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8247" w14:paraId="95a8247" w:rsidRDefault="00F77FC3" w:rsidP="005D2EB3" w:rsidR="00F77FC3">
      <w:pPr>
        <w15:collapsed w:val="false"/>
      </w:pPr>
      <w:bookmarkStart w:name="_GoBack" w:id="0"/>
      <w:bookmarkEnd w:id="0"/>
    </w:p>
    <w:p w:rsidRDefault="00F77FC3" w:rsidP="005D2EB3" w:rsidR="00F77FC3"/>
    <w:p w:rsidRDefault="00F77FC3" w:rsidP="005D2EB3" w:rsidR="00F77FC3"/>
    <w:p w:rsidRDefault="005D2EB3" w:rsidP="005D2EB3" w:rsidR="005D2EB3" w:rsidRPr="00005E65">
      <w:r w:rsidRPr="00005E65">
        <w:t>REPUBLIKA HRVATSKA</w:t>
      </w:r>
    </w:p>
    <w:p w:rsidRDefault="005D2EB3" w:rsidP="005D2EB3" w:rsidR="005D2EB3" w:rsidRPr="00005E65">
      <w:r w:rsidRPr="00005E65">
        <w:t>Trgovački sud u Zagrebu</w:t>
      </w:r>
    </w:p>
    <w:p w:rsidRDefault="005D2EB3" w:rsidP="005D2EB3" w:rsidR="005D2EB3" w:rsidRPr="00005E65">
      <w:r w:rsidRPr="00005E65">
        <w:t>Zagreb, Amruševa 2/II</w:t>
      </w:r>
    </w:p>
    <w:p w:rsidRDefault="00C84CE6" w:rsidP="00C84CE6" w:rsidR="00C84CE6">
      <w:pPr>
        <w:jc w:val="right"/>
      </w:pPr>
    </w:p>
    <w:p w:rsidRDefault="00C84CE6" w:rsidP="00C84CE6" w:rsidR="00C84CE6">
      <w:pPr>
        <w:jc w:val="right"/>
      </w:pPr>
    </w:p>
    <w:p w:rsidRDefault="005D2EB3" w:rsidP="00315B11" w:rsidR="00315B11">
      <w:pPr>
        <w:jc w:val="right"/>
      </w:pPr>
      <w:r w:rsidRPr="00005E65">
        <w:t xml:space="preserve">                 </w:t>
      </w:r>
      <w:r w:rsidR="00315B11" w:rsidRPr="004D3D14">
        <w:t xml:space="preserve">  </w:t>
      </w:r>
      <w:r w:rsidR="003E27B0">
        <w:t>70</w:t>
      </w:r>
      <w:r w:rsidR="00315B11">
        <w:rPr>
          <w:b/>
        </w:rPr>
        <w:t xml:space="preserve">. </w:t>
      </w:r>
      <w:r w:rsidR="00315B11">
        <w:t>St-</w:t>
      </w:r>
      <w:r w:rsidR="003E27B0">
        <w:t>6962/2016</w:t>
      </w:r>
    </w:p>
    <w:p w:rsidRDefault="00C84CE6" w:rsidP="00C84CE6" w:rsidR="00C84CE6">
      <w:pPr>
        <w:jc w:val="right"/>
      </w:pPr>
    </w:p>
    <w:p w:rsidRDefault="00F77FC3" w:rsidP="005D2EB3" w:rsidR="00F77FC3">
      <w:pPr>
        <w:jc w:val="center"/>
        <w:rPr>
          <w:b/>
        </w:rPr>
      </w:pPr>
    </w:p>
    <w:p w:rsidRDefault="005D2EB3" w:rsidP="005D2EB3" w:rsidR="005D2EB3">
      <w:pPr>
        <w:jc w:val="center"/>
        <w:rPr>
          <w:b/>
        </w:rPr>
      </w:pPr>
      <w:r w:rsidRPr="00005E65">
        <w:rPr>
          <w:b/>
        </w:rPr>
        <w:t>Z A P I S N I K</w:t>
      </w:r>
    </w:p>
    <w:p w:rsidRDefault="00F77FC3" w:rsidP="005D2EB3" w:rsidR="00F77FC3" w:rsidRPr="00005E65">
      <w:pPr>
        <w:jc w:val="center"/>
        <w:rPr>
          <w:b/>
        </w:rPr>
      </w:pPr>
      <w:r>
        <w:rPr>
          <w:b/>
        </w:rPr>
        <w:t xml:space="preserve"> </w:t>
      </w:r>
    </w:p>
    <w:p w:rsidRDefault="005D2EB3" w:rsidP="005D2EB3" w:rsidR="005D2EB3">
      <w:pPr>
        <w:jc w:val="center"/>
        <w:rPr>
          <w:b/>
        </w:rPr>
      </w:pPr>
      <w:r w:rsidRPr="00005E65">
        <w:rPr>
          <w:b/>
        </w:rPr>
        <w:t xml:space="preserve">SA </w:t>
      </w:r>
      <w:r>
        <w:rPr>
          <w:b/>
        </w:rPr>
        <w:t xml:space="preserve"> ROČIŠTA RADI SKLAPANJA PREDSTEČAJNE NAGODBE</w:t>
      </w:r>
    </w:p>
    <w:p w:rsidRDefault="005D2EB3" w:rsidP="005D2EB3" w:rsidR="005D2EB3" w:rsidRPr="00005E65">
      <w:pPr>
        <w:jc w:val="center"/>
        <w:rPr>
          <w:b/>
        </w:rPr>
      </w:pPr>
      <w:r>
        <w:rPr>
          <w:b/>
        </w:rPr>
        <w:t xml:space="preserve"> </w:t>
      </w:r>
    </w:p>
    <w:p w:rsidRDefault="00F77FC3" w:rsidP="005D2EB3" w:rsidR="00F77FC3">
      <w:pPr>
        <w:jc w:val="center"/>
      </w:pPr>
    </w:p>
    <w:p w:rsidRDefault="005D2EB3" w:rsidP="005D2EB3" w:rsidR="005D2EB3" w:rsidRPr="00005E65">
      <w:pPr>
        <w:jc w:val="center"/>
      </w:pPr>
      <w:r w:rsidRPr="00005E65">
        <w:t xml:space="preserve">Održanog dana </w:t>
      </w:r>
      <w:r w:rsidR="003E27B0">
        <w:t>28. veljače 2017</w:t>
      </w:r>
      <w:r w:rsidR="00036C64">
        <w:t>.</w:t>
      </w:r>
      <w:r w:rsidR="003A1BFE">
        <w:t xml:space="preserve"> u 11,00 </w:t>
      </w:r>
      <w:r w:rsidRPr="00005E65">
        <w:t>na Trgovačkom sudu u Zagrebu</w:t>
      </w:r>
    </w:p>
    <w:p w:rsidRDefault="005D2EB3" w:rsidP="00315B11" w:rsidR="00315B11" w:rsidRPr="00F13C9B">
      <w:pPr>
        <w:jc w:val="both"/>
        <w:rPr>
          <w:color w:val="000000"/>
        </w:rPr>
      </w:pPr>
      <w:r w:rsidRPr="00005E65">
        <w:t xml:space="preserve"> u </w:t>
      </w:r>
      <w:r>
        <w:t xml:space="preserve">predmetu nad </w:t>
      </w:r>
      <w:r w:rsidRPr="00005E65">
        <w:t xml:space="preserve">dužnikom </w:t>
      </w:r>
      <w:r w:rsidR="001F5B46" w:rsidRPr="00F13C9B">
        <w:rPr>
          <w:color w:val="000000"/>
        </w:rPr>
        <w:t xml:space="preserve">GREGRAD d.o.o., Pregrada, Marka Tepeša 8, </w:t>
      </w:r>
      <w:r w:rsidR="008F6A35" w:rsidRPr="00F13C9B">
        <w:rPr>
          <w:color w:val="000000"/>
        </w:rPr>
        <w:t xml:space="preserve"> OIB</w:t>
      </w:r>
      <w:r w:rsidR="001F5B46" w:rsidRPr="00F13C9B">
        <w:rPr>
          <w:color w:val="000000"/>
        </w:rPr>
        <w:t>:</w:t>
      </w:r>
      <w:r w:rsidR="001F5B46" w:rsidRPr="001F5B46">
        <w:rPr>
          <w:color w:val="000000"/>
        </w:rPr>
        <w:t>25254563718</w:t>
      </w:r>
    </w:p>
    <w:p w:rsidRDefault="00C84CE6" w:rsidP="00C84CE6" w:rsidR="00C84CE6">
      <w:pPr>
        <w:jc w:val="center"/>
      </w:pPr>
    </w:p>
    <w:p w:rsidRDefault="00C84CE6" w:rsidP="00C84CE6" w:rsidR="00C84CE6" w:rsidRPr="00005E65">
      <w:pPr>
        <w:jc w:val="center"/>
      </w:pPr>
    </w:p>
    <w:p w:rsidRDefault="005D2EB3" w:rsidP="005D2EB3" w:rsidR="005D2EB3" w:rsidRPr="00005E65">
      <w:pPr>
        <w:jc w:val="both"/>
      </w:pPr>
      <w:r w:rsidRPr="00005E65">
        <w:t>Nazočni od suda:</w:t>
      </w:r>
    </w:p>
    <w:p w:rsidRDefault="003E27B0" w:rsidP="005D2EB3" w:rsidR="005D2EB3">
      <w:pPr>
        <w:jc w:val="both"/>
      </w:pPr>
      <w:r>
        <w:t>Maja Jurovicki</w:t>
      </w:r>
      <w:r w:rsidR="005D2EB3" w:rsidRPr="00005E65">
        <w:t>, stečajni sudac</w:t>
      </w:r>
    </w:p>
    <w:p w:rsidRDefault="003E27B0" w:rsidP="005D2EB3" w:rsidR="005D2EB3">
      <w:pPr>
        <w:jc w:val="both"/>
      </w:pPr>
      <w:r>
        <w:t>Mirjana Gašparić</w:t>
      </w:r>
      <w:r w:rsidR="005D2EB3" w:rsidRPr="00005E65">
        <w:t>, zapisničar</w:t>
      </w:r>
    </w:p>
    <w:p w:rsidRDefault="005D2EB3" w:rsidP="005D2EB3" w:rsidR="005D2EB3" w:rsidRPr="00005E65">
      <w:pPr>
        <w:jc w:val="both"/>
      </w:pPr>
    </w:p>
    <w:p w:rsidRDefault="005D2EB3" w:rsidP="005D2EB3" w:rsidR="005D2EB3" w:rsidRPr="00005E65">
      <w:pPr>
        <w:jc w:val="both"/>
      </w:pPr>
      <w:r w:rsidRPr="00005E65">
        <w:t xml:space="preserve">Započeto u </w:t>
      </w:r>
      <w:r w:rsidR="003E27B0">
        <w:t xml:space="preserve">11,00 </w:t>
      </w:r>
      <w:r w:rsidRPr="00005E65">
        <w:t>sati.</w:t>
      </w:r>
    </w:p>
    <w:p w:rsidRDefault="005D2EB3" w:rsidP="005D2EB3" w:rsidR="005D2EB3">
      <w:pPr>
        <w:jc w:val="both"/>
      </w:pPr>
    </w:p>
    <w:p w:rsidRDefault="00F77FC3" w:rsidP="005D2EB3" w:rsidR="00F77FC3" w:rsidRPr="00005E65">
      <w:pPr>
        <w:jc w:val="both"/>
      </w:pPr>
    </w:p>
    <w:p w:rsidRDefault="005D2EB3" w:rsidP="005D2EB3" w:rsidR="005D2EB3">
      <w:pPr>
        <w:jc w:val="both"/>
      </w:pPr>
      <w:r w:rsidRPr="00005E65">
        <w:tab/>
        <w:t xml:space="preserve">Stečajni sudac utvrđuje da su </w:t>
      </w:r>
      <w:r>
        <w:t xml:space="preserve">ročištu radi sklapanja predstečajne nagodbe pristupili: </w:t>
      </w:r>
    </w:p>
    <w:p w:rsidRDefault="00BD1056" w:rsidP="005D2EB3" w:rsidR="00BD1056">
      <w:pPr>
        <w:jc w:val="both"/>
      </w:pPr>
    </w:p>
    <w:p w:rsidRDefault="007A1372" w:rsidP="004953FB" w:rsidR="00BB0EB1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Dužnik: </w:t>
      </w:r>
      <w:r w:rsidR="00C645E7">
        <w:rPr>
          <w:rFonts w:hAnsi="Times New Roman" w:ascii="Times New Roman"/>
          <w:sz w:val="24"/>
          <w:szCs w:val="24"/>
        </w:rPr>
        <w:t>Robert Gretić, direktor</w:t>
      </w:r>
    </w:p>
    <w:p w:rsidRDefault="00C7547D" w:rsidP="004953FB" w:rsidR="00C645E7">
      <w:pPr>
        <w:pStyle w:val="Odlomakpopisa"/>
        <w:numPr>
          <w:ilvl w:val="0"/>
          <w:numId w:val="2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</w:t>
      </w:r>
      <w:r w:rsidR="00C645E7">
        <w:rPr>
          <w:rFonts w:hAnsi="Times New Roman" w:ascii="Times New Roman"/>
          <w:sz w:val="24"/>
          <w:szCs w:val="24"/>
        </w:rPr>
        <w:t>:</w:t>
      </w:r>
    </w:p>
    <w:p w:rsidRDefault="00C645E7" w:rsidP="00C645E7" w:rsidR="00C645E7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POREZNA UPRAVA: Petar Vrančić, viši upravni savjetnik </w:t>
      </w:r>
    </w:p>
    <w:p w:rsidRDefault="00C645E7" w:rsidP="00C645E7" w:rsidR="00C645E7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MINISTARSTVO FINANCIJA: Sabina Matijević, viši savjetnik u ŽDO</w:t>
      </w:r>
    </w:p>
    <w:p w:rsidRDefault="00C645E7" w:rsidP="00C645E7" w:rsidR="00C645E7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ADDIKO BANK d.d.: Zdravka Rezo, Su-805/15</w:t>
      </w:r>
    </w:p>
    <w:p w:rsidRDefault="00C645E7" w:rsidP="00C645E7" w:rsidR="00C645E7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SBER BANKA d.d.: Martina Plejić,  Su-1106/16</w:t>
      </w:r>
    </w:p>
    <w:p w:rsidRDefault="00F55667" w:rsidP="00C645E7" w:rsidR="00B31D6B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NISKOGRADNJA d.o.o.: </w:t>
      </w:r>
      <w:r w:rsidR="000255DD">
        <w:rPr>
          <w:rFonts w:hAnsi="Times New Roman" w:ascii="Times New Roman"/>
          <w:sz w:val="24"/>
          <w:szCs w:val="24"/>
        </w:rPr>
        <w:t>Zlatko Kantoci, direktor</w:t>
      </w:r>
    </w:p>
    <w:p w:rsidRDefault="00596A56" w:rsidP="00C645E7" w:rsidR="00596A56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E15BA1" w:rsidP="00A128B6" w:rsidR="00E15BA1" w:rsidRPr="006C6FB9">
      <w:pPr>
        <w:jc w:val="both"/>
      </w:pPr>
      <w:r w:rsidRPr="006C6FB9">
        <w:t>Sud donosi</w:t>
      </w:r>
    </w:p>
    <w:p w:rsidRDefault="00E15BA1" w:rsidP="00A128B6" w:rsidR="00E15BA1" w:rsidRPr="006C6FB9">
      <w:pPr>
        <w:jc w:val="both"/>
      </w:pPr>
      <w:r w:rsidRPr="006C6FB9">
        <w:tab/>
      </w:r>
      <w:r w:rsidRPr="006C6FB9">
        <w:tab/>
      </w:r>
      <w:r w:rsidRPr="006C6FB9">
        <w:tab/>
      </w:r>
      <w:r w:rsidRPr="006C6FB9">
        <w:tab/>
      </w:r>
      <w:r w:rsidRPr="006C6FB9">
        <w:tab/>
        <w:t xml:space="preserve">  R j e š e n j e</w:t>
      </w:r>
    </w:p>
    <w:p w:rsidRDefault="00E15BA1" w:rsidP="00E15BA1" w:rsidR="00E15BA1">
      <w:pPr>
        <w:jc w:val="both"/>
      </w:pPr>
    </w:p>
    <w:p w:rsidRDefault="000255DD" w:rsidP="00E15BA1" w:rsidR="00E15BA1">
      <w:pPr>
        <w:jc w:val="both"/>
      </w:pPr>
      <w:r>
        <w:t>Današnje ročište radi sklapanja predstečajne</w:t>
      </w:r>
      <w:r w:rsidR="0059480C">
        <w:t xml:space="preserve"> nagodbe se odgađa, a slijedeće se zakazuje za dan</w:t>
      </w:r>
    </w:p>
    <w:p w:rsidRDefault="0059480C" w:rsidP="00E15BA1" w:rsidR="0059480C">
      <w:pPr>
        <w:jc w:val="both"/>
      </w:pPr>
    </w:p>
    <w:p w:rsidRDefault="000A6F00" w:rsidP="000A6F00" w:rsidR="0059480C">
      <w:pPr>
        <w:jc w:val="center"/>
      </w:pPr>
      <w:r>
        <w:t>15. ožujka 2017. u 10,30 sati</w:t>
      </w:r>
    </w:p>
    <w:p w:rsidRDefault="0059480C" w:rsidP="00E15BA1" w:rsidR="0059480C">
      <w:pPr>
        <w:jc w:val="both"/>
      </w:pPr>
    </w:p>
    <w:p w:rsidRDefault="0059480C" w:rsidP="00E15BA1" w:rsidR="0059480C">
      <w:pPr>
        <w:jc w:val="both"/>
      </w:pPr>
      <w:r>
        <w:t>što danas prisutni dužnik i vjerovnici primaju na znanje i neće se posebno pozivati</w:t>
      </w:r>
      <w:r w:rsidR="000A6F00">
        <w:t>.</w:t>
      </w:r>
    </w:p>
    <w:p w:rsidRDefault="00F77FC3" w:rsidP="00E15BA1" w:rsidR="00F77FC3">
      <w:pPr>
        <w:jc w:val="both"/>
      </w:pPr>
    </w:p>
    <w:p w:rsidRDefault="00F77FC3" w:rsidP="00E15BA1" w:rsidR="00F77FC3">
      <w:pPr>
        <w:jc w:val="both"/>
      </w:pPr>
    </w:p>
    <w:p w:rsidRDefault="00F77FC3" w:rsidP="00E15BA1" w:rsidR="00F77FC3">
      <w:pPr>
        <w:jc w:val="both"/>
      </w:pPr>
    </w:p>
    <w:p w:rsidRDefault="00E15BA1" w:rsidP="00E15BA1" w:rsidR="00E15BA1">
      <w:pPr>
        <w:jc w:val="both"/>
      </w:pPr>
    </w:p>
    <w:p w:rsidRDefault="000255DD" w:rsidP="00C86EA0" w:rsidR="00C86EA0">
      <w:pPr>
        <w:widowControl w:val="false"/>
        <w:autoSpaceDE w:val="false"/>
        <w:autoSpaceDN w:val="false"/>
        <w:adjustRightInd w:val="false"/>
        <w:spacing w:after="80"/>
        <w:rPr>
          <w:rFonts w:cs="Tahoma"/>
        </w:rPr>
      </w:pPr>
      <w:r>
        <w:t xml:space="preserve"> </w:t>
      </w:r>
    </w:p>
    <w:p w:rsidRDefault="0003345D" w:rsidP="0003345D" w:rsidR="0003345D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  <w:r>
        <w:rPr>
          <w:rFonts w:cs="Tahoma"/>
        </w:rPr>
        <w:t xml:space="preserve">Dovršeno u </w:t>
      </w:r>
      <w:r w:rsidR="00F77FC3">
        <w:rPr>
          <w:rFonts w:cs="Tahoma"/>
        </w:rPr>
        <w:t>1</w:t>
      </w:r>
      <w:r w:rsidR="00F349A7">
        <w:rPr>
          <w:rFonts w:cs="Tahoma"/>
        </w:rPr>
        <w:t>1</w:t>
      </w:r>
      <w:r w:rsidR="00F77FC3">
        <w:rPr>
          <w:rFonts w:cs="Tahoma"/>
        </w:rPr>
        <w:t>,</w:t>
      </w:r>
      <w:r w:rsidR="00242BE1">
        <w:rPr>
          <w:rFonts w:cs="Tahoma"/>
        </w:rPr>
        <w:t>1</w:t>
      </w:r>
      <w:r w:rsidR="008917B4">
        <w:rPr>
          <w:rFonts w:cs="Tahoma"/>
        </w:rPr>
        <w:t>4</w:t>
      </w:r>
      <w:r w:rsidR="00F349A7">
        <w:rPr>
          <w:rFonts w:cs="Tahoma"/>
        </w:rPr>
        <w:t xml:space="preserve"> sati</w:t>
      </w:r>
    </w:p>
    <w:p w:rsidRDefault="0003345D" w:rsidP="0003345D" w:rsidR="0003345D" w:rsidRPr="00E0448E">
      <w:pPr>
        <w:rPr>
          <w:rFonts w:cs="Tahoma"/>
        </w:rPr>
      </w:pPr>
    </w:p>
    <w:p w:rsidRDefault="0003345D" w:rsidP="0003345D" w:rsidR="0003345D">
      <w:pPr>
        <w:rPr>
          <w:rFonts w:cs="Tahoma"/>
        </w:rPr>
      </w:pPr>
    </w:p>
    <w:p w:rsidRDefault="0003345D" w:rsidP="0003345D" w:rsidR="0003345D">
      <w:pPr>
        <w:rPr>
          <w:rFonts w:cs="Tahoma"/>
        </w:rPr>
      </w:pPr>
    </w:p>
    <w:p w:rsidRDefault="0003345D" w:rsidP="0003345D" w:rsidR="0003345D">
      <w:pPr>
        <w:rPr>
          <w:rFonts w:cs="Tahoma"/>
        </w:rPr>
      </w:pPr>
      <w:r>
        <w:rPr>
          <w:rFonts w:cs="Tahoma"/>
        </w:rPr>
        <w:t>Sudac:</w:t>
      </w:r>
    </w:p>
    <w:p w:rsidRDefault="0003345D" w:rsidP="0003345D" w:rsidR="0003345D">
      <w:pPr>
        <w:rPr>
          <w:rFonts w:cs="Tahoma"/>
        </w:rPr>
      </w:pPr>
      <w:r>
        <w:rPr>
          <w:rFonts w:cs="Tahoma"/>
        </w:rPr>
        <w:t xml:space="preserve">Maja Jurovicki </w:t>
      </w:r>
    </w:p>
    <w:p w:rsidRDefault="00F349A7" w:rsidP="0003345D" w:rsidR="00F349A7">
      <w:pPr>
        <w:rPr>
          <w:rFonts w:cs="Tahoma"/>
        </w:rPr>
      </w:pPr>
    </w:p>
    <w:p w:rsidRDefault="00F349A7" w:rsidP="0003345D" w:rsidR="00F349A7">
      <w:pPr>
        <w:rPr>
          <w:rFonts w:cs="Tahoma"/>
        </w:rPr>
      </w:pPr>
    </w:p>
    <w:p w:rsidRDefault="0003345D" w:rsidP="0003345D" w:rsidR="0003345D">
      <w:pPr>
        <w:rPr>
          <w:rFonts w:cs="Tahoma"/>
        </w:rPr>
      </w:pPr>
    </w:p>
    <w:p w:rsidRDefault="0003345D" w:rsidP="0003345D" w:rsidR="0003345D">
      <w:pPr>
        <w:rPr>
          <w:rFonts w:cs="Tahoma"/>
        </w:rPr>
      </w:pPr>
      <w:r>
        <w:rPr>
          <w:rFonts w:cs="Tahoma"/>
        </w:rPr>
        <w:t>Zapisničar:</w:t>
      </w:r>
    </w:p>
    <w:p w:rsidRDefault="0003345D" w:rsidP="0003345D" w:rsidR="0003345D">
      <w:pPr>
        <w:rPr>
          <w:rFonts w:cs="Tahoma"/>
        </w:rPr>
      </w:pPr>
    </w:p>
    <w:p w:rsidRDefault="0003345D" w:rsidP="0003345D" w:rsidR="0003345D">
      <w:pPr>
        <w:jc w:val="right"/>
        <w:rPr>
          <w:rFonts w:cs="Tahoma"/>
        </w:rPr>
      </w:pPr>
      <w:r>
        <w:rPr>
          <w:rFonts w:cs="Tahoma"/>
        </w:rPr>
        <w:t>VJEROVNICI:</w:t>
      </w:r>
    </w:p>
    <w:p w:rsidRDefault="00F77FC3" w:rsidP="0003345D" w:rsidR="00F77FC3">
      <w:pPr>
        <w:jc w:val="right"/>
        <w:rPr>
          <w:rFonts w:cs="Tahoma"/>
        </w:rPr>
      </w:pPr>
    </w:p>
    <w:p w:rsidRDefault="00F77FC3" w:rsidP="0003345D" w:rsidR="00F77FC3">
      <w:pPr>
        <w:jc w:val="right"/>
        <w:rPr>
          <w:rFonts w:cs="Tahoma"/>
        </w:rPr>
      </w:pPr>
    </w:p>
    <w:p w:rsidRDefault="00F77FC3" w:rsidP="0003345D" w:rsidR="00F77FC3">
      <w:pPr>
        <w:jc w:val="right"/>
        <w:rPr>
          <w:rFonts w:cs="Tahoma"/>
        </w:rPr>
      </w:pPr>
    </w:p>
    <w:p w:rsidRDefault="00F77FC3" w:rsidP="0003345D" w:rsidR="00F77FC3">
      <w:pPr>
        <w:jc w:val="right"/>
        <w:rPr>
          <w:rFonts w:cs="Tahoma"/>
        </w:rPr>
      </w:pPr>
    </w:p>
    <w:p w:rsidRDefault="00F77FC3" w:rsidP="0003345D" w:rsidR="00F77FC3">
      <w:pPr>
        <w:jc w:val="right"/>
        <w:rPr>
          <w:rFonts w:cs="Tahoma"/>
        </w:rPr>
      </w:pPr>
    </w:p>
    <w:p w:rsidRDefault="00F77FC3" w:rsidP="0003345D" w:rsidR="00F77FC3">
      <w:pPr>
        <w:jc w:val="right"/>
        <w:rPr>
          <w:rFonts w:cs="Tahoma"/>
        </w:rPr>
      </w:pPr>
    </w:p>
    <w:p w:rsidRDefault="00F349A7" w:rsidP="0003345D" w:rsidR="00F349A7">
      <w:pPr>
        <w:jc w:val="right"/>
        <w:rPr>
          <w:rFonts w:cs="Tahoma"/>
        </w:rPr>
      </w:pPr>
    </w:p>
    <w:p w:rsidRDefault="00250073" w:rsidP="0003345D" w:rsidR="00250073">
      <w:pPr>
        <w:jc w:val="right"/>
        <w:rPr>
          <w:rFonts w:cs="Tahoma"/>
        </w:rPr>
      </w:pPr>
    </w:p>
    <w:p w:rsidRDefault="00F349A7" w:rsidP="0003345D" w:rsidR="00F349A7">
      <w:pPr>
        <w:jc w:val="right"/>
        <w:rPr>
          <w:rFonts w:cs="Tahoma"/>
        </w:rPr>
      </w:pPr>
    </w:p>
    <w:p w:rsidRDefault="00F77FC3" w:rsidP="0003345D" w:rsidR="00F77FC3">
      <w:pPr>
        <w:jc w:val="right"/>
        <w:rPr>
          <w:rFonts w:cs="Tahoma"/>
        </w:rPr>
      </w:pPr>
    </w:p>
    <w:p w:rsidRDefault="0003345D" w:rsidP="0003345D" w:rsidR="0003345D">
      <w:pPr>
        <w:jc w:val="right"/>
        <w:rPr>
          <w:rFonts w:cs="Tahoma"/>
        </w:rPr>
      </w:pPr>
    </w:p>
    <w:p w:rsidRDefault="0003345D" w:rsidP="0003345D" w:rsidR="0003345D">
      <w:pPr>
        <w:jc w:val="right"/>
        <w:rPr>
          <w:rFonts w:cs="Tahoma"/>
        </w:rPr>
      </w:pPr>
    </w:p>
    <w:p w:rsidRDefault="0003345D" w:rsidP="0003345D" w:rsidR="0003345D">
      <w:pPr>
        <w:jc w:val="right"/>
        <w:rPr>
          <w:rFonts w:cs="Tahoma"/>
        </w:rPr>
      </w:pPr>
      <w:r>
        <w:rPr>
          <w:rFonts w:cs="Tahoma"/>
        </w:rPr>
        <w:t xml:space="preserve"> </w:t>
      </w:r>
    </w:p>
    <w:p w:rsidRDefault="0003345D" w:rsidP="0003345D" w:rsidR="0003345D">
      <w:pPr>
        <w:jc w:val="right"/>
        <w:rPr>
          <w:rFonts w:cs="Tahoma"/>
        </w:rPr>
      </w:pPr>
    </w:p>
    <w:p w:rsidRDefault="0003345D" w:rsidP="0003345D" w:rsidR="0003345D">
      <w:pPr>
        <w:jc w:val="right"/>
        <w:rPr>
          <w:rFonts w:cs="Tahoma"/>
        </w:rPr>
      </w:pPr>
    </w:p>
    <w:p w:rsidRDefault="0003345D" w:rsidP="0003345D" w:rsidR="0003345D">
      <w:pPr>
        <w:jc w:val="right"/>
        <w:rPr>
          <w:rFonts w:cs="Tahoma"/>
        </w:rPr>
      </w:pPr>
    </w:p>
    <w:p w:rsidRDefault="0003345D" w:rsidP="0003345D" w:rsidR="0003345D">
      <w:pPr>
        <w:jc w:val="right"/>
        <w:rPr>
          <w:rFonts w:cs="Tahoma"/>
        </w:rPr>
      </w:pPr>
      <w:r>
        <w:rPr>
          <w:rFonts w:cs="Tahoma"/>
        </w:rPr>
        <w:t>DUŽNIK:</w:t>
      </w:r>
    </w:p>
    <w:p w:rsidRDefault="003A2A57" w:rsidP="003A2A57" w:rsidR="003A2A57" w:rsidRPr="0003345D">
      <w:pPr>
        <w:spacing w:before="8"/>
      </w:pPr>
    </w:p>
    <w:p w:rsidRDefault="0003345D" w:rsidP="003A2A57" w:rsidR="003A2A57">
      <w:pPr>
        <w:spacing w:lineRule="atLeast" w:line="200"/>
        <w:ind w:left="5878"/>
        <w:rPr>
          <w:sz w:val="20"/>
          <w:szCs w:val="20"/>
        </w:rPr>
      </w:pPr>
      <w:r>
        <w:rPr>
          <w:noProof/>
          <w:sz w:val="20"/>
          <w:szCs w:val="20"/>
          <w:lang w:eastAsia="hr-HR"/>
        </w:rPr>
        <w:t xml:space="preserve"> </w:t>
      </w:r>
    </w:p>
    <w:p w:rsidRDefault="0003345D" w:rsidP="003A2A57" w:rsidR="003A2A57">
      <w:pPr>
        <w:pStyle w:val="Tijeloteksta"/>
        <w:ind w:right="2489" w:left="5783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3A2A57" w:rsidP="003A2A57" w:rsidR="003A2A57">
      <w:pPr>
        <w:rPr>
          <w:rFonts w:cs="Tahoma"/>
        </w:rPr>
      </w:pPr>
    </w:p>
    <w:sectPr w:rsidSect="0003345D" w:rsidR="003A2A57">
      <w:headerReference w:type="even" r:id="rId10"/>
      <w:headerReference w:type="default" r:id="rId11"/>
      <w:pgSz w:h="15840" w:w="12240"/>
      <w:pgMar w:gutter="0" w:footer="708" w:header="708" w:left="1440" w:bottom="899" w:right="126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D8" w:rsidR="003408D8">
      <w:r>
        <w:separator/>
      </w:r>
    </w:p>
  </w:endnote>
  <w:endnote w:id="0" w:type="continuationSeparator">
    <w:p w:rsidRDefault="003408D8" w:rsidR="00340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ronos Pro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Levenim MT">
    <w:panose1 w:val="02010502060101010101"/>
    <w:charset w:val="B1"/>
    <w:family w:val="auto"/>
    <w:pitch w:val="variable"/>
    <w:sig w:csb1="00000000" w:csb0="00000020" w:usb3="00000000" w:usb2="00000000" w:usb1="00000000" w:usb0="000008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D8" w:rsidR="003408D8">
      <w:r>
        <w:separator/>
      </w:r>
    </w:p>
  </w:footnote>
  <w:footnote w:id="0" w:type="continuationSeparator">
    <w:p w:rsidRDefault="003408D8" w:rsidR="003408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1E0" w:rsidP="006D1CC5" w:rsidR="00A511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11E0" w:rsidP="006D1CC5" w:rsidR="00A511E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1E0" w:rsidP="006D1CC5" w:rsidR="00A511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1B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345D" w:rsidP="006D1CC5" w:rsidR="00A511E0">
    <w:pPr>
      <w:pStyle w:val="Zaglavlje"/>
      <w:ind w:right="360"/>
      <w:jc w:val="right"/>
    </w:pPr>
    <w:r>
      <w:t>70.St-6962/2016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42295"/>
    <w:multiLevelType w:val="hybridMultilevel"/>
    <w:tmpl w:val="896436AC"/>
    <w:lvl w:tplc="1076D0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D5D6C99"/>
    <w:multiLevelType w:val="hybridMultilevel"/>
    <w:tmpl w:val="A0C4272A"/>
    <w:lvl w:tplc="461AD3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714324"/>
    <w:multiLevelType w:val="hybridMultilevel"/>
    <w:tmpl w:val="1A32438C"/>
    <w:lvl w:tplc="DC8EF41A" w:ilvl="0">
      <w:start w:val="4"/>
      <w:numFmt w:val="decimal"/>
      <w:lvlText w:val="%1."/>
      <w:lvlJc w:val="left"/>
      <w:pPr>
        <w:ind w:hanging="360" w:left="476"/>
      </w:pPr>
      <w:rPr>
        <w:rFonts w:cs="Calibri" w:eastAsia="Calibri" w:hAnsi="Calibri" w:ascii="Calibri" w:hint="default"/>
        <w:w w:val="100"/>
        <w:sz w:val="22"/>
        <w:szCs w:val="22"/>
      </w:rPr>
    </w:lvl>
    <w:lvl w:tplc="3FCC02F4" w:ilvl="1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B674163A" w:ilvl="2">
      <w:start w:val="1"/>
      <w:numFmt w:val="bullet"/>
      <w:lvlText w:val="•"/>
      <w:lvlJc w:val="left"/>
      <w:pPr>
        <w:ind w:hanging="360" w:left="1780"/>
      </w:pPr>
      <w:rPr>
        <w:rFonts w:hint="default"/>
      </w:rPr>
    </w:lvl>
    <w:lvl w:tplc="00DA177E" w:ilvl="3">
      <w:start w:val="1"/>
      <w:numFmt w:val="bullet"/>
      <w:lvlText w:val="•"/>
      <w:lvlJc w:val="left"/>
      <w:pPr>
        <w:ind w:hanging="360" w:left="2721"/>
      </w:pPr>
      <w:rPr>
        <w:rFonts w:hint="default"/>
      </w:rPr>
    </w:lvl>
    <w:lvl w:tplc="BB287A7E" w:ilvl="4">
      <w:start w:val="1"/>
      <w:numFmt w:val="bullet"/>
      <w:lvlText w:val="•"/>
      <w:lvlJc w:val="left"/>
      <w:pPr>
        <w:ind w:hanging="360" w:left="3662"/>
      </w:pPr>
      <w:rPr>
        <w:rFonts w:hint="default"/>
      </w:rPr>
    </w:lvl>
    <w:lvl w:tplc="CD3ABC2C" w:ilvl="5">
      <w:start w:val="1"/>
      <w:numFmt w:val="bullet"/>
      <w:lvlText w:val="•"/>
      <w:lvlJc w:val="left"/>
      <w:pPr>
        <w:ind w:hanging="360" w:left="4602"/>
      </w:pPr>
      <w:rPr>
        <w:rFonts w:hint="default"/>
      </w:rPr>
    </w:lvl>
    <w:lvl w:tplc="61E0386A" w:ilvl="6">
      <w:start w:val="1"/>
      <w:numFmt w:val="bullet"/>
      <w:lvlText w:val="•"/>
      <w:lvlJc w:val="left"/>
      <w:pPr>
        <w:ind w:hanging="360" w:left="5543"/>
      </w:pPr>
      <w:rPr>
        <w:rFonts w:hint="default"/>
      </w:rPr>
    </w:lvl>
    <w:lvl w:tplc="B588C390" w:ilvl="7">
      <w:start w:val="1"/>
      <w:numFmt w:val="bullet"/>
      <w:lvlText w:val="•"/>
      <w:lvlJc w:val="left"/>
      <w:pPr>
        <w:ind w:hanging="360" w:left="6484"/>
      </w:pPr>
      <w:rPr>
        <w:rFonts w:hint="default"/>
      </w:rPr>
    </w:lvl>
    <w:lvl w:tplc="E28817DC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3">
    <w:nsid w:val="0EC3071F"/>
    <w:multiLevelType w:val="hybridMultilevel"/>
    <w:tmpl w:val="BDA63D32"/>
    <w:lvl w:tplc="9D4031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151728"/>
    <w:multiLevelType w:val="hybridMultilevel"/>
    <w:tmpl w:val="7B423A74"/>
    <w:lvl w:tplc="606A44CA" w:ilvl="0">
      <w:start w:val="1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  <w:b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33C0B63"/>
    <w:multiLevelType w:val="hybridMultilevel"/>
    <w:tmpl w:val="D752151C"/>
    <w:lvl w:tplc="7A6053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90D2C5A"/>
    <w:multiLevelType w:val="hybridMultilevel"/>
    <w:tmpl w:val="7DCC9D0E"/>
    <w:lvl w:tplc="ADD6A116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69D23CC8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4156DAA6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B42467D2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55841AD2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2AA0AD2C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FC14132A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7EF85AA2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6108CAE2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7">
    <w:nsid w:val="1C6E6E88"/>
    <w:multiLevelType w:val="multilevel"/>
    <w:tmpl w:val="AB926A9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8">
    <w:nsid w:val="1FA83296"/>
    <w:multiLevelType w:val="multilevel"/>
    <w:tmpl w:val="AB926A9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9">
    <w:nsid w:val="1FC45E3F"/>
    <w:multiLevelType w:val="hybridMultilevel"/>
    <w:tmpl w:val="A5D4257A"/>
    <w:lvl w:tplc="39D63AB2" w:ilvl="0">
      <w:start w:val="1"/>
      <w:numFmt w:val="decimal"/>
      <w:lvlText w:val="%1."/>
      <w:lvlJc w:val="left"/>
      <w:pPr>
        <w:ind w:hanging="223" w:left="338"/>
      </w:pPr>
      <w:rPr>
        <w:rFonts w:hint="default"/>
        <w:w w:val="100"/>
        <w:u w:color="000000" w:val="single"/>
      </w:rPr>
    </w:lvl>
    <w:lvl w:tplc="10DABCE2" w:ilvl="1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CB8663BA" w:ilvl="2">
      <w:start w:val="1"/>
      <w:numFmt w:val="bullet"/>
      <w:lvlText w:val="•"/>
      <w:lvlJc w:val="left"/>
      <w:pPr>
        <w:ind w:hanging="360" w:left="860"/>
      </w:pPr>
      <w:rPr>
        <w:rFonts w:hint="default"/>
      </w:rPr>
    </w:lvl>
    <w:lvl w:tplc="739A73E0" w:ilvl="3">
      <w:start w:val="1"/>
      <w:numFmt w:val="bullet"/>
      <w:lvlText w:val="•"/>
      <w:lvlJc w:val="left"/>
      <w:pPr>
        <w:ind w:hanging="360" w:left="1915"/>
      </w:pPr>
      <w:rPr>
        <w:rFonts w:hint="default"/>
      </w:rPr>
    </w:lvl>
    <w:lvl w:tplc="D39EF16C" w:ilvl="4">
      <w:start w:val="1"/>
      <w:numFmt w:val="bullet"/>
      <w:lvlText w:val="•"/>
      <w:lvlJc w:val="left"/>
      <w:pPr>
        <w:ind w:hanging="360" w:left="2971"/>
      </w:pPr>
      <w:rPr>
        <w:rFonts w:hint="default"/>
      </w:rPr>
    </w:lvl>
    <w:lvl w:tplc="649050BC" w:ilvl="5">
      <w:start w:val="1"/>
      <w:numFmt w:val="bullet"/>
      <w:lvlText w:val="•"/>
      <w:lvlJc w:val="left"/>
      <w:pPr>
        <w:ind w:hanging="360" w:left="4027"/>
      </w:pPr>
      <w:rPr>
        <w:rFonts w:hint="default"/>
      </w:rPr>
    </w:lvl>
    <w:lvl w:tplc="A860DB7C" w:ilvl="6">
      <w:start w:val="1"/>
      <w:numFmt w:val="bullet"/>
      <w:lvlText w:val="•"/>
      <w:lvlJc w:val="left"/>
      <w:pPr>
        <w:ind w:hanging="360" w:left="5083"/>
      </w:pPr>
      <w:rPr>
        <w:rFonts w:hint="default"/>
      </w:rPr>
    </w:lvl>
    <w:lvl w:tplc="CEC03294" w:ilvl="7">
      <w:start w:val="1"/>
      <w:numFmt w:val="bullet"/>
      <w:lvlText w:val="•"/>
      <w:lvlJc w:val="left"/>
      <w:pPr>
        <w:ind w:hanging="360" w:left="6139"/>
      </w:pPr>
      <w:rPr>
        <w:rFonts w:hint="default"/>
      </w:rPr>
    </w:lvl>
    <w:lvl w:tplc="CDACF296" w:ilvl="8">
      <w:start w:val="1"/>
      <w:numFmt w:val="bullet"/>
      <w:lvlText w:val="•"/>
      <w:lvlJc w:val="left"/>
      <w:pPr>
        <w:ind w:hanging="360" w:left="7194"/>
      </w:pPr>
      <w:rPr>
        <w:rFonts w:hint="default"/>
      </w:rPr>
    </w:lvl>
  </w:abstractNum>
  <w:abstractNum w:abstractNumId="10">
    <w:nsid w:val="1FEC65EB"/>
    <w:multiLevelType w:val="hybridMultilevel"/>
    <w:tmpl w:val="7E40C0B4"/>
    <w:lvl w:tplc="041A0001" w:ilvl="0">
      <w:start w:val="1"/>
      <w:numFmt w:val="bullet"/>
      <w:lvlText w:val=""/>
      <w:lvlJc w:val="left"/>
      <w:pPr>
        <w:ind w:hanging="360" w:left="19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1">
    <w:nsid w:val="222220AD"/>
    <w:multiLevelType w:val="hybridMultilevel"/>
    <w:tmpl w:val="18A48C8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251E3506"/>
    <w:multiLevelType w:val="hybridMultilevel"/>
    <w:tmpl w:val="0DAE37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D773621"/>
    <w:multiLevelType w:val="hybridMultilevel"/>
    <w:tmpl w:val="9B603120"/>
    <w:lvl w:tplc="12EA0790" w:ilvl="0">
      <w:start w:val="1"/>
      <w:numFmt w:val="decimal"/>
      <w:lvlText w:val="%1."/>
      <w:lvlJc w:val="left"/>
      <w:pPr>
        <w:ind w:hanging="360" w:left="936"/>
      </w:pPr>
      <w:rPr>
        <w:rFonts w:cs="Calibri" w:eastAsia="Calibri" w:hAnsi="Calibri" w:ascii="Calibri" w:hint="default"/>
        <w:w w:val="100"/>
        <w:sz w:val="22"/>
        <w:szCs w:val="22"/>
      </w:rPr>
    </w:lvl>
    <w:lvl w:tplc="60FADCBA" w:ilvl="1">
      <w:start w:val="1"/>
      <w:numFmt w:val="decimal"/>
      <w:lvlText w:val="%2."/>
      <w:lvlJc w:val="left"/>
      <w:pPr>
        <w:ind w:hanging="221" w:left="3946"/>
      </w:pPr>
      <w:rPr>
        <w:rFonts w:hint="default"/>
        <w:w w:val="100"/>
        <w:u w:color="000000" w:val="single"/>
      </w:rPr>
    </w:lvl>
    <w:lvl w:tplc="68D06CD2" w:ilvl="2">
      <w:start w:val="1"/>
      <w:numFmt w:val="bullet"/>
      <w:lvlText w:val="•"/>
      <w:lvlJc w:val="left"/>
      <w:pPr>
        <w:ind w:hanging="221" w:left="4536"/>
      </w:pPr>
      <w:rPr>
        <w:rFonts w:hint="default"/>
      </w:rPr>
    </w:lvl>
    <w:lvl w:tplc="4B382860" w:ilvl="3">
      <w:start w:val="1"/>
      <w:numFmt w:val="bullet"/>
      <w:lvlText w:val="•"/>
      <w:lvlJc w:val="left"/>
      <w:pPr>
        <w:ind w:hanging="221" w:left="5132"/>
      </w:pPr>
      <w:rPr>
        <w:rFonts w:hint="default"/>
      </w:rPr>
    </w:lvl>
    <w:lvl w:tplc="58B20B00" w:ilvl="4">
      <w:start w:val="1"/>
      <w:numFmt w:val="bullet"/>
      <w:lvlText w:val="•"/>
      <w:lvlJc w:val="left"/>
      <w:pPr>
        <w:ind w:hanging="221" w:left="5728"/>
      </w:pPr>
      <w:rPr>
        <w:rFonts w:hint="default"/>
      </w:rPr>
    </w:lvl>
    <w:lvl w:tplc="5046E68C" w:ilvl="5">
      <w:start w:val="1"/>
      <w:numFmt w:val="bullet"/>
      <w:lvlText w:val="•"/>
      <w:lvlJc w:val="left"/>
      <w:pPr>
        <w:ind w:hanging="221" w:left="6325"/>
      </w:pPr>
      <w:rPr>
        <w:rFonts w:hint="default"/>
      </w:rPr>
    </w:lvl>
    <w:lvl w:tplc="1A22CC06" w:ilvl="6">
      <w:start w:val="1"/>
      <w:numFmt w:val="bullet"/>
      <w:lvlText w:val="•"/>
      <w:lvlJc w:val="left"/>
      <w:pPr>
        <w:ind w:hanging="221" w:left="6921"/>
      </w:pPr>
      <w:rPr>
        <w:rFonts w:hint="default"/>
      </w:rPr>
    </w:lvl>
    <w:lvl w:tplc="8DA47540" w:ilvl="7">
      <w:start w:val="1"/>
      <w:numFmt w:val="bullet"/>
      <w:lvlText w:val="•"/>
      <w:lvlJc w:val="left"/>
      <w:pPr>
        <w:ind w:hanging="221" w:left="7517"/>
      </w:pPr>
      <w:rPr>
        <w:rFonts w:hint="default"/>
      </w:rPr>
    </w:lvl>
    <w:lvl w:tplc="BC7C7072" w:ilvl="8">
      <w:start w:val="1"/>
      <w:numFmt w:val="bullet"/>
      <w:lvlText w:val="•"/>
      <w:lvlJc w:val="left"/>
      <w:pPr>
        <w:ind w:hanging="221" w:left="8113"/>
      </w:pPr>
      <w:rPr>
        <w:rFonts w:hint="default"/>
      </w:rPr>
    </w:lvl>
  </w:abstractNum>
  <w:abstractNum w:abstractNumId="14">
    <w:nsid w:val="46D10EAE"/>
    <w:multiLevelType w:val="hybridMultilevel"/>
    <w:tmpl w:val="DF30D144"/>
    <w:lvl w:tplc="67B620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EA72388"/>
    <w:multiLevelType w:val="hybridMultilevel"/>
    <w:tmpl w:val="9D36A3A8"/>
    <w:lvl w:tplc="D0F49BFE" w:ilvl="0">
      <w:start w:val="1"/>
      <w:numFmt w:val="decimal"/>
      <w:lvlText w:val="%1."/>
      <w:lvlJc w:val="left"/>
      <w:pPr>
        <w:ind w:hanging="221" w:left="336"/>
      </w:pPr>
      <w:rPr>
        <w:rFonts w:hint="default"/>
        <w:w w:val="100"/>
        <w:u w:color="000000" w:val="single"/>
      </w:rPr>
    </w:lvl>
    <w:lvl w:tplc="E1C4C8F8" w:ilvl="1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61464448" w:ilvl="2">
      <w:start w:val="1"/>
      <w:numFmt w:val="bullet"/>
      <w:lvlText w:val="•"/>
      <w:lvlJc w:val="left"/>
      <w:pPr>
        <w:ind w:hanging="360" w:left="1780"/>
      </w:pPr>
      <w:rPr>
        <w:rFonts w:hint="default"/>
      </w:rPr>
    </w:lvl>
    <w:lvl w:tplc="D542E0C6" w:ilvl="3">
      <w:start w:val="1"/>
      <w:numFmt w:val="bullet"/>
      <w:lvlText w:val="•"/>
      <w:lvlJc w:val="left"/>
      <w:pPr>
        <w:ind w:hanging="360" w:left="2721"/>
      </w:pPr>
      <w:rPr>
        <w:rFonts w:hint="default"/>
      </w:rPr>
    </w:lvl>
    <w:lvl w:tplc="8C8202D0" w:ilvl="4">
      <w:start w:val="1"/>
      <w:numFmt w:val="bullet"/>
      <w:lvlText w:val="•"/>
      <w:lvlJc w:val="left"/>
      <w:pPr>
        <w:ind w:hanging="360" w:left="3662"/>
      </w:pPr>
      <w:rPr>
        <w:rFonts w:hint="default"/>
      </w:rPr>
    </w:lvl>
    <w:lvl w:tplc="20082F22" w:ilvl="5">
      <w:start w:val="1"/>
      <w:numFmt w:val="bullet"/>
      <w:lvlText w:val="•"/>
      <w:lvlJc w:val="left"/>
      <w:pPr>
        <w:ind w:hanging="360" w:left="4602"/>
      </w:pPr>
      <w:rPr>
        <w:rFonts w:hint="default"/>
      </w:rPr>
    </w:lvl>
    <w:lvl w:tplc="B1E8A690" w:ilvl="6">
      <w:start w:val="1"/>
      <w:numFmt w:val="bullet"/>
      <w:lvlText w:val="•"/>
      <w:lvlJc w:val="left"/>
      <w:pPr>
        <w:ind w:hanging="360" w:left="5543"/>
      </w:pPr>
      <w:rPr>
        <w:rFonts w:hint="default"/>
      </w:rPr>
    </w:lvl>
    <w:lvl w:tplc="80B4D808" w:ilvl="7">
      <w:start w:val="1"/>
      <w:numFmt w:val="bullet"/>
      <w:lvlText w:val="•"/>
      <w:lvlJc w:val="left"/>
      <w:pPr>
        <w:ind w:hanging="360" w:left="6484"/>
      </w:pPr>
      <w:rPr>
        <w:rFonts w:hint="default"/>
      </w:rPr>
    </w:lvl>
    <w:lvl w:tplc="42008F52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16">
    <w:nsid w:val="51213186"/>
    <w:multiLevelType w:val="hybridMultilevel"/>
    <w:tmpl w:val="609C9D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A9B3501"/>
    <w:multiLevelType w:val="hybridMultilevel"/>
    <w:tmpl w:val="3B4C260A"/>
    <w:lvl w:tplc="92369CD0" w:ilvl="0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7A26977C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DCC02DDE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E1AC141A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8DCE7952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9CAC134A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694023E0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B150CDA2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6E485ADC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18">
    <w:nsid w:val="5AED6CBE"/>
    <w:multiLevelType w:val="hybridMultilevel"/>
    <w:tmpl w:val="21DA05BE"/>
    <w:lvl w:tplc="B02ABCAC" w:ilvl="0">
      <w:start w:val="1"/>
      <w:numFmt w:val="decimal"/>
      <w:lvlText w:val="%1."/>
      <w:lvlJc w:val="left"/>
      <w:pPr>
        <w:ind w:hanging="276" w:left="576"/>
      </w:pPr>
      <w:rPr>
        <w:rFonts w:hint="default"/>
        <w:w w:val="100"/>
        <w:u w:color="000000" w:val="single"/>
      </w:rPr>
    </w:lvl>
    <w:lvl w:tplc="B3DCA3D8" w:ilvl="1">
      <w:start w:val="1"/>
      <w:numFmt w:val="bullet"/>
      <w:lvlText w:val="•"/>
      <w:lvlJc w:val="left"/>
      <w:pPr>
        <w:ind w:hanging="276" w:left="1504"/>
      </w:pPr>
      <w:rPr>
        <w:rFonts w:hint="default"/>
      </w:rPr>
    </w:lvl>
    <w:lvl w:tplc="3CF84E34" w:ilvl="2">
      <w:start w:val="1"/>
      <w:numFmt w:val="bullet"/>
      <w:lvlText w:val="•"/>
      <w:lvlJc w:val="left"/>
      <w:pPr>
        <w:ind w:hanging="276" w:left="2429"/>
      </w:pPr>
      <w:rPr>
        <w:rFonts w:hint="default"/>
      </w:rPr>
    </w:lvl>
    <w:lvl w:tplc="9280D958" w:ilvl="3">
      <w:start w:val="1"/>
      <w:numFmt w:val="bullet"/>
      <w:lvlText w:val="•"/>
      <w:lvlJc w:val="left"/>
      <w:pPr>
        <w:ind w:hanging="276" w:left="3353"/>
      </w:pPr>
      <w:rPr>
        <w:rFonts w:hint="default"/>
      </w:rPr>
    </w:lvl>
    <w:lvl w:tplc="C58E7624" w:ilvl="4">
      <w:start w:val="1"/>
      <w:numFmt w:val="bullet"/>
      <w:lvlText w:val="•"/>
      <w:lvlJc w:val="left"/>
      <w:pPr>
        <w:ind w:hanging="276" w:left="4278"/>
      </w:pPr>
      <w:rPr>
        <w:rFonts w:hint="default"/>
      </w:rPr>
    </w:lvl>
    <w:lvl w:tplc="A2D4122E" w:ilvl="5">
      <w:start w:val="1"/>
      <w:numFmt w:val="bullet"/>
      <w:lvlText w:val="•"/>
      <w:lvlJc w:val="left"/>
      <w:pPr>
        <w:ind w:hanging="276" w:left="5203"/>
      </w:pPr>
      <w:rPr>
        <w:rFonts w:hint="default"/>
      </w:rPr>
    </w:lvl>
    <w:lvl w:tplc="BE5EAB20" w:ilvl="6">
      <w:start w:val="1"/>
      <w:numFmt w:val="bullet"/>
      <w:lvlText w:val="•"/>
      <w:lvlJc w:val="left"/>
      <w:pPr>
        <w:ind w:hanging="276" w:left="6127"/>
      </w:pPr>
      <w:rPr>
        <w:rFonts w:hint="default"/>
      </w:rPr>
    </w:lvl>
    <w:lvl w:tplc="6E0A07DC" w:ilvl="7">
      <w:start w:val="1"/>
      <w:numFmt w:val="bullet"/>
      <w:lvlText w:val="•"/>
      <w:lvlJc w:val="left"/>
      <w:pPr>
        <w:ind w:hanging="276" w:left="7052"/>
      </w:pPr>
      <w:rPr>
        <w:rFonts w:hint="default"/>
      </w:rPr>
    </w:lvl>
    <w:lvl w:tplc="031CCCB6" w:ilvl="8">
      <w:start w:val="1"/>
      <w:numFmt w:val="bullet"/>
      <w:lvlText w:val="•"/>
      <w:lvlJc w:val="left"/>
      <w:pPr>
        <w:ind w:hanging="276" w:left="7977"/>
      </w:pPr>
      <w:rPr>
        <w:rFonts w:hint="default"/>
      </w:rPr>
    </w:lvl>
  </w:abstractNum>
  <w:abstractNum w:abstractNumId="19">
    <w:nsid w:val="60613FC8"/>
    <w:multiLevelType w:val="hybridMultilevel"/>
    <w:tmpl w:val="49A6D8DA"/>
    <w:lvl w:tplc="92D4389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75624BD"/>
    <w:multiLevelType w:val="hybridMultilevel"/>
    <w:tmpl w:val="2B1C4C30"/>
    <w:lvl w:tplc="2A6269A0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8D50CE2C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16369CFA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B49E888A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7D8A844A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8390A68A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88989A24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DB9A60C8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36885446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21">
    <w:nsid w:val="70DF684C"/>
    <w:multiLevelType w:val="hybridMultilevel"/>
    <w:tmpl w:val="2F706730"/>
    <w:lvl w:tplc="041A0001" w:ilvl="0">
      <w:start w:val="1"/>
      <w:numFmt w:val="bullet"/>
      <w:lvlText w:val=""/>
      <w:lvlJc w:val="left"/>
      <w:pPr>
        <w:ind w:hanging="360" w:left="12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9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60"/>
      </w:pPr>
      <w:rPr>
        <w:rFonts w:hAnsi="Wingdings" w:ascii="Wingdings" w:hint="default"/>
      </w:rPr>
    </w:lvl>
  </w:abstractNum>
  <w:abstractNum w:abstractNumId="22">
    <w:nsid w:val="71E10B55"/>
    <w:multiLevelType w:val="hybridMultilevel"/>
    <w:tmpl w:val="C5443E22"/>
    <w:lvl w:tplc="1D3E183E" w:ilvl="0">
      <w:start w:val="1"/>
      <w:numFmt w:val="upperRoman"/>
      <w:lvlText w:val="%1."/>
      <w:lvlJc w:val="left"/>
      <w:pPr>
        <w:ind w:hanging="488" w:left="838"/>
        <w:jc w:val="right"/>
      </w:pPr>
      <w:rPr>
        <w:rFonts w:eastAsia="Times New Roman" w:hAnsi="Times New Roman" w:ascii="Times New Roman" w:hint="default"/>
        <w:spacing w:val="-4"/>
        <w:sz w:val="24"/>
        <w:szCs w:val="24"/>
      </w:rPr>
    </w:lvl>
    <w:lvl w:tplc="80664EA2" w:ilvl="1">
      <w:start w:val="1"/>
      <w:numFmt w:val="bullet"/>
      <w:lvlText w:val=""/>
      <w:lvlJc w:val="left"/>
      <w:pPr>
        <w:ind w:hanging="348" w:left="826"/>
      </w:pPr>
      <w:rPr>
        <w:rFonts w:eastAsia="Symbol" w:hAnsi="Symbol" w:ascii="Symbol" w:hint="default"/>
        <w:sz w:val="24"/>
        <w:szCs w:val="24"/>
      </w:rPr>
    </w:lvl>
    <w:lvl w:tplc="0172B360" w:ilvl="2">
      <w:start w:val="1"/>
      <w:numFmt w:val="bullet"/>
      <w:lvlText w:val="•"/>
      <w:lvlJc w:val="left"/>
      <w:pPr>
        <w:ind w:hanging="348" w:left="1810"/>
      </w:pPr>
      <w:rPr>
        <w:rFonts w:hint="default"/>
      </w:rPr>
    </w:lvl>
    <w:lvl w:tplc="FD984616" w:ilvl="3">
      <w:start w:val="1"/>
      <w:numFmt w:val="bullet"/>
      <w:lvlText w:val="•"/>
      <w:lvlJc w:val="left"/>
      <w:pPr>
        <w:ind w:hanging="348" w:left="2782"/>
      </w:pPr>
      <w:rPr>
        <w:rFonts w:hint="default"/>
      </w:rPr>
    </w:lvl>
    <w:lvl w:tplc="354025E4" w:ilvl="4">
      <w:start w:val="1"/>
      <w:numFmt w:val="bullet"/>
      <w:lvlText w:val="•"/>
      <w:lvlJc w:val="left"/>
      <w:pPr>
        <w:ind w:hanging="348" w:left="3754"/>
      </w:pPr>
      <w:rPr>
        <w:rFonts w:hint="default"/>
      </w:rPr>
    </w:lvl>
    <w:lvl w:tplc="FDDCA314" w:ilvl="5">
      <w:start w:val="1"/>
      <w:numFmt w:val="bullet"/>
      <w:lvlText w:val="•"/>
      <w:lvlJc w:val="left"/>
      <w:pPr>
        <w:ind w:hanging="348" w:left="4726"/>
      </w:pPr>
      <w:rPr>
        <w:rFonts w:hint="default"/>
      </w:rPr>
    </w:lvl>
    <w:lvl w:tplc="B484D10A" w:ilvl="6">
      <w:start w:val="1"/>
      <w:numFmt w:val="bullet"/>
      <w:lvlText w:val="•"/>
      <w:lvlJc w:val="left"/>
      <w:pPr>
        <w:ind w:hanging="348" w:left="5698"/>
      </w:pPr>
      <w:rPr>
        <w:rFonts w:hint="default"/>
      </w:rPr>
    </w:lvl>
    <w:lvl w:tplc="F33CE92A" w:ilvl="7">
      <w:start w:val="1"/>
      <w:numFmt w:val="bullet"/>
      <w:lvlText w:val="•"/>
      <w:lvlJc w:val="left"/>
      <w:pPr>
        <w:ind w:hanging="348" w:left="6670"/>
      </w:pPr>
      <w:rPr>
        <w:rFonts w:hint="default"/>
      </w:rPr>
    </w:lvl>
    <w:lvl w:tplc="AAD061D4" w:ilvl="8">
      <w:start w:val="1"/>
      <w:numFmt w:val="bullet"/>
      <w:lvlText w:val="•"/>
      <w:lvlJc w:val="left"/>
      <w:pPr>
        <w:ind w:hanging="348" w:left="7642"/>
      </w:pPr>
      <w:rPr>
        <w:rFonts w:hint="default"/>
      </w:rPr>
    </w:lvl>
  </w:abstractNum>
  <w:abstractNum w:abstractNumId="23">
    <w:nsid w:val="749D0E0F"/>
    <w:multiLevelType w:val="hybridMultilevel"/>
    <w:tmpl w:val="C4A8EFE6"/>
    <w:lvl w:tplc="F59E4D2A" w:ilvl="0">
      <w:start w:val="232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C2C7200"/>
    <w:multiLevelType w:val="hybridMultilevel"/>
    <w:tmpl w:val="906E511C"/>
    <w:lvl w:tplc="27788E08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6CCE8920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1A045EC6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412479D2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C8A0486C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E3467068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C6183AC0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5E705350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B44423B4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25">
    <w:nsid w:val="7F98499B"/>
    <w:multiLevelType w:val="hybridMultilevel"/>
    <w:tmpl w:val="9B7A282E"/>
    <w:lvl w:tplc="0AA4845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9"/>
  </w:num>
  <w:num w:numId="2">
    <w:abstractNumId w:val="14"/>
  </w:num>
  <w:num w:numId="3">
    <w:abstractNumId w:val="25"/>
  </w:num>
  <w:num w:numId="4">
    <w:abstractNumId w:val="0"/>
  </w:num>
  <w:num w:numId="5">
    <w:abstractNumId w:val="5"/>
  </w:num>
  <w:num w:numId="6">
    <w:abstractNumId w:val="3"/>
  </w:num>
  <w:num w:numId="7">
    <w:abstractNumId w:val="12"/>
  </w:num>
  <w:num w:numId="8">
    <w:abstractNumId w:val="11"/>
  </w:num>
  <w:num w:numId="9">
    <w:abstractNumId w:val="23"/>
  </w:num>
  <w:num w:numId="10">
    <w:abstractNumId w:val="8"/>
  </w:num>
  <w:num w:numId="11">
    <w:abstractNumId w:val="4"/>
  </w:num>
  <w:num w:numId="12">
    <w:abstractNumId w:val="21"/>
  </w:num>
  <w:num w:numId="13">
    <w:abstractNumId w:val="10"/>
  </w:num>
  <w:num w:numId="14">
    <w:abstractNumId w:val="16"/>
  </w:num>
  <w:num w:numId="15">
    <w:abstractNumId w:val="7"/>
  </w:num>
  <w:num w:numId="16">
    <w:abstractNumId w:val="18"/>
  </w:num>
  <w:num w:numId="17">
    <w:abstractNumId w:val="9"/>
  </w:num>
  <w:num w:numId="18">
    <w:abstractNumId w:val="24"/>
  </w:num>
  <w:num w:numId="19">
    <w:abstractNumId w:val="2"/>
  </w:num>
  <w:num w:numId="20">
    <w:abstractNumId w:val="15"/>
  </w:num>
  <w:num w:numId="21">
    <w:abstractNumId w:val="17"/>
  </w:num>
  <w:num w:numId="22">
    <w:abstractNumId w:val="6"/>
  </w:num>
  <w:num w:numId="23">
    <w:abstractNumId w:val="20"/>
  </w:num>
  <w:num w:numId="24">
    <w:abstractNumId w:val="13"/>
  </w:num>
  <w:num w:numId="25">
    <w:abstractNumId w:val="22"/>
  </w:num>
  <w:num w:numId="2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3E3"/>
    <w:rsid w:val="000022A3"/>
    <w:rsid w:val="00006B08"/>
    <w:rsid w:val="0001486F"/>
    <w:rsid w:val="00014D80"/>
    <w:rsid w:val="00021A97"/>
    <w:rsid w:val="000223F8"/>
    <w:rsid w:val="000226BC"/>
    <w:rsid w:val="000255DD"/>
    <w:rsid w:val="00026E44"/>
    <w:rsid w:val="0003345D"/>
    <w:rsid w:val="00036C64"/>
    <w:rsid w:val="00042443"/>
    <w:rsid w:val="00066E49"/>
    <w:rsid w:val="0008063F"/>
    <w:rsid w:val="000811FC"/>
    <w:rsid w:val="00091288"/>
    <w:rsid w:val="000A2DB7"/>
    <w:rsid w:val="000A6F00"/>
    <w:rsid w:val="000C4975"/>
    <w:rsid w:val="000E1BF4"/>
    <w:rsid w:val="00103954"/>
    <w:rsid w:val="00107865"/>
    <w:rsid w:val="001225CB"/>
    <w:rsid w:val="00124924"/>
    <w:rsid w:val="00126B49"/>
    <w:rsid w:val="001529FC"/>
    <w:rsid w:val="00170D3E"/>
    <w:rsid w:val="001757F8"/>
    <w:rsid w:val="00180F72"/>
    <w:rsid w:val="00187126"/>
    <w:rsid w:val="001D440C"/>
    <w:rsid w:val="001E4A85"/>
    <w:rsid w:val="001F5B46"/>
    <w:rsid w:val="00237430"/>
    <w:rsid w:val="00242BE1"/>
    <w:rsid w:val="0024554E"/>
    <w:rsid w:val="00250073"/>
    <w:rsid w:val="002510AE"/>
    <w:rsid w:val="00272A8B"/>
    <w:rsid w:val="0028127D"/>
    <w:rsid w:val="00287050"/>
    <w:rsid w:val="00296BED"/>
    <w:rsid w:val="002A6F27"/>
    <w:rsid w:val="002E1F49"/>
    <w:rsid w:val="002E342F"/>
    <w:rsid w:val="00304F52"/>
    <w:rsid w:val="00315B11"/>
    <w:rsid w:val="003408D8"/>
    <w:rsid w:val="00341ACD"/>
    <w:rsid w:val="00341F2A"/>
    <w:rsid w:val="00360CB7"/>
    <w:rsid w:val="003A1BFE"/>
    <w:rsid w:val="003A2A57"/>
    <w:rsid w:val="003D0D2C"/>
    <w:rsid w:val="003E0D02"/>
    <w:rsid w:val="003E27B0"/>
    <w:rsid w:val="003F054E"/>
    <w:rsid w:val="003F4934"/>
    <w:rsid w:val="0040367D"/>
    <w:rsid w:val="00405E8D"/>
    <w:rsid w:val="0041301F"/>
    <w:rsid w:val="004175BA"/>
    <w:rsid w:val="00437D87"/>
    <w:rsid w:val="00453E0D"/>
    <w:rsid w:val="00454BAF"/>
    <w:rsid w:val="00470C81"/>
    <w:rsid w:val="004775DB"/>
    <w:rsid w:val="00485C05"/>
    <w:rsid w:val="00494351"/>
    <w:rsid w:val="004953FB"/>
    <w:rsid w:val="0049792E"/>
    <w:rsid w:val="004C0F3E"/>
    <w:rsid w:val="004E6BD7"/>
    <w:rsid w:val="004E77A7"/>
    <w:rsid w:val="004F1BA6"/>
    <w:rsid w:val="004F24AB"/>
    <w:rsid w:val="00503EBF"/>
    <w:rsid w:val="00510746"/>
    <w:rsid w:val="005155D7"/>
    <w:rsid w:val="00517FAA"/>
    <w:rsid w:val="005319DC"/>
    <w:rsid w:val="0055552E"/>
    <w:rsid w:val="005726BF"/>
    <w:rsid w:val="00587523"/>
    <w:rsid w:val="0059480C"/>
    <w:rsid w:val="00596A56"/>
    <w:rsid w:val="005D2EB3"/>
    <w:rsid w:val="005D3D30"/>
    <w:rsid w:val="00634E69"/>
    <w:rsid w:val="00661968"/>
    <w:rsid w:val="006622FB"/>
    <w:rsid w:val="00676E6D"/>
    <w:rsid w:val="006A5245"/>
    <w:rsid w:val="006B6E31"/>
    <w:rsid w:val="006C0928"/>
    <w:rsid w:val="006D1CC5"/>
    <w:rsid w:val="00713CEE"/>
    <w:rsid w:val="00722006"/>
    <w:rsid w:val="00724F42"/>
    <w:rsid w:val="00725BA0"/>
    <w:rsid w:val="0073166A"/>
    <w:rsid w:val="007601CC"/>
    <w:rsid w:val="00770FA4"/>
    <w:rsid w:val="00771BC1"/>
    <w:rsid w:val="00782129"/>
    <w:rsid w:val="0079435C"/>
    <w:rsid w:val="007A1372"/>
    <w:rsid w:val="007A4F96"/>
    <w:rsid w:val="007C4D50"/>
    <w:rsid w:val="007C77CF"/>
    <w:rsid w:val="007E5623"/>
    <w:rsid w:val="007F6ACD"/>
    <w:rsid w:val="008009C2"/>
    <w:rsid w:val="00806922"/>
    <w:rsid w:val="00817035"/>
    <w:rsid w:val="00824466"/>
    <w:rsid w:val="0083512E"/>
    <w:rsid w:val="008472E0"/>
    <w:rsid w:val="00872037"/>
    <w:rsid w:val="008917B4"/>
    <w:rsid w:val="008A3D95"/>
    <w:rsid w:val="008B32B0"/>
    <w:rsid w:val="008F6A35"/>
    <w:rsid w:val="008F74E3"/>
    <w:rsid w:val="00906ABB"/>
    <w:rsid w:val="00910DBC"/>
    <w:rsid w:val="00923771"/>
    <w:rsid w:val="0094133F"/>
    <w:rsid w:val="00960601"/>
    <w:rsid w:val="00960C65"/>
    <w:rsid w:val="009630AA"/>
    <w:rsid w:val="009741FA"/>
    <w:rsid w:val="009A378D"/>
    <w:rsid w:val="009D57E8"/>
    <w:rsid w:val="009E78DE"/>
    <w:rsid w:val="009F6059"/>
    <w:rsid w:val="00A41302"/>
    <w:rsid w:val="00A43A82"/>
    <w:rsid w:val="00A511E0"/>
    <w:rsid w:val="00A576C1"/>
    <w:rsid w:val="00A64B92"/>
    <w:rsid w:val="00A81A06"/>
    <w:rsid w:val="00AB4FAE"/>
    <w:rsid w:val="00AE763D"/>
    <w:rsid w:val="00B31D6B"/>
    <w:rsid w:val="00B627B5"/>
    <w:rsid w:val="00B65804"/>
    <w:rsid w:val="00B71902"/>
    <w:rsid w:val="00BB0EB1"/>
    <w:rsid w:val="00BC36F6"/>
    <w:rsid w:val="00BD1056"/>
    <w:rsid w:val="00BE2C04"/>
    <w:rsid w:val="00C039EF"/>
    <w:rsid w:val="00C03B03"/>
    <w:rsid w:val="00C11A24"/>
    <w:rsid w:val="00C1314F"/>
    <w:rsid w:val="00C16C0B"/>
    <w:rsid w:val="00C3023C"/>
    <w:rsid w:val="00C32EBF"/>
    <w:rsid w:val="00C35B52"/>
    <w:rsid w:val="00C625EF"/>
    <w:rsid w:val="00C645E7"/>
    <w:rsid w:val="00C72870"/>
    <w:rsid w:val="00C734BB"/>
    <w:rsid w:val="00C7547D"/>
    <w:rsid w:val="00C84CE6"/>
    <w:rsid w:val="00C86EA0"/>
    <w:rsid w:val="00C870CB"/>
    <w:rsid w:val="00CA399C"/>
    <w:rsid w:val="00CC329C"/>
    <w:rsid w:val="00CD5ED2"/>
    <w:rsid w:val="00D13D2F"/>
    <w:rsid w:val="00D16CE4"/>
    <w:rsid w:val="00D234DB"/>
    <w:rsid w:val="00D2697B"/>
    <w:rsid w:val="00D75B74"/>
    <w:rsid w:val="00D846BA"/>
    <w:rsid w:val="00D9281C"/>
    <w:rsid w:val="00DB5315"/>
    <w:rsid w:val="00DE7F89"/>
    <w:rsid w:val="00E0448E"/>
    <w:rsid w:val="00E104EA"/>
    <w:rsid w:val="00E15BA1"/>
    <w:rsid w:val="00E16A6A"/>
    <w:rsid w:val="00E24F94"/>
    <w:rsid w:val="00E320F7"/>
    <w:rsid w:val="00E33521"/>
    <w:rsid w:val="00E553E3"/>
    <w:rsid w:val="00E57B63"/>
    <w:rsid w:val="00E93156"/>
    <w:rsid w:val="00EC0B39"/>
    <w:rsid w:val="00ED7889"/>
    <w:rsid w:val="00F06035"/>
    <w:rsid w:val="00F136DD"/>
    <w:rsid w:val="00F13C9B"/>
    <w:rsid w:val="00F256DA"/>
    <w:rsid w:val="00F349A7"/>
    <w:rsid w:val="00F41D38"/>
    <w:rsid w:val="00F42DC2"/>
    <w:rsid w:val="00F45E80"/>
    <w:rsid w:val="00F50BD7"/>
    <w:rsid w:val="00F55667"/>
    <w:rsid w:val="00F760E1"/>
    <w:rsid w:val="00F77FC3"/>
    <w:rsid w:val="00FA20C5"/>
    <w:rsid w:val="00FD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uiPriority="1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HTML Top of Form"/>
    <w:lsdException w:uiPriority="99" w:name="HTML Bottom of Form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1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625EF"/>
    <w:pPr>
      <w:keepNext/>
      <w:spacing w:after="60" w:before="240"/>
      <w:outlineLvl w:val="0"/>
    </w:pPr>
    <w:rPr>
      <w:rFonts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A4F96"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A4F96"/>
    <w:pPr>
      <w:keepNext/>
      <w:keepLines/>
      <w:spacing w:lineRule="auto" w:line="276" w:before="200"/>
      <w:outlineLvl w:val="2"/>
    </w:pPr>
    <w:rPr>
      <w:rFonts w:hAnsi="Cambria" w:ascii="Cambria"/>
      <w:b/>
      <w:bCs/>
      <w:color w:val="4F81BD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5D2EB3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rsid w:val="006D1CC5"/>
    <w:pPr>
      <w:tabs>
        <w:tab w:pos="4536" w:val="center"/>
        <w:tab w:pos="9072" w:val="right"/>
      </w:tabs>
    </w:pPr>
  </w:style>
  <w:style w:customStyle="true" w:styleId="Chronos" w:type="paragraph">
    <w:name w:val="Chronos"/>
    <w:uiPriority w:val="99"/>
    <w:rsid w:val="006A5245"/>
    <w:pPr>
      <w:spacing w:lineRule="auto" w:line="288"/>
      <w:jc w:val="both"/>
    </w:pPr>
    <w:rPr>
      <w:rFonts w:cs="Levenim MT" w:eastAsia="Calibri" w:hAnsi="Cronos Pro" w:ascii="Cronos Pro"/>
      <w:sz w:val="22"/>
      <w:szCs w:val="24"/>
      <w:lang w:eastAsia="en-US"/>
    </w:rPr>
  </w:style>
  <w:style w:customStyle="true" w:styleId="GridTable4" w:type="table">
    <w:name w:val="Grid Table 4"/>
    <w:uiPriority w:val="99"/>
    <w:rsid w:val="006A5245"/>
    <w:rPr>
      <w:rFonts w:eastAsia="Calibri" w:hAnsi="Calibri" w:ascii="Calibri"/>
    </w:rPr>
    <w:tblPr>
      <w:tblStyleRowBandSize w:val="1"/>
      <w:tblStyleColBandSize w:val="1"/>
      <w:tblInd w:type="dxa" w:w="0"/>
      <w:tblBorders>
        <w:top w:space="0" w:sz="4" w:color="666666" w:val="single"/>
        <w:left w:space="0" w:sz="4" w:color="666666" w:val="single"/>
        <w:bottom w:space="0" w:sz="4" w:color="666666" w:val="single"/>
        <w:right w:space="0" w:sz="4" w:color="666666" w:val="single"/>
        <w:insideH w:space="0" w:sz="4" w:color="666666" w:val="single"/>
        <w:insideV w:space="0" w:sz="4" w:color="66666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1"/>
    <w:qFormat/>
    <w:rsid w:val="006A5245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true" w:styleId="PodnojeChar" w:type="character">
    <w:name w:val="Podnožje Char"/>
    <w:link w:val="Podnoje"/>
    <w:locked/>
    <w:rsid w:val="006A5245"/>
    <w:rPr>
      <w:sz w:val="24"/>
      <w:szCs w:val="24"/>
      <w:lang w:eastAsia="en-US"/>
    </w:rPr>
  </w:style>
  <w:style w:styleId="Bezproreda" w:type="paragraph">
    <w:name w:val="No Spacing"/>
    <w:link w:val="BezproredaChar"/>
    <w:uiPriority w:val="1"/>
    <w:qFormat/>
    <w:rsid w:val="00817035"/>
    <w:rPr>
      <w:rFonts w:eastAsia="Calibri" w:hAnsi="Calibri" w:ascii="Calibri"/>
      <w:sz w:val="22"/>
      <w:szCs w:val="22"/>
      <w:lang w:eastAsia="en-US"/>
    </w:rPr>
  </w:style>
  <w:style w:customStyle="true" w:styleId="Naslov2Char" w:type="character">
    <w:name w:val="Naslov 2 Char"/>
    <w:link w:val="Naslov2"/>
    <w:semiHidden/>
    <w:rsid w:val="007A4F96"/>
    <w:rPr>
      <w:b/>
      <w:bCs/>
      <w:sz w:val="24"/>
      <w:szCs w:val="24"/>
    </w:rPr>
  </w:style>
  <w:style w:customStyle="true" w:styleId="Naslov3Char" w:type="character">
    <w:name w:val="Naslov 3 Char"/>
    <w:link w:val="Naslov3"/>
    <w:uiPriority w:val="9"/>
    <w:semiHidden/>
    <w:rsid w:val="007A4F96"/>
    <w:rPr>
      <w:rFonts w:hAnsi="Cambria" w:ascii="Cambria"/>
      <w:b/>
      <w:bCs/>
      <w:color w:val="4F81BD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7A4F96"/>
    <w:rPr>
      <w:rFonts w:eastAsia="Calibri" w:hAnsi="Calibri" w:asci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A4F96"/>
    <w:pPr>
      <w:pBdr>
        <w:bottom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link w:val="z-vrhobrasca"/>
    <w:uiPriority w:val="99"/>
    <w:rsid w:val="007A4F96"/>
    <w:rPr>
      <w:rFonts w:cs="Arial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A4F96"/>
    <w:pPr>
      <w:pBdr>
        <w:top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link w:val="z-dnoobrasca"/>
    <w:uiPriority w:val="99"/>
    <w:rsid w:val="007A4F96"/>
    <w:rPr>
      <w:rFonts w:cs="Arial" w:hAnsi="Arial" w:ascii="Arial"/>
      <w:vanish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7A4F96"/>
  </w:style>
  <w:style w:customStyle="true" w:styleId="z-TopofFormChar1" w:type="character">
    <w:name w:val="z-Top of Form Char1"/>
    <w:uiPriority w:val="99"/>
    <w:semiHidden/>
    <w:rsid w:val="007A4F96"/>
    <w:rPr>
      <w:rFonts w:cs="Arial" w:hAnsi="Arial" w:ascii="Arial" w:hint="default"/>
      <w:vanish/>
      <w:webHidden w:val="false"/>
      <w:sz w:val="16"/>
      <w:szCs w:val="16"/>
      <w:lang w:eastAsia="en-US"/>
      <w:specVanish w:val="false"/>
    </w:rPr>
  </w:style>
  <w:style w:customStyle="true" w:styleId="Bezpopisa2" w:type="numbering">
    <w:name w:val="Bez popisa2"/>
    <w:next w:val="Bezpopisa"/>
    <w:uiPriority w:val="99"/>
    <w:semiHidden/>
    <w:unhideWhenUsed/>
    <w:rsid w:val="007A4F96"/>
  </w:style>
  <w:style w:customStyle="true" w:styleId="Naslov1Char" w:type="character">
    <w:name w:val="Naslov 1 Char"/>
    <w:link w:val="Naslov1"/>
    <w:rsid w:val="00C625EF"/>
    <w:rPr>
      <w:rFonts w:cs="Times New Roman" w:eastAsia="Times New Roman" w:hAnsi="Cambria" w:ascii="Cambria"/>
      <w:b/>
      <w:bCs/>
      <w:kern w:val="32"/>
      <w:sz w:val="32"/>
      <w:szCs w:val="32"/>
      <w:lang w:eastAsia="en-US"/>
    </w:rPr>
  </w:style>
  <w:style w:styleId="Tijeloteksta" w:type="paragraph">
    <w:name w:val="Body Text"/>
    <w:basedOn w:val="Normal"/>
    <w:link w:val="TijelotekstaChar"/>
    <w:uiPriority w:val="1"/>
    <w:qFormat/>
    <w:rsid w:val="00C625EF"/>
    <w:pPr>
      <w:widowControl w:val="false"/>
    </w:pPr>
    <w:rPr>
      <w:rFonts w:cs="Calibri" w:eastAsia="Calibri" w:hAnsi="Calibri" w:ascii="Calibri"/>
      <w:sz w:val="22"/>
      <w:szCs w:val="22"/>
      <w:lang w:val="en-US"/>
    </w:rPr>
  </w:style>
  <w:style w:customStyle="true" w:styleId="TijelotekstaChar" w:type="character">
    <w:name w:val="Tijelo teksta Char"/>
    <w:link w:val="Tijeloteksta"/>
    <w:uiPriority w:val="1"/>
    <w:rsid w:val="00C625EF"/>
    <w:rPr>
      <w:rFonts w:cs="Calibri" w:eastAsia="Calibri" w:hAnsi="Calibri" w:ascii="Calibri"/>
      <w:sz w:val="22"/>
      <w:szCs w:val="22"/>
      <w:lang w:eastAsia="en-US" w:val="en-US"/>
    </w:rPr>
  </w:style>
  <w:style w:customStyle="true" w:styleId="TableNormal" w:type="table">
    <w:name w:val="Table Normal"/>
    <w:uiPriority w:val="2"/>
    <w:semiHidden/>
    <w:unhideWhenUsed/>
    <w:qFormat/>
    <w:rsid w:val="003A2A57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3A2A57"/>
    <w:pPr>
      <w:widowControl w:val="false"/>
    </w:pPr>
    <w:rPr>
      <w:rFonts w:eastAsia="Calibri" w:hAnsi="Calibri" w:ascii="Calibri"/>
      <w:sz w:val="22"/>
      <w:szCs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E1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B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B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B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B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iPriority="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Body Text" w:qFormat="1" w:uiPriority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625EF"/>
    <w:pPr>
      <w:keepNext/>
      <w:spacing w:after="60" w:before="240"/>
      <w:outlineLvl w:val="0"/>
    </w:pPr>
    <w:rPr>
      <w:rFonts w:ascii="Cambria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A4F96"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A4F9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59"/>
    <w:rsid w:val="00E335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5D2EB3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rsid w:val="006D1CC5"/>
    <w:pPr>
      <w:tabs>
        <w:tab w:pos="4536" w:val="center"/>
        <w:tab w:pos="9072" w:val="right"/>
      </w:tabs>
    </w:pPr>
  </w:style>
  <w:style w:customStyle="1" w:styleId="Chronos" w:type="paragraph">
    <w:name w:val="Chronos"/>
    <w:uiPriority w:val="99"/>
    <w:rsid w:val="006A5245"/>
    <w:pPr>
      <w:spacing w:line="288" w:lineRule="auto"/>
      <w:jc w:val="both"/>
    </w:pPr>
    <w:rPr>
      <w:rFonts w:ascii="Cronos Pro" w:cs="Levenim MT" w:eastAsia="Calibri" w:hAnsi="Cronos Pro"/>
      <w:sz w:val="22"/>
      <w:szCs w:val="24"/>
      <w:lang w:eastAsia="en-US"/>
    </w:rPr>
  </w:style>
  <w:style w:customStyle="1" w:styleId="GridTable4" w:type="table">
    <w:name w:val="Grid Table 4"/>
    <w:uiPriority w:val="99"/>
    <w:rsid w:val="006A5245"/>
    <w:rPr>
      <w:rFonts w:ascii="Calibri" w:eastAsia="Calibri" w:hAnsi="Calibri"/>
    </w:rPr>
    <w:tblPr>
      <w:tblStyleRowBandSize w:val="1"/>
      <w:tblStyleColBandSize w:val="1"/>
      <w:tblInd w:type="dxa" w:w="0"/>
      <w:tblBorders>
        <w:top w:color="666666" w:space="0" w:sz="4" w:val="single"/>
        <w:left w:color="666666" w:space="0" w:sz="4" w:val="single"/>
        <w:bottom w:color="666666" w:space="0" w:sz="4" w:val="single"/>
        <w:right w:color="666666" w:space="0" w:sz="4" w:val="single"/>
        <w:insideH w:color="666666" w:space="0" w:sz="4" w:val="single"/>
        <w:insideV w:color="666666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1"/>
    <w:qFormat/>
    <w:rsid w:val="006A524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1" w:styleId="PodnojeChar" w:type="character">
    <w:name w:val="Podnožje Char"/>
    <w:link w:val="Podnoje"/>
    <w:locked/>
    <w:rsid w:val="006A5245"/>
    <w:rPr>
      <w:sz w:val="24"/>
      <w:szCs w:val="24"/>
      <w:lang w:eastAsia="en-US"/>
    </w:rPr>
  </w:style>
  <w:style w:styleId="Bezproreda" w:type="paragraph">
    <w:name w:val="No Spacing"/>
    <w:link w:val="BezproredaChar"/>
    <w:uiPriority w:val="1"/>
    <w:qFormat/>
    <w:rsid w:val="0081703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link w:val="Naslov2"/>
    <w:semiHidden/>
    <w:rsid w:val="007A4F96"/>
    <w:rPr>
      <w:b/>
      <w:bCs/>
      <w:sz w:val="24"/>
      <w:szCs w:val="24"/>
    </w:rPr>
  </w:style>
  <w:style w:customStyle="1" w:styleId="Naslov3Char" w:type="character">
    <w:name w:val="Naslov 3 Char"/>
    <w:link w:val="Naslov3"/>
    <w:uiPriority w:val="9"/>
    <w:semiHidden/>
    <w:rsid w:val="007A4F96"/>
    <w:rPr>
      <w:rFonts w:ascii="Cambria" w:hAnsi="Cambria"/>
      <w:b/>
      <w:bCs/>
      <w:color w:val="4F81BD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7A4F96"/>
    <w:rPr>
      <w:rFonts w:ascii="Calibri" w:eastAsia="Calibri" w:hAns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A4F96"/>
    <w:pPr>
      <w:pBdr>
        <w:bottom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hr-HR"/>
    </w:rPr>
  </w:style>
  <w:style w:customStyle="1" w:styleId="z-vrhobrascaChar" w:type="character">
    <w:name w:val="z-vrh obrasca Char"/>
    <w:link w:val="z-vrhobrasca"/>
    <w:uiPriority w:val="99"/>
    <w:rsid w:val="007A4F96"/>
    <w:rPr>
      <w:rFonts w:ascii="Arial" w:cs="Arial" w:hAns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A4F96"/>
    <w:pPr>
      <w:pBdr>
        <w:top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hr-HR"/>
    </w:rPr>
  </w:style>
  <w:style w:customStyle="1" w:styleId="z-dnoobrascaChar" w:type="character">
    <w:name w:val="z-dno obrasca Char"/>
    <w:link w:val="z-dnoobrasca"/>
    <w:uiPriority w:val="99"/>
    <w:rsid w:val="007A4F96"/>
    <w:rPr>
      <w:rFonts w:ascii="Arial" w:cs="Arial" w:hAnsi="Arial"/>
      <w:vanish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7A4F96"/>
  </w:style>
  <w:style w:customStyle="1" w:styleId="z-TopofFormChar1" w:type="character">
    <w:name w:val="z-Top of Form Char1"/>
    <w:uiPriority w:val="99"/>
    <w:semiHidden/>
    <w:rsid w:val="007A4F96"/>
    <w:rPr>
      <w:rFonts w:ascii="Arial" w:cs="Arial" w:hAnsi="Arial" w:hint="default"/>
      <w:vanish/>
      <w:webHidden w:val="0"/>
      <w:sz w:val="16"/>
      <w:szCs w:val="16"/>
      <w:lang w:eastAsia="en-US"/>
      <w:specVanish w:val="0"/>
    </w:rPr>
  </w:style>
  <w:style w:customStyle="1" w:styleId="Bezpopisa2" w:type="numbering">
    <w:name w:val="Bez popisa2"/>
    <w:next w:val="Bezpopisa"/>
    <w:uiPriority w:val="99"/>
    <w:semiHidden/>
    <w:unhideWhenUsed/>
    <w:rsid w:val="007A4F96"/>
  </w:style>
  <w:style w:customStyle="1" w:styleId="Naslov1Char" w:type="character">
    <w:name w:val="Naslov 1 Char"/>
    <w:link w:val="Naslov1"/>
    <w:rsid w:val="00C625EF"/>
    <w:rPr>
      <w:rFonts w:ascii="Cambria" w:cs="Times New Roman" w:eastAsia="Times New Roman" w:hAnsi="Cambria"/>
      <w:b/>
      <w:bCs/>
      <w:kern w:val="32"/>
      <w:sz w:val="32"/>
      <w:szCs w:val="32"/>
      <w:lang w:eastAsia="en-US"/>
    </w:rPr>
  </w:style>
  <w:style w:styleId="Tijeloteksta" w:type="paragraph">
    <w:name w:val="Body Text"/>
    <w:basedOn w:val="Normal"/>
    <w:link w:val="TijelotekstaChar"/>
    <w:uiPriority w:val="1"/>
    <w:qFormat/>
    <w:rsid w:val="00C625EF"/>
    <w:pPr>
      <w:widowControl w:val="0"/>
    </w:pPr>
    <w:rPr>
      <w:rFonts w:ascii="Calibri" w:cs="Calibri" w:eastAsia="Calibri" w:hAnsi="Calibri"/>
      <w:sz w:val="22"/>
      <w:szCs w:val="22"/>
      <w:lang w:val="en-US"/>
    </w:rPr>
  </w:style>
  <w:style w:customStyle="1" w:styleId="TijelotekstaChar" w:type="character">
    <w:name w:val="Tijelo teksta Char"/>
    <w:link w:val="Tijeloteksta"/>
    <w:uiPriority w:val="1"/>
    <w:rsid w:val="00C625EF"/>
    <w:rPr>
      <w:rFonts w:ascii="Calibri" w:cs="Calibri" w:eastAsia="Calibri" w:hAnsi="Calibri"/>
      <w:sz w:val="22"/>
      <w:szCs w:val="22"/>
      <w:lang w:eastAsia="en-US" w:val="en-US"/>
    </w:rPr>
  </w:style>
  <w:style w:customStyle="1" w:styleId="TableNormal" w:type="table">
    <w:name w:val="Table Normal"/>
    <w:uiPriority w:val="2"/>
    <w:semiHidden/>
    <w:unhideWhenUsed/>
    <w:qFormat/>
    <w:rsid w:val="003A2A57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3A2A57"/>
    <w:pPr>
      <w:widowControl w:val="0"/>
    </w:pPr>
    <w:rPr>
      <w:rFonts w:ascii="Calibri" w:eastAsia="Calibri" w:hAnsi="Calibri"/>
      <w:sz w:val="22"/>
      <w:szCs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E1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B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B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B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B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3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7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6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30</izvorni_sadrzaj>
    <derivirana_varijabla naziv="DomainObject.Prostorija.Naziv_1">Soba DZ I 30</derivirana_varijabla>
  </DomainObject.Prostorija.Naziv>
  <DomainObject.Prostorija.Oznaka>
    <izvorni_sadrzaj>DZ I 30</izvorni_sadrzaj>
    <derivirana_varijabla naziv="DomainObject.Prostorija.Oznaka_1">DZ I 30</derivirana_varijabla>
  </DomainObject.Prostorija.Oznaka>
  <DomainObject.Obrazlozenje>
    <izvorni_sadrzaj/>
    <derivirana_varijabla naziv="DomainObject.Obrazlozenje_1"/>
  </DomainObject.Obrazlozenje>
  <DomainObject.StvarniPocetakDatum>
    <izvorni_sadrzaj>28. veljače 2017.</izvorni_sadrzaj>
    <derivirana_varijabla naziv="DomainObject.StvarniPocetakDatum_1">28. veljače 2017.</derivirana_varijabla>
  </DomainObject.StvarniPocetakDatum>
  <DomainObject.StvarniZavrsetakDatum>
    <izvorni_sadrzaj>28. veljače 2017.</izvorni_sadrzaj>
    <derivirana_varijabla naziv="DomainObject.StvarniZavrsetakDatum_1">28. veljače 2017.</derivirana_varijabla>
  </DomainObject.StvarniZavrsetakDatum>
  <DomainObject.PlaniraniZavrsetakDatum>
    <izvorni_sadrzaj>28. veljače 2017.</izvorni_sadrzaj>
    <derivirana_varijabla naziv="DomainObject.PlaniraniZavrsetakDatum_1">28. veljače 2017.</derivirana_varijabla>
  </DomainObject.PlaniraniZavrsetakDatum>
  <DomainObject.PlaniraniPocetakDatum>
    <izvorni_sadrzaj>28. veljače 2017.</izvorni_sadrzaj>
    <derivirana_varijabla naziv="DomainObject.PlaniraniPocetakDatum_1">28. veljače 2017.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11:14</izvorni_sadrzaj>
    <derivirana_varijabla naziv="DomainObject.StvarniZavrsetakVrijeme_1">11:14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28. veljače 2017.</izvorni_sadrzaj>
    <derivirana_varijabla naziv="DomainObject.Zapisnik.DatumKreiranja_1">28. veljače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St-6962/2016-6</izvorni_sadrzaj>
    <derivirana_varijabla naziv="DomainObject.Zapisnik.Oznaka_1">St-6962/2016-6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6962</izvorni_sadrzaj>
    <derivirana_varijabla naziv="DomainObject.Predmet.Broj_1">6962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St-6962/2016</izvorni_sadrzaj>
    <derivirana_varijabla naziv="DomainObject.Predmet.OznakaBroj_1">St-6962/2016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GREGRAD d.o.o.</izvorni_sadrzaj>
    <derivirana_varijabla naziv="DomainObject.Predmet.ProtustrankaFormated_1">  GREGRAD d.o.o.</derivirana_varijabla>
  </DomainObject.Predmet.ProtustrankaFormated>
  <DomainObject.Predmet.ProtustrankaFormatedOIB>
    <izvorni_sadrzaj>  GREGRAD d.o.o., OIB 25254563718</izvorni_sadrzaj>
    <derivirana_varijabla naziv="DomainObject.Predmet.ProtustrankaFormatedOIB_1">  GREGRAD d.o.o., OIB 25254563718</derivirana_varijabla>
  </DomainObject.Predmet.ProtustrankaFormatedOIB>
  <DomainObject.Predmet.ProtustrankaFormatedWithAdress>
    <izvorni_sadrzaj> GREGRAD d.o.o., Marka Tepeša 8, 49218 Pregrada</izvorni_sadrzaj>
    <derivirana_varijabla naziv="DomainObject.Predmet.ProtustrankaFormatedWithAdress_1"> GREGRAD d.o.o., Marka Tepeša 8, 49218 Pregrada</derivirana_varijabla>
  </DomainObject.Predmet.ProtustrankaFormatedWithAdress>
  <DomainObject.Predmet.ProtustrankaFormatedWithAdressOIB>
    <izvorni_sadrzaj> GREGRAD d.o.o., OIB 25254563718, Marka Tepeša 8, 49218 Pregrada</izvorni_sadrzaj>
    <derivirana_varijabla naziv="DomainObject.Predmet.ProtustrankaFormatedWithAdressOIB_1"> GREGRAD d.o.o., OIB 25254563718, Marka Tepeša 8, 49218 Pregrada</derivirana_varijabla>
  </DomainObject.Predmet.ProtustrankaFormatedWithAdressOIB>
  <DomainObject.Predmet.ProtustrankaWithAdress>
    <izvorni_sadrzaj>GREGRAD d.o.o. Marka Tepeša 8, 49218 Pregrada</izvorni_sadrzaj>
    <derivirana_varijabla naziv="DomainObject.Predmet.ProtustrankaWithAdress_1">GREGRAD d.o.o. Marka Tepeša 8, 49218 Pregrada</derivirana_varijabla>
  </DomainObject.Predmet.ProtustrankaWithAdress>
  <DomainObject.Predmet.ProtustrankaWithAdressOIB>
    <izvorni_sadrzaj>GREGRAD d.o.o., OIB 25254563718, Marka Tepeša 8, 49218 Pregrada</izvorni_sadrzaj>
    <derivirana_varijabla naziv="DomainObject.Predmet.ProtustrankaWithAdressOIB_1">GREGRAD d.o.o., OIB 25254563718, Marka Tepeša 8, 49218 Pregrada</derivirana_varijabla>
  </DomainObject.Predmet.ProtustrankaWithAdressOIB>
  <DomainObject.Predmet.ProtustrankaNazivFormated>
    <izvorni_sadrzaj>GREGRAD d.o.o.</izvorni_sadrzaj>
    <derivirana_varijabla naziv="DomainObject.Predmet.ProtustrankaNazivFormated_1">GREGRAD d.o.o.</derivirana_varijabla>
  </DomainObject.Predmet.ProtustrankaNazivFormated>
  <DomainObject.Predmet.ProtustrankaNazivFormatedOIB>
    <izvorni_sadrzaj>GREGRAD d.o.o., OIB 25254563718</izvorni_sadrzaj>
    <derivirana_varijabla naziv="DomainObject.Predmet.ProtustrankaNazivFormatedOIB_1">GREGRAD d.o.o., OIB 25254563718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GREGRAD d.o.o.; POREZNA UPRAVA</izvorni_sadrzaj>
    <derivirana_varijabla naziv="DomainObject.Predmet.StrankaFormated_1">  GREGRAD d.o.o.; POREZNA UPRAVA</derivirana_varijabla>
  </DomainObject.Predmet.StrankaFormated>
  <DomainObject.Predmet.StrankaFormatedOIB>
    <izvorni_sadrzaj>  GREGRAD d.o.o., OIB 25254563718; POREZNA UPRAVA</izvorni_sadrzaj>
    <derivirana_varijabla naziv="DomainObject.Predmet.StrankaFormatedOIB_1">  GREGRAD d.o.o., OIB 25254563718; POREZNA UPRAVA</derivirana_varijabla>
  </DomainObject.Predmet.StrankaFormatedOIB>
  <DomainObject.Predmet.StrankaFormatedWithAdress>
    <izvorni_sadrzaj> GREGRAD d.o.o., Marka Tepeša 8, 49218 Pregrada; POREZNA UPRAVA</izvorni_sadrzaj>
    <derivirana_varijabla naziv="DomainObject.Predmet.StrankaFormatedWithAdress_1"> GREGRAD d.o.o., Marka Tepeša 8, 49218 Pregrada; POREZNA UPRAVA</derivirana_varijabla>
  </DomainObject.Predmet.StrankaFormatedWithAdress>
  <DomainObject.Predmet.StrankaFormatedWithAdressOIB>
    <izvorni_sadrzaj> GREGRAD d.o.o., OIB 25254563718, Marka Tepeša 8, 49218 Pregrada; POREZNA UPRAVA</izvorni_sadrzaj>
    <derivirana_varijabla naziv="DomainObject.Predmet.StrankaFormatedWithAdressOIB_1"> GREGRAD d.o.o., OIB 25254563718, Marka Tepeša 8, 49218 Pregrada; POREZNA UPRAVA</derivirana_varijabla>
  </DomainObject.Predmet.StrankaFormatedWithAdressOIB>
  <DomainObject.Predmet.StrankaWithAdress>
    <izvorni_sadrzaj>GREGRAD d.o.o. Marka Tepeša 8,49218 Pregrada,POREZNA UPRAVA </izvorni_sadrzaj>
    <derivirana_varijabla naziv="DomainObject.Predmet.StrankaWithAdress_1">GREGRAD d.o.o. Marka Tepeša 8,49218 Pregrada,POREZNA UPRAVA </derivirana_varijabla>
  </DomainObject.Predmet.StrankaWithAdress>
  <DomainObject.Predmet.StrankaWithAdressOIB>
    <izvorni_sadrzaj>GREGRAD d.o.o., OIB 25254563718, Marka Tepeša 8,49218 Pregrada,POREZNA UPRAVA</izvorni_sadrzaj>
    <derivirana_varijabla naziv="DomainObject.Predmet.StrankaWithAdressOIB_1">GREGRAD d.o.o., OIB 25254563718, Marka Tepeša 8,49218 Pregrada,POREZNA UPRAVA</derivirana_varijabla>
  </DomainObject.Predmet.StrankaWithAdressOIB>
  <DomainObject.Predmet.StrankaNazivFormated>
    <izvorni_sadrzaj>GREGRAD d.o.o.,POREZNA UPRAVA</izvorni_sadrzaj>
    <derivirana_varijabla naziv="DomainObject.Predmet.StrankaNazivFormated_1">GREGRAD d.o.o.,POREZNA UPRAVA</derivirana_varijabla>
  </DomainObject.Predmet.StrankaNazivFormated>
  <DomainObject.Predmet.StrankaNazivFormatedOIB>
    <izvorni_sadrzaj>GREGRAD d.o.o., OIB 25254563718,POREZNA UPRAVA</izvorni_sadrzaj>
    <derivirana_varijabla naziv="DomainObject.Predmet.StrankaNazivFormatedOIB_1">GREGRAD d.o.o., OIB 25254563718,POREZNA UPRAVA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GREGRAD d.o.o.</item>
      <item>POREZNA UPRAVA</item>
    </izvorni_sadrzaj>
    <derivirana_varijabla naziv="DomainObject.Predmet.StrankaListFormated_1">
      <item>GREGRAD d.o.o.</item>
      <item>POREZNA UPRAVA</item>
    </derivirana_varijabla>
  </DomainObject.Predmet.StrankaListFormated>
  <DomainObject.Predmet.StrankaListFormatedOIB>
    <izvorni_sadrzaj>
      <item>GREGRAD d.o.o., OIB 25254563718</item>
      <item>POREZNA UPRAVA</item>
    </izvorni_sadrzaj>
    <derivirana_varijabla naziv="DomainObject.Predmet.StrankaListFormatedOIB_1">
      <item>GREGRAD d.o.o., OIB 25254563718</item>
      <item>POREZNA UPRAVA</item>
    </derivirana_varijabla>
  </DomainObject.Predmet.StrankaListFormatedOIB>
  <DomainObject.Predmet.StrankaListFormatedWithAdress>
    <izvorni_sadrzaj>
      <item>GREGRAD d.o.o., Marka Tepeša 8, 49218 Pregrada</item>
      <item>POREZNA UPRAVA</item>
    </izvorni_sadrzaj>
    <derivirana_varijabla naziv="DomainObject.Predmet.StrankaListFormatedWithAdress_1">
      <item>GREGRAD d.o.o., Marka Tepeša 8, 49218 Pregrada</item>
      <item>POREZNA UPRAVA</item>
    </derivirana_varijabla>
  </DomainObject.Predmet.StrankaListFormatedWithAdress>
  <DomainObject.Predmet.StrankaListFormatedWithAdressOIB>
    <izvorni_sadrzaj>
      <item>GREGRAD d.o.o., OIB 25254563718, Marka Tepeša 8, 49218 Pregrada</item>
      <item>POREZNA UPRAVA</item>
    </izvorni_sadrzaj>
    <derivirana_varijabla naziv="DomainObject.Predmet.StrankaListFormatedWithAdressOIB_1">
      <item>GREGRAD d.o.o., OIB 25254563718, Marka Tepeša 8, 49218 Pregrada</item>
      <item>POREZNA UPRAVA</item>
    </derivirana_varijabla>
  </DomainObject.Predmet.StrankaListFormatedWithAdressOIB>
  <DomainObject.Predmet.StrankaListNazivFormated>
    <izvorni_sadrzaj>
      <item>GREGRAD d.o.o.</item>
      <item>POREZNA UPRAVA</item>
    </izvorni_sadrzaj>
    <derivirana_varijabla naziv="DomainObject.Predmet.StrankaListNazivFormated_1">
      <item>GREGRAD d.o.o.</item>
      <item>POREZNA UPRAVA</item>
    </derivirana_varijabla>
  </DomainObject.Predmet.StrankaListNazivFormated>
  <DomainObject.Predmet.StrankaListNazivFormatedOIB>
    <izvorni_sadrzaj>
      <item>GREGRAD d.o.o., OIB 25254563718</item>
      <item>POREZNA UPRAVA</item>
    </izvorni_sadrzaj>
    <derivirana_varijabla naziv="DomainObject.Predmet.StrankaListNazivFormatedOIB_1">
      <item>GREGRAD d.o.o., OIB 25254563718</item>
      <item>POREZNA UPRAVA</item>
    </derivirana_varijabla>
  </DomainObject.Predmet.StrankaListNazivFormatedOIB>
  <DomainObject.Predmet.ProtuStrankaListFormated>
    <izvorni_sadrzaj>
      <item>GREGRAD d.o.o.</item>
    </izvorni_sadrzaj>
    <derivirana_varijabla naziv="DomainObject.Predmet.ProtuStrankaListFormated_1">
      <item>GREGRAD d.o.o.</item>
    </derivirana_varijabla>
  </DomainObject.Predmet.ProtuStrankaListFormated>
  <DomainObject.Predmet.ProtuStrankaListFormatedOIB>
    <izvorni_sadrzaj>
      <item>GREGRAD d.o.o., OIB 25254563718</item>
    </izvorni_sadrzaj>
    <derivirana_varijabla naziv="DomainObject.Predmet.ProtuStrankaListFormatedOIB_1">
      <item>GREGRAD d.o.o., OIB 25254563718</item>
    </derivirana_varijabla>
  </DomainObject.Predmet.ProtuStrankaListFormatedOIB>
  <DomainObject.Predmet.ProtuStrankaListFormatedWithAdress>
    <izvorni_sadrzaj>
      <item>GREGRAD d.o.o., Marka Tepeša 8, 49218 Pregrada</item>
    </izvorni_sadrzaj>
    <derivirana_varijabla naziv="DomainObject.Predmet.ProtuStrankaListFormatedWithAdress_1">
      <item>GREGRAD d.o.o., Marka Tepeša 8, 49218 Pregrada</item>
    </derivirana_varijabla>
  </DomainObject.Predmet.ProtuStrankaListFormatedWithAdress>
  <DomainObject.Predmet.ProtuStrankaListFormatedWithAdressOIB>
    <izvorni_sadrzaj>
      <item>GREGRAD d.o.o., OIB 25254563718, Marka Tepeša 8, 49218 Pregrada</item>
    </izvorni_sadrzaj>
    <derivirana_varijabla naziv="DomainObject.Predmet.ProtuStrankaListFormatedWithAdressOIB_1">
      <item>GREGRAD d.o.o., OIB 25254563718, Marka Tepeša 8, 49218 Pregrada</item>
    </derivirana_varijabla>
  </DomainObject.Predmet.ProtuStrankaListFormatedWithAdressOIB>
  <DomainObject.Predmet.ProtuStrankaListNazivFormated>
    <izvorni_sadrzaj>
      <item>GREGRAD d.o.o.</item>
    </izvorni_sadrzaj>
    <derivirana_varijabla naziv="DomainObject.Predmet.ProtuStrankaListNazivFormated_1">
      <item>GREGRAD d.o.o.</item>
    </derivirana_varijabla>
  </DomainObject.Predmet.ProtuStrankaListNazivFormated>
  <DomainObject.Predmet.ProtuStrankaListNazivFormatedOIB>
    <izvorni_sadrzaj>
      <item>GREGRAD d.o.o., OIB 25254563718</item>
    </izvorni_sadrzaj>
    <derivirana_varijabla naziv="DomainObject.Predmet.ProtuStrankaListNazivFormatedOIB_1">
      <item>GREGRAD d.o.o., OIB 25254563718</item>
    </derivirana_varijabla>
  </DomainObject.Predmet.ProtuStrankaListNazivFormatedOIB>
  <DomainObject.Predmet.OstaliListFormated>
    <izvorni_sadrzaj>
      <item>MINISTARSTVO FINANCIJA RH</item>
      <item>ADDIKO BANK d.d.</item>
      <item>SBER BANKA d.d.</item>
      <item>NISKOGRADNJA d.o.o.</item>
    </izvorni_sadrzaj>
    <derivirana_varijabla naziv="DomainObject.Predmet.OstaliListFormated_1">
      <item>MINISTARSTVO FINANCIJA RH</item>
      <item>ADDIKO BANK d.d.</item>
      <item>SBER BANKA d.d.</item>
      <item>NISKOGRADNJA d.o.o.</item>
    </derivirana_varijabla>
  </DomainObject.Predmet.OstaliListFormated>
  <DomainObject.Predmet.OstaliListFormatedOIB>
    <izvorni_sadrzaj>
      <item>MINISTARSTVO FINANCIJA RH</item>
      <item>ADDIKO BANK d.d.</item>
      <item>SBER BANKA d.d.</item>
      <item>NISKOGRADNJA d.o.o.</item>
    </izvorni_sadrzaj>
    <derivirana_varijabla naziv="DomainObject.Predmet.OstaliListFormatedOIB_1">
      <item>MINISTARSTVO FINANCIJA RH</item>
      <item>ADDIKO BANK d.d.</item>
      <item>SBER BANKA d.d.</item>
      <item>NISKOGRADNJA d.o.o.</item>
    </derivirana_varijabla>
  </DomainObject.Predmet.OstaliListFormatedOIB>
  <DomainObject.Predmet.OstaliListFormatedWithAdress>
    <izvorni_sadrzaj>
      <item>MINISTARSTVO FINANCIJA RH</item>
      <item>ADDIKO BANK d.d.</item>
      <item>SBER BANKA d.d.</item>
      <item>NISKOGRADNJA d.o.o.</item>
    </izvorni_sadrzaj>
    <derivirana_varijabla naziv="DomainObject.Predmet.OstaliListFormatedWithAdress_1">
      <item>MINISTARSTVO FINANCIJA RH</item>
      <item>ADDIKO BANK d.d.</item>
      <item>SBER BANKA d.d.</item>
      <item>NISKOGRADNJA d.o.o.</item>
    </derivirana_varijabla>
  </DomainObject.Predmet.OstaliListFormatedWithAdress>
  <DomainObject.Predmet.OstaliListFormatedWithAdressOIB>
    <izvorni_sadrzaj>
      <item>MINISTARSTVO FINANCIJA RH</item>
      <item>ADDIKO BANK d.d.</item>
      <item>SBER BANKA d.d.</item>
      <item>NISKOGRADNJA d.o.o.</item>
    </izvorni_sadrzaj>
    <derivirana_varijabla naziv="DomainObject.Predmet.OstaliListFormatedWithAdressOIB_1">
      <item>MINISTARSTVO FINANCIJA RH</item>
      <item>ADDIKO BANK d.d.</item>
      <item>SBER BANKA d.d.</item>
      <item>NISKOGRADNJA d.o.o.</item>
    </derivirana_varijabla>
  </DomainObject.Predmet.OstaliListFormatedWithAdressOIB>
  <DomainObject.Predmet.OstaliListNazivFormated>
    <izvorni_sadrzaj>
      <item>MINISTARSTVO FINANCIJA RH</item>
      <item>ADDIKO BANK d.d.</item>
      <item>SBER BANKA d.d.</item>
      <item>NISKOGRADNJA d.o.o.</item>
    </izvorni_sadrzaj>
    <derivirana_varijabla naziv="DomainObject.Predmet.OstaliListNazivFormated_1">
      <item>MINISTARSTVO FINANCIJA RH</item>
      <item>ADDIKO BANK d.d.</item>
      <item>SBER BANKA d.d.</item>
      <item>NISKOGRADNJA d.o.o.</item>
    </derivirana_varijabla>
  </DomainObject.Predmet.OstaliListNazivFormated>
  <DomainObject.Predmet.OstaliListNazivFormatedOIB>
    <izvorni_sadrzaj>
      <item>MINISTARSTVO FINANCIJA RH</item>
      <item>ADDIKO BANK d.d.</item>
      <item>SBER BANKA d.d.</item>
      <item>NISKOGRADNJA d.o.o.</item>
    </izvorni_sadrzaj>
    <derivirana_varijabla naziv="DomainObject.Predmet.OstaliListNazivFormatedOIB_1">
      <item>MINISTARSTVO FINANCIJA RH</item>
      <item>ADDIKO BANK d.d.</item>
      <item>SBER BANKA d.d.</item>
      <item>NISKOGRADNJA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St-6962/2016-6</izvorni_sadrzaj>
    <derivirana_varijabla naziv="DomainObject.PoslovniBrojDokumenta_1">St-6962/2016-6</derivirana_varijabla>
  </DomainObject.PoslovniBrojDokumenta>
  <DomainObject.Predmet.StrankaIDrugi>
    <izvorni_sadrzaj>GREGRAD d.o.o. i dr.</izvorni_sadrzaj>
    <derivirana_varijabla naziv="DomainObject.Predmet.StrankaIDrugi_1">GREGRAD d.o.o. i dr.</derivirana_varijabla>
  </DomainObject.Predmet.StrankaIDrugi>
  <DomainObject.Predmet.ProtustrankaIDrugi>
    <izvorni_sadrzaj>GREGRAD d.o.o.</izvorni_sadrzaj>
    <derivirana_varijabla naziv="DomainObject.Predmet.ProtustrankaIDrugi_1">GREGRAD d.o.o.</derivirana_varijabla>
  </DomainObject.Predmet.ProtustrankaIDrugi>
  <DomainObject.Predmet.StrankaIDrugiAdressOIB>
    <izvorni_sadrzaj>GREGRAD d.o.o., OIB 25254563718, Marka Tepeša 8, 49218 Pregrada i dr.</izvorni_sadrzaj>
    <derivirana_varijabla naziv="DomainObject.Predmet.StrankaIDrugiAdressOIB_1">GREGRAD d.o.o., OIB 25254563718, Marka Tepeša 8, 49218 Pregrada i dr.</derivirana_varijabla>
  </DomainObject.Predmet.StrankaIDrugiAdressOIB>
  <DomainObject.Predmet.ProtustrankaIDrugiAdressOIB>
    <izvorni_sadrzaj>GREGRAD d.o.o., OIB 25254563718, Marka Tepeša 8, 49218 Pregrada</izvorni_sadrzaj>
    <derivirana_varijabla naziv="DomainObject.Predmet.ProtustrankaIDrugiAdressOIB_1">GREGRAD d.o.o., OIB 25254563718, Marka Tepeša 8,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GREGRAD d.o.o.</item>
      <item>GREGRAD d.o.o.</item>
      <item>POREZNA UPRAVA</item>
      <item>MINISTARSTVO FINANCIJA RH</item>
      <item>ADDIKO BANK d.d.</item>
      <item>SBER BANKA d.d.</item>
      <item>NISKOGRADNJA d.o.o.</item>
    </izvorni_sadrzaj>
    <derivirana_varijabla naziv="DomainObject.Predmet.SudioniciListNaziv_1">
      <item>GREGRAD d.o.o.</item>
      <item>GREGRAD d.o.o.</item>
      <item>POREZNA UPRAVA</item>
      <item>MINISTARSTVO FINANCIJA RH</item>
      <item>ADDIKO BANK d.d.</item>
      <item>SBER BANKA d.d.</item>
      <item>NISKOGRADNJA d.o.o.</item>
    </derivirana_varijabla>
  </DomainObject.Predmet.SudioniciListNaziv>
  <DomainObject.Predmet.SudioniciListAdressOIB>
    <izvorni_sadrzaj>
      <item>GREGRAD d.o.o., OIB 25254563718, Marka Tepeša 8,49218 Pregrada</item>
      <item>GREGRAD d.o.o., OIB 25254563718, Marka Tepeša 8,49218 Pregrada</item>
      <item>POREZNA UPRAVA</item>
      <item>MINISTARSTVO FINANCIJA RH</item>
      <item>ADDIKO BANK d.d.</item>
      <item>SBER BANKA d.d.</item>
      <item>NISKOGRADNJA d.o.o.</item>
    </izvorni_sadrzaj>
    <derivirana_varijabla naziv="DomainObject.Predmet.SudioniciListAdressOIB_1">
      <item>GREGRAD d.o.o., OIB 25254563718, Marka Tepeša 8,49218 Pregrada</item>
      <item>GREGRAD d.o.o., OIB 25254563718, Marka Tepeša 8,49218 Pregrada</item>
      <item>POREZNA UPRAVA</item>
      <item>MINISTARSTVO FINANCIJA RH</item>
      <item>ADDIKO BANK d.d.</item>
      <item>SBER BANKA d.d.</item>
      <item>NISKOGRADNJA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25254563718</item>
      <item>, OIB 25254563718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25254563718</item>
      <item>, OIB 25254563718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85F942-46DC-4D96-96D7-2A69020855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166</properties:Words>
  <properties:Characters>926</properties:Characters>
  <properties:Lines>82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Vts</vt:lpstr>
    </vt:vector>
  </properties:TitlesOfParts>
  <properties:LinksUpToDate>false</properties:LinksUpToDate>
  <properties:CharactersWithSpaces>1101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2017-02-28T09:08:00Z</dcterms:created>
  <dc:creator>agalic</dc:creator>
  <cp:lastModifiedBy>Mirjana Gašparić</cp:lastModifiedBy>
  <cp:lastPrinted>2013-10-01T11:59:00Z</cp:lastPrinted>
  <dcterms:modified xmlns:xsi="http://www.w3.org/2001/XMLSchema-instance" xsi:type="dcterms:W3CDTF">2017-02-28T10:30:00Z</dcterms:modified>
  <cp:revision>21</cp:revision>
  <dc:title>Vts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St-6962/2016-6 / Zapisnik - Ročište za sklapanje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