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8026" w14:paraId="f678026" w:rsidRDefault="008F4DA1" w:rsidP="008F4DA1" w:rsidR="008F4D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>REPUBLIKA HRVATSKA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TRGOVAČKI SUD U OSIJEKU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STALNA SLUŽBA U SLAVONSKOM BRODU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 pobjede 13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     </w:t>
      </w:r>
      <w:r>
        <w:rPr>
          <w:b/>
          <w:sz w:val="24"/>
        </w:rPr>
        <w:t>Broj: 1/St-</w:t>
      </w:r>
      <w:r w:rsidR="00384458">
        <w:rPr>
          <w:b/>
          <w:sz w:val="24"/>
        </w:rPr>
        <w:t>769/2018-15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</w:t>
      </w:r>
      <w:r>
        <w:rPr>
          <w:b/>
          <w:sz w:val="24"/>
          <w:szCs w:val="24"/>
        </w:rPr>
        <w:t xml:space="preserve"> </w:t>
      </w:r>
      <w:r w:rsidR="00384458">
        <w:rPr>
          <w:sz w:val="24"/>
          <w:szCs w:val="24"/>
        </w:rPr>
        <w:t>MM-LuI j.d.o.o. za g</w:t>
      </w:r>
      <w:r w:rsidR="007C2998">
        <w:rPr>
          <w:sz w:val="24"/>
          <w:szCs w:val="24"/>
        </w:rPr>
        <w:t>radnju i trgovinu, Okunšćak (O</w:t>
      </w:r>
      <w:r w:rsidR="00384458">
        <w:rPr>
          <w:sz w:val="24"/>
          <w:szCs w:val="24"/>
        </w:rPr>
        <w:t>pćina Rugvica), Sabolova 15, OIB 91940036589</w:t>
      </w:r>
      <w:r>
        <w:rPr>
          <w:sz w:val="24"/>
          <w:szCs w:val="24"/>
        </w:rPr>
        <w:t>,</w:t>
      </w:r>
      <w:r>
        <w:rPr>
          <w:sz w:val="24"/>
        </w:rPr>
        <w:t xml:space="preserve"> dana </w:t>
      </w:r>
      <w:r w:rsidR="00384458">
        <w:rPr>
          <w:sz w:val="24"/>
        </w:rPr>
        <w:t>12</w:t>
      </w:r>
      <w:r>
        <w:rPr>
          <w:sz w:val="24"/>
        </w:rPr>
        <w:t>. studenog 2018.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8F4DA1" w:rsidP="008F4DA1" w:rsidR="008F4DA1">
      <w:pPr>
        <w:jc w:val="center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</w:t>
      </w:r>
      <w:r w:rsidR="00384458" w:rsidRPr="00384458">
        <w:rPr>
          <w:b/>
          <w:sz w:val="24"/>
          <w:szCs w:val="24"/>
        </w:rPr>
        <w:t>MM-LuI j.d.o.o. za g</w:t>
      </w:r>
      <w:r w:rsidR="00384458">
        <w:rPr>
          <w:b/>
          <w:sz w:val="24"/>
          <w:szCs w:val="24"/>
        </w:rPr>
        <w:t>radnju i trgovinu, Okunšćak (O</w:t>
      </w:r>
      <w:r w:rsidR="00384458" w:rsidRPr="00384458">
        <w:rPr>
          <w:b/>
          <w:sz w:val="24"/>
          <w:szCs w:val="24"/>
        </w:rPr>
        <w:t>pćina Rugvica), Sabolova 15, OIB 91940036589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te druge osobe koje za to imaju interes, u roku 15 dana od dana objave ovog poziva na mrežnoj stranici e-Oglasna ploča sudova, predujmiti iznos od </w:t>
      </w:r>
      <w:r w:rsidR="00A0570F">
        <w:rPr>
          <w:b/>
          <w:sz w:val="24"/>
        </w:rPr>
        <w:t>15.450</w:t>
      </w:r>
      <w:r w:rsidR="00A00998">
        <w:rPr>
          <w:b/>
          <w:sz w:val="24"/>
        </w:rPr>
        <w:t>,00</w:t>
      </w:r>
      <w:r>
        <w:rPr>
          <w:sz w:val="24"/>
        </w:rPr>
        <w:t xml:space="preserve"> kn za pokriće troškova prethodnog i otvorenog stečajnog postupka, uplatom na depozitni račun Trgovačkog suda u Osijeku IBAN HR31 2390001l300000200, poziv na br. HR</w:t>
      </w:r>
      <w:r>
        <w:rPr>
          <w:b/>
          <w:sz w:val="24"/>
        </w:rPr>
        <w:t xml:space="preserve">05 221 </w:t>
      </w:r>
      <w:r w:rsidR="00384458">
        <w:rPr>
          <w:b/>
          <w:sz w:val="24"/>
        </w:rPr>
        <w:t>769</w:t>
      </w:r>
      <w:r>
        <w:rPr>
          <w:b/>
          <w:sz w:val="24"/>
        </w:rPr>
        <w:t>-2018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b/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384458" w:rsidR="008F4DA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="00384458">
        <w:rPr>
          <w:sz w:val="24"/>
          <w:szCs w:val="24"/>
        </w:rPr>
        <w:t xml:space="preserve">MM-LuI j.d.o.o. za gradnju i trgovinu, Okunšćak (Općina Rugvica), Sabolova 15, OIB 91940036589 </w:t>
      </w:r>
      <w:r>
        <w:rPr>
          <w:sz w:val="24"/>
        </w:rPr>
        <w:t xml:space="preserve">podnijela je FINA </w:t>
      </w:r>
      <w:r w:rsidR="00384458">
        <w:rPr>
          <w:sz w:val="24"/>
        </w:rPr>
        <w:t xml:space="preserve">RC Zagreb </w:t>
      </w:r>
      <w:r>
        <w:rPr>
          <w:sz w:val="24"/>
        </w:rPr>
        <w:t xml:space="preserve">po službenoj dužnosti na temelju odredbe čl. 110 st. 1  Stečajnog zakona (NN br. 71/15, 104/17, dalje SZ).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8F4DA1" w:rsidP="008F4DA1" w:rsidR="008F4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sadržaja prijedloga utvrđeno je da dužnik na dan </w:t>
      </w:r>
      <w:r w:rsidR="007C2998">
        <w:rPr>
          <w:sz w:val="24"/>
        </w:rPr>
        <w:t>27.11.2017</w:t>
      </w:r>
      <w:r>
        <w:rPr>
          <w:sz w:val="24"/>
        </w:rPr>
        <w:t xml:space="preserve">. u Očevidniku FINE ima evidentirane neizvršene osnove za plaćanje u neprekinutom razdoblju </w:t>
      </w:r>
      <w:r w:rsidR="007C2998">
        <w:rPr>
          <w:sz w:val="24"/>
        </w:rPr>
        <w:t>558</w:t>
      </w:r>
      <w:r>
        <w:rPr>
          <w:sz w:val="24"/>
        </w:rPr>
        <w:t xml:space="preserve"> dana u ukupnom iznosu od </w:t>
      </w:r>
      <w:r w:rsidR="007C2998">
        <w:rPr>
          <w:sz w:val="24"/>
        </w:rPr>
        <w:t>55.394,81</w:t>
      </w:r>
      <w:r>
        <w:rPr>
          <w:sz w:val="24"/>
        </w:rPr>
        <w:t xml:space="preserve">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FB3D5B" w:rsidP="008F4DA1" w:rsidR="00FB3D5B">
      <w:pPr>
        <w:ind w:firstLine="720"/>
        <w:jc w:val="right"/>
        <w:rPr>
          <w:b/>
          <w:sz w:val="24"/>
        </w:rPr>
      </w:pPr>
    </w:p>
    <w:p w:rsidRDefault="00A00998" w:rsidP="008F4DA1" w:rsidR="008F4DA1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</w:t>
      </w:r>
      <w:r w:rsidR="007C2998">
        <w:rPr>
          <w:b/>
          <w:sz w:val="24"/>
        </w:rPr>
        <w:t>769</w:t>
      </w:r>
      <w:r>
        <w:rPr>
          <w:b/>
          <w:sz w:val="24"/>
        </w:rPr>
        <w:t>/2018-15</w:t>
      </w:r>
    </w:p>
    <w:p w:rsidRDefault="008F4DA1" w:rsidP="008F4DA1" w:rsidR="008F4DA1">
      <w:pPr>
        <w:ind w:firstLine="720"/>
        <w:jc w:val="right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Temeljem prijedlo</w:t>
      </w:r>
      <w:r w:rsidR="00A00998">
        <w:rPr>
          <w:sz w:val="24"/>
        </w:rPr>
        <w:t>ga, sud je rješenjem br.1/St-</w:t>
      </w:r>
      <w:r w:rsidR="007C2998">
        <w:rPr>
          <w:sz w:val="24"/>
        </w:rPr>
        <w:t>769/2018-3 od 06</w:t>
      </w:r>
      <w:r>
        <w:rPr>
          <w:sz w:val="24"/>
        </w:rPr>
        <w:t>. kolovoza 2018. pokrenuo prethodni postupak radi utvrđivanja pretpostavki za otvaranje stečajnog po</w:t>
      </w:r>
      <w:r w:rsidR="00A00998">
        <w:rPr>
          <w:sz w:val="24"/>
        </w:rPr>
        <w:t>stupka</w:t>
      </w:r>
      <w:r w:rsidR="0015503F">
        <w:rPr>
          <w:sz w:val="24"/>
        </w:rPr>
        <w:t xml:space="preserve"> te je zakazao ročište radi izjašnjenja o prijedlogu.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 xml:space="preserve">Na ročište zakonski zastupnik </w:t>
      </w:r>
      <w:r w:rsidR="007C2998">
        <w:rPr>
          <w:sz w:val="24"/>
        </w:rPr>
        <w:t>Oliver Marić</w:t>
      </w:r>
      <w:r>
        <w:rPr>
          <w:sz w:val="24"/>
        </w:rPr>
        <w:t xml:space="preserve"> nije pristupio te je tijekom postupka bio nedostupan.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>S obzirom da sudu nije bila dostupna poslovna dokumentacija dužnika temeljem koje je mogao utvrditi obim, strukturu i vrijednost imovine koja bi ušla u stečajnu masu i njezinu dostatnost za pokriće troškova, to je posebnim</w:t>
      </w:r>
      <w:r w:rsidR="00A00998">
        <w:rPr>
          <w:sz w:val="24"/>
        </w:rPr>
        <w:t xml:space="preserve"> rješenjem br. 1/St-</w:t>
      </w:r>
      <w:r w:rsidR="007C2998">
        <w:rPr>
          <w:sz w:val="24"/>
        </w:rPr>
        <w:t>769</w:t>
      </w:r>
      <w:r w:rsidR="00A00998">
        <w:rPr>
          <w:sz w:val="24"/>
        </w:rPr>
        <w:t>/2018-</w:t>
      </w:r>
      <w:r w:rsidR="0085415A">
        <w:rPr>
          <w:sz w:val="24"/>
        </w:rPr>
        <w:t>1</w:t>
      </w:r>
      <w:r w:rsidR="007C2998">
        <w:rPr>
          <w:sz w:val="24"/>
        </w:rPr>
        <w:t>3</w:t>
      </w:r>
      <w:r w:rsidR="008F4DA1">
        <w:rPr>
          <w:sz w:val="24"/>
        </w:rPr>
        <w:t xml:space="preserve"> od </w:t>
      </w:r>
      <w:r w:rsidR="007C2998">
        <w:rPr>
          <w:sz w:val="24"/>
        </w:rPr>
        <w:t>11</w:t>
      </w:r>
      <w:r w:rsidR="0085415A">
        <w:rPr>
          <w:sz w:val="24"/>
        </w:rPr>
        <w:t>. listopada</w:t>
      </w:r>
      <w:r w:rsidR="008F4DA1">
        <w:rPr>
          <w:sz w:val="24"/>
        </w:rPr>
        <w:t xml:space="preserve"> 2018. imenovao privremenog stečajnog upravitelja u osobi </w:t>
      </w:r>
      <w:r w:rsidR="007C2998">
        <w:rPr>
          <w:sz w:val="24"/>
        </w:rPr>
        <w:t>Vinka Pečanića</w:t>
      </w:r>
      <w:r w:rsidR="008F4DA1">
        <w:rPr>
          <w:sz w:val="24"/>
        </w:rPr>
        <w:t>, dipl.</w:t>
      </w:r>
      <w:r w:rsidR="007C2998">
        <w:rPr>
          <w:sz w:val="24"/>
        </w:rPr>
        <w:t>ekonomist</w:t>
      </w:r>
      <w:r w:rsidR="008F4DA1">
        <w:rPr>
          <w:sz w:val="24"/>
        </w:rPr>
        <w:t xml:space="preserve"> iz </w:t>
      </w:r>
      <w:r w:rsidR="007C2998">
        <w:rPr>
          <w:sz w:val="24"/>
        </w:rPr>
        <w:t>Lipika</w:t>
      </w:r>
      <w:r w:rsidR="008F4DA1">
        <w:rPr>
          <w:sz w:val="24"/>
        </w:rPr>
        <w:t xml:space="preserve">, sa zadatkom </w:t>
      </w:r>
      <w:r w:rsidR="0085415A">
        <w:rPr>
          <w:sz w:val="24"/>
        </w:rPr>
        <w:t xml:space="preserve">te činjenice </w:t>
      </w:r>
      <w:r w:rsidR="008F4DA1">
        <w:rPr>
          <w:sz w:val="24"/>
        </w:rPr>
        <w:t>utvrditi</w:t>
      </w:r>
      <w:r w:rsidR="0085415A">
        <w:rPr>
          <w:sz w:val="24"/>
        </w:rPr>
        <w:t>.</w:t>
      </w: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</w:t>
      </w:r>
      <w:r w:rsidR="00B341FA">
        <w:rPr>
          <w:sz w:val="24"/>
        </w:rPr>
        <w:t>07</w:t>
      </w:r>
      <w:r>
        <w:rPr>
          <w:sz w:val="24"/>
        </w:rPr>
        <w:t xml:space="preserve">. </w:t>
      </w:r>
      <w:r w:rsidR="0085415A">
        <w:rPr>
          <w:sz w:val="24"/>
        </w:rPr>
        <w:t>studenog</w:t>
      </w:r>
      <w:r>
        <w:rPr>
          <w:sz w:val="24"/>
        </w:rPr>
        <w:t xml:space="preserve"> 2018.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9A00EE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</w:t>
      </w:r>
      <w:r w:rsidR="00B341FA">
        <w:rPr>
          <w:sz w:val="24"/>
        </w:rPr>
        <w:t>da je nakon prikupljenih podataka dobivenih od zakonskog zastupnika te pribavljenih službenim putem od državnih institucija, utvrdio da je dužnikova osnovna djelatnost bila gradnja stambenih i nestambenih zgrada, a poslovanje je obustavljeno u svibnju 2016. zbog blokade poslovnog računa.</w:t>
      </w:r>
      <w:r w:rsidR="007829D4">
        <w:rPr>
          <w:sz w:val="24"/>
        </w:rPr>
        <w:t xml:space="preserve"> Prema bilanci objavljenoj sa stanjem na dan 31.12.2015. proizlazi da dužnik evidentira vrijednost dugotrajne imovine od 66.400,00 kn, koja se odnosi na alate, pogonski inventar i transportnu opremu</w:t>
      </w:r>
      <w:r w:rsidR="00806C61">
        <w:rPr>
          <w:sz w:val="24"/>
        </w:rPr>
        <w:t xml:space="preserve"> te potraživanja od kupaca i države. Prema navodima zakonskog zastupnika alati i oprema su unovčeni radi namirenja kreditora i dobavljača, a potraživanja prema kupcima su naplaćena, osim onih za koje je nastupila zastara.</w:t>
      </w:r>
    </w:p>
    <w:p w:rsidRDefault="009A00EE" w:rsidP="008F4DA1" w:rsidR="009A00EE">
      <w:pPr>
        <w:ind w:firstLine="720"/>
        <w:jc w:val="both"/>
        <w:rPr>
          <w:sz w:val="24"/>
        </w:rPr>
      </w:pPr>
    </w:p>
    <w:p w:rsidRDefault="009A00EE" w:rsidP="008F4DA1" w:rsidR="009A00EE">
      <w:pPr>
        <w:ind w:firstLine="720"/>
        <w:jc w:val="both"/>
        <w:rPr>
          <w:sz w:val="24"/>
        </w:rPr>
      </w:pPr>
      <w:r>
        <w:rPr>
          <w:sz w:val="24"/>
        </w:rPr>
        <w:t>Prema dostavljenoj kartici poreznih obveza, utvrdio je da dužnik na dan 31.10.2018. ima 18.903,13 kn nepodmirenih dospjelih obveza s osnove poreza, doprinosa i drugih javnih davanja pa je zaključio da iskazana potraživanja od države u iznosu 16.700,00 kn ne postoje.</w:t>
      </w:r>
    </w:p>
    <w:p w:rsidRDefault="009A00EE" w:rsidP="008F4DA1" w:rsidR="009A00EE">
      <w:pPr>
        <w:ind w:firstLine="720"/>
        <w:jc w:val="both"/>
        <w:rPr>
          <w:sz w:val="24"/>
        </w:rPr>
      </w:pPr>
    </w:p>
    <w:p w:rsidRDefault="009A00EE" w:rsidP="008F4DA1" w:rsidR="00645EE1">
      <w:pPr>
        <w:ind w:firstLine="720"/>
        <w:jc w:val="both"/>
        <w:rPr>
          <w:sz w:val="24"/>
        </w:rPr>
      </w:pPr>
      <w:r>
        <w:rPr>
          <w:sz w:val="24"/>
        </w:rPr>
        <w:t xml:space="preserve">Prema potvrdi Općinskog građanskog suda u Zagrebu utvrdio je da dužnik nije upisan kao vlasnik nekretnina, a prema </w:t>
      </w:r>
      <w:r w:rsidR="008F4DA1">
        <w:rPr>
          <w:sz w:val="24"/>
        </w:rPr>
        <w:t xml:space="preserve">uvjerenju </w:t>
      </w:r>
      <w:r>
        <w:rPr>
          <w:sz w:val="24"/>
        </w:rPr>
        <w:t>Centra za vozila Hrvatske od 15.10.2018.</w:t>
      </w:r>
      <w:r w:rsidR="008F4DA1">
        <w:rPr>
          <w:sz w:val="24"/>
        </w:rPr>
        <w:t xml:space="preserve"> nije evidentiran </w:t>
      </w:r>
      <w:r>
        <w:rPr>
          <w:sz w:val="24"/>
        </w:rPr>
        <w:t xml:space="preserve">niti </w:t>
      </w:r>
      <w:r w:rsidR="008F4DA1">
        <w:rPr>
          <w:sz w:val="24"/>
        </w:rPr>
        <w:t>vlasnik</w:t>
      </w:r>
      <w:r w:rsidR="00374AFA">
        <w:rPr>
          <w:sz w:val="24"/>
        </w:rPr>
        <w:t>om motornih</w:t>
      </w:r>
      <w:r>
        <w:rPr>
          <w:sz w:val="24"/>
        </w:rPr>
        <w:t xml:space="preserve"> vozila</w:t>
      </w:r>
      <w:r w:rsidR="0014091E">
        <w:rPr>
          <w:sz w:val="24"/>
        </w:rPr>
        <w:t>, dok prema podacima Porezne uprave proizlazi da nije imao promet</w:t>
      </w:r>
      <w:r w:rsidR="00471BED">
        <w:rPr>
          <w:sz w:val="24"/>
        </w:rPr>
        <w:t>a</w:t>
      </w:r>
      <w:r w:rsidR="0014091E">
        <w:rPr>
          <w:sz w:val="24"/>
        </w:rPr>
        <w:t xml:space="preserve"> na</w:t>
      </w:r>
      <w:r w:rsidR="00745FD3">
        <w:rPr>
          <w:sz w:val="24"/>
        </w:rPr>
        <w:t xml:space="preserve"> nekretninama u zadnje 4 godine</w:t>
      </w:r>
      <w:r w:rsidR="0014091E">
        <w:rPr>
          <w:sz w:val="24"/>
        </w:rPr>
        <w:t xml:space="preserve"> prije podnošenja prijedloga za otvaranje stečajnog postupka</w:t>
      </w:r>
      <w:r>
        <w:rPr>
          <w:sz w:val="24"/>
        </w:rPr>
        <w:t>.</w:t>
      </w:r>
    </w:p>
    <w:p w:rsidRDefault="009A00EE" w:rsidP="008F4DA1" w:rsidR="009A00EE">
      <w:pPr>
        <w:ind w:firstLine="720"/>
        <w:jc w:val="both"/>
        <w:rPr>
          <w:sz w:val="24"/>
        </w:rPr>
      </w:pPr>
    </w:p>
    <w:p w:rsidRDefault="00863700" w:rsidP="00030AB6" w:rsidR="008F4DA1">
      <w:pPr>
        <w:ind w:firstLine="720"/>
        <w:jc w:val="both"/>
        <w:rPr>
          <w:sz w:val="24"/>
        </w:rPr>
      </w:pPr>
      <w:r>
        <w:rPr>
          <w:sz w:val="24"/>
        </w:rPr>
        <w:t>Temeljem prikupljenih podataka, privremeni stečajni upravitelj zaključio je da</w:t>
      </w:r>
      <w:r w:rsidR="001C3826">
        <w:rPr>
          <w:sz w:val="24"/>
        </w:rPr>
        <w:t xml:space="preserve"> kod dužnika postoji stečajni razlog nesposobnosti za plaćanje, koja činjenica proizlazi iz Očevidnika FINE o redoslijedu</w:t>
      </w:r>
      <w:r>
        <w:rPr>
          <w:sz w:val="24"/>
        </w:rPr>
        <w:t xml:space="preserve"> osnova za plaćanje </w:t>
      </w:r>
      <w:r w:rsidR="001C3826">
        <w:rPr>
          <w:sz w:val="24"/>
        </w:rPr>
        <w:t xml:space="preserve">jer je račun dugotrajno blokiran s evidentiranim neizmirenim obvezama </w:t>
      </w:r>
      <w:r w:rsidR="00E3639A">
        <w:rPr>
          <w:sz w:val="24"/>
        </w:rPr>
        <w:t>u iznosu 63.086,21 kn, da se ne obavlja gospodarska djelatnost i nema uvjeta za njezin nastanak te da prema podacima iz poslovnih knjiga i očitovanja zakonskog zastupnika proizlazi da ne postoji imovina koja bi mogla ući u stečajnu masu, a kojom bi se mogli pokriti troškovi stečajnog postupka t</w:t>
      </w:r>
      <w:r w:rsidR="008F4DA1">
        <w:rPr>
          <w:sz w:val="24"/>
        </w:rPr>
        <w:t>e je predložio sudu postupiti u skladu s odredbom čl. 132 st 1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A11EA0" w:rsidP="008F4DA1" w:rsidR="00A11EA0">
      <w:pPr>
        <w:ind w:firstLine="720"/>
        <w:jc w:val="both"/>
        <w:rPr>
          <w:sz w:val="24"/>
        </w:rPr>
      </w:pPr>
    </w:p>
    <w:p w:rsidRDefault="00A11EA0" w:rsidP="008F4DA1" w:rsidR="00A11EA0">
      <w:pPr>
        <w:ind w:firstLine="720"/>
        <w:jc w:val="both"/>
        <w:rPr>
          <w:sz w:val="24"/>
        </w:rPr>
      </w:pPr>
    </w:p>
    <w:p w:rsidRDefault="0079253F" w:rsidP="0079253F" w:rsidR="0079253F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1/St-769/2018-15</w:t>
      </w:r>
    </w:p>
    <w:p w:rsidRDefault="00A11EA0" w:rsidP="008F4DA1" w:rsidR="00A11EA0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Budući zakonski zastupnik dužnika u ovom postupku nije bio dostupan, sud je u tijeku dokaznog postupka izvršio uvid u sve priložene isprave te izvješće privremenog stečajnog upravitelja, a po službenoj dužnosti pribavio je podatke o vlasništvu nekretnina putem e-aplikacije "uređena zemlja".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A11EA0" w:rsidP="00E13648" w:rsidR="008F4DA1">
      <w:pPr>
        <w:ind w:firstLine="720"/>
        <w:jc w:val="both"/>
        <w:rPr>
          <w:sz w:val="24"/>
        </w:rPr>
      </w:pPr>
      <w:r>
        <w:rPr>
          <w:sz w:val="24"/>
        </w:rPr>
        <w:t>P</w:t>
      </w:r>
      <w:r w:rsidR="0044399E">
        <w:rPr>
          <w:sz w:val="24"/>
        </w:rPr>
        <w:t>rema priloženoj</w:t>
      </w:r>
      <w:r w:rsidR="008F4DA1">
        <w:rPr>
          <w:sz w:val="24"/>
        </w:rPr>
        <w:t xml:space="preserve"> potvrd</w:t>
      </w:r>
      <w:r w:rsidR="0044399E">
        <w:rPr>
          <w:sz w:val="24"/>
        </w:rPr>
        <w:t>i</w:t>
      </w:r>
      <w:r w:rsidR="008F4DA1">
        <w:rPr>
          <w:sz w:val="24"/>
        </w:rPr>
        <w:t xml:space="preserve"> FINE od </w:t>
      </w:r>
      <w:r w:rsidR="007B48E2">
        <w:rPr>
          <w:sz w:val="24"/>
        </w:rPr>
        <w:t>21.08</w:t>
      </w:r>
      <w:r w:rsidR="00E13648">
        <w:rPr>
          <w:sz w:val="24"/>
        </w:rPr>
        <w:t>.2018.</w:t>
      </w:r>
      <w:r w:rsidR="00C32ED3">
        <w:rPr>
          <w:sz w:val="24"/>
        </w:rPr>
        <w:t xml:space="preserve"> </w:t>
      </w:r>
      <w:r w:rsidR="00AE3BF6">
        <w:rPr>
          <w:sz w:val="24"/>
        </w:rPr>
        <w:t>te Očevidniku</w:t>
      </w:r>
      <w:r w:rsidR="007B48E2">
        <w:rPr>
          <w:sz w:val="24"/>
        </w:rPr>
        <w:t xml:space="preserve"> o</w:t>
      </w:r>
      <w:r w:rsidR="008F4DA1">
        <w:rPr>
          <w:sz w:val="24"/>
        </w:rPr>
        <w:t xml:space="preserve"> red</w:t>
      </w:r>
      <w:r w:rsidR="007B48E2">
        <w:rPr>
          <w:sz w:val="24"/>
        </w:rPr>
        <w:t>oslijedu</w:t>
      </w:r>
      <w:r w:rsidR="00C32ED3">
        <w:rPr>
          <w:sz w:val="24"/>
        </w:rPr>
        <w:t xml:space="preserve"> osnova za plaćanje</w:t>
      </w:r>
      <w:r w:rsidR="007B48E2">
        <w:rPr>
          <w:sz w:val="24"/>
        </w:rPr>
        <w:t xml:space="preserve"> od 08.11.2018. </w:t>
      </w:r>
      <w:r w:rsidR="003163D6">
        <w:rPr>
          <w:sz w:val="24"/>
        </w:rPr>
        <w:t xml:space="preserve">proizlazi da dužnik </w:t>
      </w:r>
      <w:r w:rsidR="00C32ED3">
        <w:rPr>
          <w:sz w:val="24"/>
        </w:rPr>
        <w:t>ima</w:t>
      </w:r>
      <w:r w:rsidR="008F4DA1">
        <w:rPr>
          <w:sz w:val="24"/>
        </w:rPr>
        <w:t xml:space="preserve"> neizvršene osnove za plaćanje u neprekinu</w:t>
      </w:r>
      <w:r w:rsidR="00E13648">
        <w:rPr>
          <w:sz w:val="24"/>
        </w:rPr>
        <w:t xml:space="preserve">tom razdoblju </w:t>
      </w:r>
      <w:r w:rsidR="003163D6">
        <w:rPr>
          <w:sz w:val="24"/>
        </w:rPr>
        <w:t xml:space="preserve">duljem </w:t>
      </w:r>
      <w:r w:rsidR="00E13648">
        <w:rPr>
          <w:sz w:val="24"/>
        </w:rPr>
        <w:t xml:space="preserve">od </w:t>
      </w:r>
      <w:r w:rsidR="003163D6">
        <w:rPr>
          <w:sz w:val="24"/>
        </w:rPr>
        <w:t>558</w:t>
      </w:r>
      <w:r w:rsidR="008F4DA1">
        <w:rPr>
          <w:sz w:val="24"/>
        </w:rPr>
        <w:t xml:space="preserve"> dana u iznosu </w:t>
      </w:r>
      <w:r w:rsidR="003163D6">
        <w:rPr>
          <w:sz w:val="24"/>
        </w:rPr>
        <w:t>63.086,21</w:t>
      </w:r>
      <w:r w:rsidR="00B968E6">
        <w:rPr>
          <w:sz w:val="24"/>
        </w:rPr>
        <w:t xml:space="preserve"> kn </w:t>
      </w:r>
      <w:r w:rsidR="008F4DA1">
        <w:rPr>
          <w:sz w:val="24"/>
        </w:rPr>
        <w:t>pa je neprijeporno da kod dužnika postoji nesposobnost za plaćanje kao stečajni razlog predviđen odredbom čl. 6 st 2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Kako iz izvješća privremenog stečajnog upravitelja, te podataka o imovini koje je sud pribavio po službenoj dužnosti putem e-aplikacije uređena zemlja, proizlazi da dužnik nije evidentiran vlasnikom nekretnina i pokretnina, da se registrirana djelatnost ne obavlja</w:t>
      </w:r>
      <w:r w:rsidR="00B968E6">
        <w:rPr>
          <w:sz w:val="24"/>
        </w:rPr>
        <w:t xml:space="preserve">, a da </w:t>
      </w:r>
      <w:r w:rsidR="00DC519A">
        <w:rPr>
          <w:sz w:val="24"/>
        </w:rPr>
        <w:t xml:space="preserve">se jedina imovina čiju vrijednost je dužnik evidentirao u poslovnim knjigama odnosi na pokretnine za koje je utvrđeno da su unovčene radi namirenja vjerovnika </w:t>
      </w:r>
      <w:r w:rsidR="005A7FB0">
        <w:rPr>
          <w:sz w:val="24"/>
        </w:rPr>
        <w:t>te potraživanja koja su u međuvremenu naplaćena</w:t>
      </w:r>
      <w:r>
        <w:rPr>
          <w:sz w:val="24"/>
        </w:rPr>
        <w:t>, to sud zaklju</w:t>
      </w:r>
      <w:r w:rsidR="0021614E">
        <w:rPr>
          <w:sz w:val="24"/>
        </w:rPr>
        <w:t>čuje da dužnik nema imovine kojom bi se financirali</w:t>
      </w:r>
      <w:r>
        <w:rPr>
          <w:sz w:val="24"/>
        </w:rPr>
        <w:t xml:space="preserve"> troškov</w:t>
      </w:r>
      <w:r w:rsidR="0021614E">
        <w:rPr>
          <w:sz w:val="24"/>
        </w:rPr>
        <w:t>i</w:t>
      </w:r>
      <w:r>
        <w:rPr>
          <w:sz w:val="24"/>
        </w:rPr>
        <w:t xml:space="preserve">, kako prethodnog, tako i otvorenog stečajnog postupka koji </w:t>
      </w:r>
      <w:r w:rsidR="0064606B">
        <w:rPr>
          <w:sz w:val="24"/>
        </w:rPr>
        <w:t xml:space="preserve">po ocjeni ovog suda mogu iznositi minimalno </w:t>
      </w:r>
      <w:r w:rsidR="00E21711">
        <w:rPr>
          <w:sz w:val="24"/>
        </w:rPr>
        <w:t>15.450,00 kn.</w:t>
      </w:r>
    </w:p>
    <w:p w:rsidRDefault="00E21711" w:rsidP="008F4DA1" w:rsidR="00E21711">
      <w:pPr>
        <w:jc w:val="both"/>
        <w:rPr>
          <w:sz w:val="24"/>
        </w:rPr>
      </w:pPr>
    </w:p>
    <w:p w:rsidRDefault="00E21711" w:rsidP="00E21711" w:rsidR="00E21711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i nagrada stečajnom upravitelju u bruto iznosu od 5.000,00 kn, odmjereni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 i troškove za izradu novog pečata 200,00 kn.  </w:t>
      </w:r>
    </w:p>
    <w:p w:rsidRDefault="00E21711" w:rsidP="008F4DA1" w:rsidR="00E21711">
      <w:pPr>
        <w:jc w:val="both"/>
        <w:rPr>
          <w:sz w:val="24"/>
        </w:rPr>
      </w:pPr>
    </w:p>
    <w:p w:rsidRDefault="00834DA1" w:rsidP="00834DA1" w:rsidR="008F4DA1" w:rsidRPr="003A0A95">
      <w:pPr>
        <w:jc w:val="both"/>
        <w:rPr>
          <w:sz w:val="24"/>
          <w:szCs w:val="24"/>
        </w:rPr>
      </w:pPr>
      <w:r>
        <w:rPr>
          <w:sz w:val="24"/>
        </w:rPr>
        <w:tab/>
        <w:t>U troškove ulaze i troškovi prethodnog postupka koji se odnose na bruto nagradu privr</w:t>
      </w:r>
      <w:r w:rsidR="009062A9">
        <w:rPr>
          <w:sz w:val="24"/>
        </w:rPr>
        <w:t>eme</w:t>
      </w:r>
      <w:r>
        <w:rPr>
          <w:sz w:val="24"/>
        </w:rPr>
        <w:t>nom stečajnom upravitelju, a radi izrade pisano</w:t>
      </w:r>
      <w:r w:rsidR="009062A9">
        <w:rPr>
          <w:sz w:val="24"/>
        </w:rPr>
        <w:t xml:space="preserve">g izvješća u iznosu 3.000,00 kn, koja nagrada se određuje u skladu sa čl. </w:t>
      </w:r>
      <w:r w:rsidR="003A0A95" w:rsidRPr="003A0A95">
        <w:rPr>
          <w:sz w:val="24"/>
          <w:szCs w:val="24"/>
        </w:rPr>
        <w:t>4 Uredbe o kriterijima i načinu obračuna i plaćanja nagrada stečajnim upraviteljima (NN br. 105/15)</w:t>
      </w:r>
      <w:r w:rsidR="003A0A95">
        <w:rPr>
          <w:sz w:val="24"/>
          <w:szCs w:val="24"/>
        </w:rPr>
        <w:t>.</w:t>
      </w:r>
    </w:p>
    <w:p w:rsidRDefault="00A0570F" w:rsidP="008F4DA1" w:rsidR="00A0570F">
      <w:pPr>
        <w:jc w:val="both"/>
        <w:rPr>
          <w:sz w:val="24"/>
          <w:szCs w:val="24"/>
        </w:rPr>
      </w:pPr>
    </w:p>
    <w:p w:rsidRDefault="00A0570F" w:rsidP="00A0570F" w:rsidR="00A0570F">
      <w:pPr>
        <w:ind w:firstLine="720"/>
        <w:jc w:val="both"/>
        <w:rPr>
          <w:sz w:val="24"/>
        </w:rPr>
      </w:pPr>
      <w:r>
        <w:rPr>
          <w:sz w:val="24"/>
        </w:rPr>
        <w:t>Iz tih razloga, u skladu s odredbom čl. 132 st. 1 SZ-a pozvane su zainteresirane osobe na uplatu predujma za pokriće troškova stečajnog postupka, a visina traženog predujma određena je prema prosječnim troškovima koji su nužni za provođenje stečajnog postupka.</w:t>
      </w:r>
    </w:p>
    <w:p w:rsidRDefault="00A0570F" w:rsidP="00A0570F" w:rsidR="00A0570F">
      <w:pPr>
        <w:rPr>
          <w:sz w:val="24"/>
        </w:rPr>
      </w:pPr>
    </w:p>
    <w:p w:rsidRDefault="00A0570F" w:rsidP="008F4DA1" w:rsidR="00A0570F">
      <w:pPr>
        <w:jc w:val="both"/>
        <w:rPr>
          <w:sz w:val="24"/>
          <w:szCs w:val="24"/>
        </w:rPr>
      </w:pPr>
    </w:p>
    <w:p w:rsidRDefault="0079253F" w:rsidP="0079253F" w:rsidR="0079253F">
      <w:pPr>
        <w:ind w:firstLine="720"/>
        <w:jc w:val="right"/>
        <w:rPr>
          <w:b/>
          <w:sz w:val="24"/>
        </w:rPr>
      </w:pPr>
    </w:p>
    <w:p w:rsidRDefault="0079253F" w:rsidP="0079253F" w:rsidR="0079253F">
      <w:pPr>
        <w:ind w:firstLine="720"/>
        <w:jc w:val="right"/>
        <w:rPr>
          <w:b/>
          <w:sz w:val="24"/>
        </w:rPr>
      </w:pPr>
    </w:p>
    <w:p w:rsidRDefault="0079253F" w:rsidP="0079253F" w:rsidR="00A0570F">
      <w:pPr>
        <w:ind w:firstLine="720"/>
        <w:jc w:val="right"/>
        <w:rPr>
          <w:sz w:val="24"/>
          <w:szCs w:val="24"/>
        </w:rPr>
      </w:pPr>
      <w:r>
        <w:rPr>
          <w:b/>
          <w:sz w:val="24"/>
        </w:rPr>
        <w:t>Broj: 1/St-769/2018-15</w:t>
      </w:r>
    </w:p>
    <w:p w:rsidRDefault="00A0570F" w:rsidP="008F4DA1" w:rsidR="00A0570F">
      <w:pPr>
        <w:jc w:val="both"/>
        <w:rPr>
          <w:sz w:val="24"/>
          <w:szCs w:val="24"/>
        </w:rPr>
      </w:pPr>
    </w:p>
    <w:p w:rsidRDefault="008F4DA1" w:rsidP="008F4DA1" w:rsidR="00A057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0570F" w:rsidP="008F4DA1" w:rsidR="00A0570F">
      <w:pPr>
        <w:jc w:val="both"/>
        <w:rPr>
          <w:sz w:val="24"/>
          <w:szCs w:val="24"/>
        </w:rPr>
      </w:pPr>
    </w:p>
    <w:p w:rsidRDefault="008F4DA1" w:rsidP="00A0570F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A0570F" w:rsidP="00A0570F" w:rsidR="00A0570F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A0570F" w:rsidP="008F4DA1" w:rsidR="00A0570F">
      <w:pPr>
        <w:ind w:firstLine="720"/>
        <w:jc w:val="both"/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A0570F">
        <w:rPr>
          <w:sz w:val="24"/>
        </w:rPr>
        <w:t>12</w:t>
      </w:r>
      <w:r w:rsidR="003E0244">
        <w:rPr>
          <w:sz w:val="24"/>
        </w:rPr>
        <w:t>. studenog</w:t>
      </w:r>
      <w:r>
        <w:rPr>
          <w:sz w:val="24"/>
        </w:rPr>
        <w:t xml:space="preserve"> 2018.</w:t>
      </w:r>
    </w:p>
    <w:p w:rsidRDefault="00A0570F" w:rsidP="008F4DA1" w:rsidR="00A0570F">
      <w:pPr>
        <w:jc w:val="center"/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LIJEKU: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Protiv ovog rješenja može se izjaviti žalba u roku od 8 dana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 xml:space="preserve">od dana dostave rješenja, a dostava se smatra obavljenom 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istekom osmog dana od dana objave pismena na mrežnoj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stranici e-Oglasna ploča suda.</w:t>
      </w:r>
    </w:p>
    <w:p w:rsidRDefault="008F4DA1" w:rsidP="008F4DA1" w:rsidR="008F4DA1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1. privremenom steč.upravitelju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2.  dužniku</w:t>
      </w:r>
    </w:p>
    <w:p w:rsidRDefault="008F4DA1" w:rsidP="00654288" w:rsidR="008F4DA1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8F4DA1" w:rsidR="00B3244B" w:rsidRPr="008F4DA1"/>
    <w:sectPr w:rsidSect="00C073B4" w:rsidR="00B3244B" w:rsidRPr="008F4DA1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653"/>
    <w:rsid w:val="0000738C"/>
    <w:rsid w:val="00010231"/>
    <w:rsid w:val="000114B6"/>
    <w:rsid w:val="0001199D"/>
    <w:rsid w:val="00013081"/>
    <w:rsid w:val="00017F78"/>
    <w:rsid w:val="00022727"/>
    <w:rsid w:val="000238CE"/>
    <w:rsid w:val="0002417F"/>
    <w:rsid w:val="00024463"/>
    <w:rsid w:val="00025438"/>
    <w:rsid w:val="00030AB6"/>
    <w:rsid w:val="0003642B"/>
    <w:rsid w:val="0003790D"/>
    <w:rsid w:val="00040377"/>
    <w:rsid w:val="000434BF"/>
    <w:rsid w:val="0005341A"/>
    <w:rsid w:val="000744C5"/>
    <w:rsid w:val="00083D8B"/>
    <w:rsid w:val="00095335"/>
    <w:rsid w:val="000A289C"/>
    <w:rsid w:val="000A622E"/>
    <w:rsid w:val="000B24BC"/>
    <w:rsid w:val="000B2BD3"/>
    <w:rsid w:val="000B7E38"/>
    <w:rsid w:val="000C52F6"/>
    <w:rsid w:val="000C5358"/>
    <w:rsid w:val="000D6BE4"/>
    <w:rsid w:val="000D6F50"/>
    <w:rsid w:val="000E03E9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091E"/>
    <w:rsid w:val="00144857"/>
    <w:rsid w:val="00146163"/>
    <w:rsid w:val="0015503F"/>
    <w:rsid w:val="00167326"/>
    <w:rsid w:val="0017116B"/>
    <w:rsid w:val="00173F5D"/>
    <w:rsid w:val="00175D6A"/>
    <w:rsid w:val="00176C42"/>
    <w:rsid w:val="00186E6E"/>
    <w:rsid w:val="001968FF"/>
    <w:rsid w:val="001A2E8F"/>
    <w:rsid w:val="001A385D"/>
    <w:rsid w:val="001A55AA"/>
    <w:rsid w:val="001A5A71"/>
    <w:rsid w:val="001A779D"/>
    <w:rsid w:val="001B63F1"/>
    <w:rsid w:val="001B79FA"/>
    <w:rsid w:val="001C206D"/>
    <w:rsid w:val="001C2EF0"/>
    <w:rsid w:val="001C3826"/>
    <w:rsid w:val="001C4A8F"/>
    <w:rsid w:val="001C5128"/>
    <w:rsid w:val="001D59E5"/>
    <w:rsid w:val="001D6683"/>
    <w:rsid w:val="001D7949"/>
    <w:rsid w:val="001D7DB6"/>
    <w:rsid w:val="001E09A4"/>
    <w:rsid w:val="001E23F7"/>
    <w:rsid w:val="001E28D0"/>
    <w:rsid w:val="001F0286"/>
    <w:rsid w:val="001F1FBC"/>
    <w:rsid w:val="001F2BE2"/>
    <w:rsid w:val="002022EF"/>
    <w:rsid w:val="00205672"/>
    <w:rsid w:val="00207B1C"/>
    <w:rsid w:val="002153BA"/>
    <w:rsid w:val="0021614E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4509"/>
    <w:rsid w:val="00297D0D"/>
    <w:rsid w:val="002A129D"/>
    <w:rsid w:val="002B4D8B"/>
    <w:rsid w:val="002C0509"/>
    <w:rsid w:val="002C54D0"/>
    <w:rsid w:val="002D0404"/>
    <w:rsid w:val="002D6F75"/>
    <w:rsid w:val="002D707F"/>
    <w:rsid w:val="002D7A66"/>
    <w:rsid w:val="002E1C42"/>
    <w:rsid w:val="002E4E00"/>
    <w:rsid w:val="002E5D6D"/>
    <w:rsid w:val="002F5E6D"/>
    <w:rsid w:val="003163D6"/>
    <w:rsid w:val="003227D4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F45"/>
    <w:rsid w:val="00365EE1"/>
    <w:rsid w:val="003705AE"/>
    <w:rsid w:val="0037201D"/>
    <w:rsid w:val="003740AB"/>
    <w:rsid w:val="00374AFA"/>
    <w:rsid w:val="00376350"/>
    <w:rsid w:val="003776D8"/>
    <w:rsid w:val="0038154A"/>
    <w:rsid w:val="00382827"/>
    <w:rsid w:val="0038293C"/>
    <w:rsid w:val="00384458"/>
    <w:rsid w:val="003867B6"/>
    <w:rsid w:val="00387588"/>
    <w:rsid w:val="003A0A95"/>
    <w:rsid w:val="003B6025"/>
    <w:rsid w:val="003C12B7"/>
    <w:rsid w:val="003D2013"/>
    <w:rsid w:val="003E01FA"/>
    <w:rsid w:val="003E0244"/>
    <w:rsid w:val="003E76B2"/>
    <w:rsid w:val="003F027A"/>
    <w:rsid w:val="003F36CF"/>
    <w:rsid w:val="003F4C85"/>
    <w:rsid w:val="00401358"/>
    <w:rsid w:val="00411835"/>
    <w:rsid w:val="00431677"/>
    <w:rsid w:val="00441073"/>
    <w:rsid w:val="00441B46"/>
    <w:rsid w:val="0044399E"/>
    <w:rsid w:val="00447D0B"/>
    <w:rsid w:val="004616C6"/>
    <w:rsid w:val="00461C63"/>
    <w:rsid w:val="00465958"/>
    <w:rsid w:val="00471BED"/>
    <w:rsid w:val="00472F5D"/>
    <w:rsid w:val="00476D5A"/>
    <w:rsid w:val="00477FCA"/>
    <w:rsid w:val="00480BF3"/>
    <w:rsid w:val="00494601"/>
    <w:rsid w:val="0049735F"/>
    <w:rsid w:val="00497E0E"/>
    <w:rsid w:val="004C43A3"/>
    <w:rsid w:val="004D2401"/>
    <w:rsid w:val="004D2AF0"/>
    <w:rsid w:val="004D30A4"/>
    <w:rsid w:val="004D62E7"/>
    <w:rsid w:val="004D7187"/>
    <w:rsid w:val="004E643A"/>
    <w:rsid w:val="004F6544"/>
    <w:rsid w:val="005012AB"/>
    <w:rsid w:val="00502F67"/>
    <w:rsid w:val="00504E9F"/>
    <w:rsid w:val="005067D6"/>
    <w:rsid w:val="00514E06"/>
    <w:rsid w:val="00516108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30CD"/>
    <w:rsid w:val="00564302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A7FB0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601D22"/>
    <w:rsid w:val="00624B39"/>
    <w:rsid w:val="006279BE"/>
    <w:rsid w:val="00635515"/>
    <w:rsid w:val="00645AFB"/>
    <w:rsid w:val="00645E54"/>
    <w:rsid w:val="00645EE1"/>
    <w:rsid w:val="0064606B"/>
    <w:rsid w:val="006527E8"/>
    <w:rsid w:val="00654288"/>
    <w:rsid w:val="00656DEA"/>
    <w:rsid w:val="00660BC1"/>
    <w:rsid w:val="006615EC"/>
    <w:rsid w:val="0066426F"/>
    <w:rsid w:val="00670E68"/>
    <w:rsid w:val="00690227"/>
    <w:rsid w:val="00694319"/>
    <w:rsid w:val="0069772F"/>
    <w:rsid w:val="00697DCA"/>
    <w:rsid w:val="006B23E0"/>
    <w:rsid w:val="006B2993"/>
    <w:rsid w:val="006C7146"/>
    <w:rsid w:val="006C7DF2"/>
    <w:rsid w:val="006D728C"/>
    <w:rsid w:val="006E2C85"/>
    <w:rsid w:val="00700876"/>
    <w:rsid w:val="00712442"/>
    <w:rsid w:val="00716263"/>
    <w:rsid w:val="00716DB3"/>
    <w:rsid w:val="0073042B"/>
    <w:rsid w:val="00733799"/>
    <w:rsid w:val="007372AB"/>
    <w:rsid w:val="00745FD3"/>
    <w:rsid w:val="00752CE5"/>
    <w:rsid w:val="00754B59"/>
    <w:rsid w:val="00757713"/>
    <w:rsid w:val="0076137A"/>
    <w:rsid w:val="00776ECB"/>
    <w:rsid w:val="007815F0"/>
    <w:rsid w:val="007829D4"/>
    <w:rsid w:val="00786666"/>
    <w:rsid w:val="0079253F"/>
    <w:rsid w:val="007A0A7B"/>
    <w:rsid w:val="007A0E06"/>
    <w:rsid w:val="007A5164"/>
    <w:rsid w:val="007A7172"/>
    <w:rsid w:val="007B48E2"/>
    <w:rsid w:val="007C01ED"/>
    <w:rsid w:val="007C2998"/>
    <w:rsid w:val="007C622E"/>
    <w:rsid w:val="007C7270"/>
    <w:rsid w:val="007D61ED"/>
    <w:rsid w:val="007D6D92"/>
    <w:rsid w:val="007E473A"/>
    <w:rsid w:val="007F114F"/>
    <w:rsid w:val="007F42E6"/>
    <w:rsid w:val="0080193A"/>
    <w:rsid w:val="00804738"/>
    <w:rsid w:val="00806C61"/>
    <w:rsid w:val="00806DB8"/>
    <w:rsid w:val="008123B2"/>
    <w:rsid w:val="008201BD"/>
    <w:rsid w:val="00824DD5"/>
    <w:rsid w:val="00825587"/>
    <w:rsid w:val="00825883"/>
    <w:rsid w:val="00827E6B"/>
    <w:rsid w:val="00834165"/>
    <w:rsid w:val="00834DA1"/>
    <w:rsid w:val="0083796E"/>
    <w:rsid w:val="008415A8"/>
    <w:rsid w:val="00851F7C"/>
    <w:rsid w:val="0085415A"/>
    <w:rsid w:val="00855CF1"/>
    <w:rsid w:val="0086085C"/>
    <w:rsid w:val="00863700"/>
    <w:rsid w:val="008639E7"/>
    <w:rsid w:val="0086402B"/>
    <w:rsid w:val="00865428"/>
    <w:rsid w:val="0088415B"/>
    <w:rsid w:val="00891141"/>
    <w:rsid w:val="0089447F"/>
    <w:rsid w:val="008A2B42"/>
    <w:rsid w:val="008A30F8"/>
    <w:rsid w:val="008B2775"/>
    <w:rsid w:val="008B2F3A"/>
    <w:rsid w:val="008B3F54"/>
    <w:rsid w:val="008C6F65"/>
    <w:rsid w:val="008D32B4"/>
    <w:rsid w:val="008E2BCF"/>
    <w:rsid w:val="008E5007"/>
    <w:rsid w:val="008E73E3"/>
    <w:rsid w:val="008F126F"/>
    <w:rsid w:val="008F4DA1"/>
    <w:rsid w:val="0090134B"/>
    <w:rsid w:val="00905C64"/>
    <w:rsid w:val="009062A9"/>
    <w:rsid w:val="00906301"/>
    <w:rsid w:val="00906CDA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3F7E"/>
    <w:rsid w:val="00974893"/>
    <w:rsid w:val="00983A77"/>
    <w:rsid w:val="009861AF"/>
    <w:rsid w:val="00991C72"/>
    <w:rsid w:val="009938BC"/>
    <w:rsid w:val="009A00EE"/>
    <w:rsid w:val="009A2144"/>
    <w:rsid w:val="009A505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F50DB"/>
    <w:rsid w:val="009F55BF"/>
    <w:rsid w:val="009F5F0D"/>
    <w:rsid w:val="00A00998"/>
    <w:rsid w:val="00A0225B"/>
    <w:rsid w:val="00A0570F"/>
    <w:rsid w:val="00A11C64"/>
    <w:rsid w:val="00A11EA0"/>
    <w:rsid w:val="00A45618"/>
    <w:rsid w:val="00A4709C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C76F1"/>
    <w:rsid w:val="00AD0C9B"/>
    <w:rsid w:val="00AD1352"/>
    <w:rsid w:val="00AE2262"/>
    <w:rsid w:val="00AE3BF6"/>
    <w:rsid w:val="00AE6314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211DB"/>
    <w:rsid w:val="00B25664"/>
    <w:rsid w:val="00B279AC"/>
    <w:rsid w:val="00B3118C"/>
    <w:rsid w:val="00B319D8"/>
    <w:rsid w:val="00B3244B"/>
    <w:rsid w:val="00B3344C"/>
    <w:rsid w:val="00B3391B"/>
    <w:rsid w:val="00B33BBD"/>
    <w:rsid w:val="00B341FA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928C0"/>
    <w:rsid w:val="00B928F5"/>
    <w:rsid w:val="00B93067"/>
    <w:rsid w:val="00B95C83"/>
    <w:rsid w:val="00B968E6"/>
    <w:rsid w:val="00BA3F7C"/>
    <w:rsid w:val="00BB3991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73B4"/>
    <w:rsid w:val="00C132F9"/>
    <w:rsid w:val="00C32ED3"/>
    <w:rsid w:val="00C4388D"/>
    <w:rsid w:val="00C63684"/>
    <w:rsid w:val="00C7319C"/>
    <w:rsid w:val="00C740D6"/>
    <w:rsid w:val="00C813A9"/>
    <w:rsid w:val="00C856A0"/>
    <w:rsid w:val="00C85BA6"/>
    <w:rsid w:val="00C91825"/>
    <w:rsid w:val="00C91D78"/>
    <w:rsid w:val="00C91DED"/>
    <w:rsid w:val="00C9224D"/>
    <w:rsid w:val="00CB33B2"/>
    <w:rsid w:val="00CB474E"/>
    <w:rsid w:val="00CC38D4"/>
    <w:rsid w:val="00CC4B5D"/>
    <w:rsid w:val="00CC55CB"/>
    <w:rsid w:val="00CC74B4"/>
    <w:rsid w:val="00CD6681"/>
    <w:rsid w:val="00CE3547"/>
    <w:rsid w:val="00CE4BC6"/>
    <w:rsid w:val="00CE5D33"/>
    <w:rsid w:val="00CE6C08"/>
    <w:rsid w:val="00CE7891"/>
    <w:rsid w:val="00CF3CFE"/>
    <w:rsid w:val="00D0112B"/>
    <w:rsid w:val="00D12B3E"/>
    <w:rsid w:val="00D13F95"/>
    <w:rsid w:val="00D166E3"/>
    <w:rsid w:val="00D17B6E"/>
    <w:rsid w:val="00D20A38"/>
    <w:rsid w:val="00D27C25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87E72"/>
    <w:rsid w:val="00D916C6"/>
    <w:rsid w:val="00DA1A33"/>
    <w:rsid w:val="00DA3166"/>
    <w:rsid w:val="00DA75EC"/>
    <w:rsid w:val="00DA764A"/>
    <w:rsid w:val="00DB106C"/>
    <w:rsid w:val="00DB3495"/>
    <w:rsid w:val="00DB65F8"/>
    <w:rsid w:val="00DC519A"/>
    <w:rsid w:val="00DD1B66"/>
    <w:rsid w:val="00DD2729"/>
    <w:rsid w:val="00DF27AA"/>
    <w:rsid w:val="00DF2EDA"/>
    <w:rsid w:val="00DF32E4"/>
    <w:rsid w:val="00E02C3D"/>
    <w:rsid w:val="00E0656A"/>
    <w:rsid w:val="00E10D94"/>
    <w:rsid w:val="00E13648"/>
    <w:rsid w:val="00E15816"/>
    <w:rsid w:val="00E214D2"/>
    <w:rsid w:val="00E21711"/>
    <w:rsid w:val="00E22895"/>
    <w:rsid w:val="00E30B74"/>
    <w:rsid w:val="00E3599E"/>
    <w:rsid w:val="00E3639A"/>
    <w:rsid w:val="00E37F2C"/>
    <w:rsid w:val="00E46541"/>
    <w:rsid w:val="00E51BA1"/>
    <w:rsid w:val="00E65C10"/>
    <w:rsid w:val="00E7248D"/>
    <w:rsid w:val="00E75014"/>
    <w:rsid w:val="00E751FB"/>
    <w:rsid w:val="00E77DA4"/>
    <w:rsid w:val="00E955CE"/>
    <w:rsid w:val="00EA386D"/>
    <w:rsid w:val="00EB1511"/>
    <w:rsid w:val="00EB1B5D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72A4"/>
    <w:rsid w:val="00F22D28"/>
    <w:rsid w:val="00F27F45"/>
    <w:rsid w:val="00F313B8"/>
    <w:rsid w:val="00F31496"/>
    <w:rsid w:val="00F36F8E"/>
    <w:rsid w:val="00F40D44"/>
    <w:rsid w:val="00F43BC5"/>
    <w:rsid w:val="00F4611B"/>
    <w:rsid w:val="00F47132"/>
    <w:rsid w:val="00F622C9"/>
    <w:rsid w:val="00F637DE"/>
    <w:rsid w:val="00F647C2"/>
    <w:rsid w:val="00F754C6"/>
    <w:rsid w:val="00F80D14"/>
    <w:rsid w:val="00F8274D"/>
    <w:rsid w:val="00F855ED"/>
    <w:rsid w:val="00F85803"/>
    <w:rsid w:val="00F876EA"/>
    <w:rsid w:val="00F90B19"/>
    <w:rsid w:val="00F9523A"/>
    <w:rsid w:val="00F96CF2"/>
    <w:rsid w:val="00F97E5B"/>
    <w:rsid w:val="00FB1901"/>
    <w:rsid w:val="00FB3D5B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MM-LuI jednostavno društvo s ograničenom odgovornošću za gradnju i trgovinu</izvorni_sadrzaj>
    <derivirana_varijabla naziv="DomainObject.Predmet.ProtustrankaFormated_1">  MM-LuI jednostavno društvo s ograničenom odgovornošću za gradnju i trgovinu</derivirana_varijabla>
  </DomainObject.Predmet.ProtustrankaFormated>
  <DomainObject.Predmet.ProtustrankaFormatedOIB>
    <izvorni_sadrzaj>  MM-LuI jednostavno društvo s ograničenom odgovornošću za gradnju i trgovinu, OIB 91940036589</izvorni_sadrzaj>
    <derivirana_varijabla naziv="DomainObject.Predmet.ProtustrankaFormatedOIB_1">  MM-LuI jednostavno društvo s ograničenom odgovornošću za gradnju i trgovinu, OIB 91940036589</derivirana_varijabla>
  </DomainObject.Predmet.ProtustrankaFormatedOIB>
  <DomainObject.Predmet.ProtustrankaFormatedWithAdress>
    <izvorni_sadrzaj> MM-LuI jednostavno društvo s ograničenom odgovornošću za gradnju i trgovinu, Sabolova 15, 10370 Okunšćak</izvorni_sadrzaj>
    <derivirana_varijabla naziv="DomainObject.Predmet.ProtustrankaFormatedWithAdress_1"> MM-LuI jednostavno društvo s ograničenom odgovornošću za gradnju i trgovinu, Sabolova 15, 10370 Okunšćak</derivirana_varijabla>
  </DomainObject.Predmet.ProtustrankaFormatedWithAdress>
  <DomainObject.Predmet.ProtustrankaFormatedWithAdressOIB>
    <izvorni_sadrzaj> MM-LuI jednostavno društvo s ograničenom odgovornošću za gradnju i trgovinu, OIB 91940036589, Sabolova 15, 10370 Okunšćak</izvorni_sadrzaj>
    <derivirana_varijabla naziv="DomainObject.Predmet.ProtustrankaFormatedWithAdressOIB_1"> MM-LuI jednostavno društvo s ograničenom odgovornošću za gradnju i trgovinu, OIB 91940036589, Sabolova 15, 10370 Okunšćak</derivirana_varijabla>
  </DomainObject.Predmet.ProtustrankaFormatedWithAdressOIB>
  <DomainObject.Predmet.ProtustrankaWithAdress>
    <izvorni_sadrzaj>MM-LuI jednostavno društvo s ograničenom odgovornošću za gradnju i trgovinu Sabolova 15, 10370 Okunšćak</izvorni_sadrzaj>
    <derivirana_varijabla naziv="DomainObject.Predmet.ProtustrankaWithAdress_1">MM-LuI jednostavno društvo s ograničenom odgovornošću za gradnju i trgovinu Sabolova 15, 10370 Okunšćak</derivirana_varijabla>
  </DomainObject.Predmet.ProtustrankaWithAdress>
  <DomainObject.Predmet.ProtustrankaWithAdressOIB>
    <izvorni_sadrzaj>MM-LuI jednostavno društvo s ograničenom odgovornošću za gradnju i trgovinu, OIB 91940036589, Sabolova 15, 10370 Okunšćak</izvorni_sadrzaj>
    <derivirana_varijabla naziv="DomainObject.Predmet.ProtustrankaWithAdressOIB_1">MM-LuI jednostavno društvo s ograničenom odgovornošću za gradnju i trgovinu, OIB 91940036589, Sabolova 15, 10370 Okunšćak</derivirana_varijabla>
  </DomainObject.Predmet.ProtustrankaWithAdressOIB>
  <DomainObject.Predmet.ProtustrankaNazivFormated>
    <izvorni_sadrzaj>MM-LuI jednostavno društvo s ograničenom odgovornošću za gradnju i trgovinu</izvorni_sadrzaj>
    <derivirana_varijabla naziv="DomainObject.Predmet.ProtustrankaNazivFormated_1">MM-LuI jednostavno društvo s ograničenom odgovornošću za gradnju i trgovinu</derivirana_varijabla>
  </DomainObject.Predmet.ProtustrankaNazivFormated>
  <DomainObject.Predmet.ProtustrankaNazivFormatedOIB>
    <izvorni_sadrzaj>MM-LuI jednostavno društvo s ograničenom odgovornošću za gradnju i trgovinu, OIB 91940036589</izvorni_sadrzaj>
    <derivirana_varijabla naziv="DomainObject.Predmet.ProtustrankaNazivFormatedOIB_1">MM-LuI jednostavno društvo s ograničenom odgovornošću za gradnju i trgovinu, OIB 91940036589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MM-LuI jednostavno društvo s ograničenom odgovornošću za gradnju i trgovinu</item>
    </izvorni_sadrzaj>
    <derivirana_varijabla naziv="DomainObject.Predmet.ProtuStrankaListFormated_1">
      <item>MM-LuI jednostavno društvo s ograničenom odgovornošću za gradnju i trgovinu</item>
    </derivirana_varijabla>
  </DomainObject.Predmet.ProtuStrankaListFormated>
  <DomainObject.Predmet.ProtuStrankaListFormatedOIB>
    <izvorni_sadrzaj>
      <item>MM-LuI jednostavno društvo s ograničenom odgovornošću za gradnju i trgovinu, OIB 91940036589</item>
    </izvorni_sadrzaj>
    <derivirana_varijabla naziv="DomainObject.Predmet.ProtuStrankaListFormatedOIB_1">
      <item>MM-LuI jednostavno društvo s ograničenom odgovornošću za gradnju i trgovinu, OIB 91940036589</item>
    </derivirana_varijabla>
  </DomainObject.Predmet.ProtuStrankaListFormatedOIB>
  <DomainObject.Predmet.ProtuStrankaListFormatedWithAdress>
    <izvorni_sadrzaj>
      <item>MM-LuI jednostavno društvo s ograničenom odgovornošću za gradnju i trgovinu, Sabolova 15, 10370 Okunšćak</item>
    </izvorni_sadrzaj>
    <derivirana_varijabla naziv="DomainObject.Predmet.ProtuStrankaListFormatedWithAdress_1">
      <item>MM-LuI jednostavno društvo s ograničenom odgovornošću za gradnju i trgovinu, Sabolova 15, 10370 Okunšćak</item>
    </derivirana_varijabla>
  </DomainObject.Predmet.ProtuStrankaListFormatedWithAdress>
  <DomainObject.Predmet.ProtuStrankaListFormatedWithAdressOIB>
    <izvorni_sadrzaj>
      <item>MM-LuI jednostavno društvo s ograničenom odgovornošću za gradnju i trgovinu, OIB 91940036589, Sabolova 15, 10370 Okunšćak</item>
    </izvorni_sadrzaj>
    <derivirana_varijabla naziv="DomainObject.Predmet.ProtuStrankaListFormatedWithAdressOIB_1">
      <item>MM-LuI jednostavno društvo s ograničenom odgovornošću za gradnju i trgovinu, OIB 91940036589, Sabolova 15, 10370 Okunšćak</item>
    </derivirana_varijabla>
  </DomainObject.Predmet.ProtuStrankaListFormatedWithAdressOIB>
  <DomainObject.Predmet.ProtuStrankaListNazivFormated>
    <izvorni_sadrzaj>
      <item>MM-LuI jednostavno društvo s ograničenom odgovornošću za gradnju i trgovinu</item>
    </izvorni_sadrzaj>
    <derivirana_varijabla naziv="DomainObject.Predmet.ProtuStrankaListNazivFormated_1">
      <item>MM-LuI jednostavno društvo s ograničenom odgovornošću za gradnju i trgovinu</item>
    </derivirana_varijabla>
  </DomainObject.Predmet.ProtuStrankaListNazivFormated>
  <DomainObject.Predmet.ProtuStrankaListNazivFormatedOIB>
    <izvorni_sadrzaj>
      <item>MM-LuI jednostavno društvo s ograničenom odgovornošću za gradnju i trgovinu, OIB 91940036589</item>
    </izvorni_sadrzaj>
    <derivirana_varijabla naziv="DomainObject.Predmet.ProtuStrankaListNazivFormatedOIB_1">
      <item>MM-LuI jednostavno društvo s ograničenom odgovornošću za gradnju i trgovinu, OIB 91940036589</item>
    </derivirana_varijabla>
  </DomainObject.Predmet.ProtuStrankaListNazivFormatedOIB>
  <DomainObject.Predmet.OstaliListFormated>
    <izvorni_sadrzaj>
      <item>Oliver Marić</item>
    </izvorni_sadrzaj>
    <derivirana_varijabla naziv="DomainObject.Predmet.OstaliListFormated_1">
      <item>Oliver Marić</item>
    </derivirana_varijabla>
  </DomainObject.Predmet.OstaliListFormated>
  <DomainObject.Predmet.OstaliListFormatedOIB>
    <izvorni_sadrzaj>
      <item>Oliver Marić, OIB 36600215657</item>
    </izvorni_sadrzaj>
    <derivirana_varijabla naziv="DomainObject.Predmet.OstaliListFormatedOIB_1">
      <item>Oliver Marić, OIB 36600215657</item>
    </derivirana_varijabla>
  </DomainObject.Predmet.OstaliListFormatedOIB>
  <DomainObject.Predmet.OstaliListFormatedWithAdress>
    <izvorni_sadrzaj>
      <item>Oliver Marić, Sabolova 15, 10370 Okunšćak</item>
    </izvorni_sadrzaj>
    <derivirana_varijabla naziv="DomainObject.Predmet.OstaliListFormatedWithAdress_1">
      <item>Oliver Marić, Sabolova 15, 10370 Okunšćak</item>
    </derivirana_varijabla>
  </DomainObject.Predmet.OstaliListFormatedWithAdress>
  <DomainObject.Predmet.OstaliListFormatedWithAdressOIB>
    <izvorni_sadrzaj>
      <item>Oliver Marić, OIB 36600215657, Sabolova 15, 10370 Okunšćak</item>
    </izvorni_sadrzaj>
    <derivirana_varijabla naziv="DomainObject.Predmet.OstaliListFormatedWithAdressOIB_1">
      <item>Oliver Marić, OIB 36600215657, Sabolova 15, 10370 Okunšćak</item>
    </derivirana_varijabla>
  </DomainObject.Predmet.OstaliListFormatedWithAdressOIB>
  <DomainObject.Predmet.OstaliListNazivFormated>
    <izvorni_sadrzaj>
      <item>Oliver Marić</item>
    </izvorni_sadrzaj>
    <derivirana_varijabla naziv="DomainObject.Predmet.OstaliListNazivFormated_1">
      <item>Oliver Marić</item>
    </derivirana_varijabla>
  </DomainObject.Predmet.OstaliListNazivFormated>
  <DomainObject.Predmet.OstaliListNazivFormatedOIB>
    <izvorni_sadrzaj>
      <item>Oliver Marić, OIB 36600215657</item>
    </izvorni_sadrzaj>
    <derivirana_varijabla naziv="DomainObject.Predmet.OstaliListNazivFormatedOIB_1">
      <item>Oliver Marić, OIB 36600215657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MM-LuI jednostavno društvo s ograničenom odgovornošću za gradnju i trgovinu</izvorni_sadrzaj>
    <derivirana_varijabla naziv="DomainObject.Predmet.ProtustrankaIDrugi_1">MM-LuI jednostavno društvo s ograničenom odgovornošću za gradnju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MM-LuI jednostavno društvo s ograničenom odgovornošću za gradnju i trgovinu, OIB 91940036589, Sabolova 15, 10370 Okunšćak</izvorni_sadrzaj>
    <derivirana_varijabla naziv="DomainObject.Predmet.ProtustrankaIDrugiAdressOIB_1">MM-LuI jednostavno društvo s ograničenom odgovornošću za gradnju i trgovinu, OIB 91940036589, Sabolova 15,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MM-LuI jednostavno društvo s ograničenom odgovornošću za gradnju i trgovinu</item>
      <item>FINA Regionalni centar Zagreb</item>
      <item>Oliver Marić</item>
    </izvorni_sadrzaj>
    <derivirana_varijabla naziv="DomainObject.Predmet.SudioniciListNaziv_1">
      <item>MM-LuI jednostavno društvo s ograničenom odgovornošću za gradnju i trgovinu</item>
      <item>FINA Regionalni centar Zagreb</item>
      <item>Oliver Marić</item>
    </derivirana_varijabla>
  </DomainObject.Predmet.SudioniciListNaziv>
  <DomainObject.Predmet.SudioniciListAdressOIB>
    <izvorni_sadrzaj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izvorni_sadrzaj>
    <derivirana_varijabla naziv="DomainObject.Predmet.SudioniciListAdressOIB_1"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91940036589</item>
      <item>, OIB 85821130368</item>
      <item>, OIB 36600215657</item>
    </izvorni_sadrzaj>
    <derivirana_varijabla naziv="DomainObject.Predmet.SudioniciListNazivOIB_1">
      <item>, OIB 91940036589</item>
      <item>, OIB 85821130368</item>
      <item>, OIB 36600215657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St-769/2018-9</izvorni_sadrzaj>
    <derivirana_varijabla naziv="DomainObject.PredzadnjaOdlukaIzPredmeta.Oznaka_1">St-769/2018-9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1335</properties:Words>
  <properties:Characters>7544</properties:Characters>
  <properties:Lines>182</properties:Lines>
  <properties:Paragraphs>48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2018-11-12T07:56:00Z</dcterms:created>
  <dc:creator>Trgovacki sud</dc:creator>
  <cp:lastModifiedBy>wsadmin</cp:lastModifiedBy>
  <cp:lastPrinted>2018-11-12T08:18:00Z</cp:lastPrinted>
  <dcterms:modified xmlns:xsi="http://www.w3.org/2001/XMLSchema-instance" xsi:type="dcterms:W3CDTF">2018-11-12T08:26:00Z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769-2018docx.docx)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