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a33ec" w14:paraId="9ba33ec"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FB73A3">
        <w:rPr>
          <w:b/>
          <w:sz w:val="24"/>
          <w:szCs w:val="24"/>
        </w:rPr>
        <w:t xml:space="preserve">          </w:t>
      </w:r>
      <w:r w:rsidRPr="00FB73A3">
        <w:rPr>
          <w:b/>
          <w:sz w:val="24"/>
          <w:szCs w:val="24"/>
        </w:rPr>
        <w:t xml:space="preserve"> </w:t>
      </w:r>
      <w:r w:rsidR="004071DA" w:rsidRPr="00FB73A3">
        <w:rPr>
          <w:sz w:val="24"/>
          <w:szCs w:val="24"/>
        </w:rPr>
        <w:t>86</w:t>
      </w:r>
      <w:r w:rsidR="00482933" w:rsidRPr="00FB73A3">
        <w:rPr>
          <w:sz w:val="24"/>
          <w:szCs w:val="24"/>
        </w:rPr>
        <w:t>.</w:t>
      </w:r>
      <w:r w:rsidR="00482933" w:rsidRPr="00FB73A3">
        <w:rPr>
          <w:b/>
          <w:sz w:val="24"/>
          <w:szCs w:val="24"/>
        </w:rPr>
        <w:t xml:space="preserve"> </w:t>
      </w:r>
      <w:r w:rsidR="00482933" w:rsidRPr="00FB73A3">
        <w:rPr>
          <w:sz w:val="24"/>
          <w:szCs w:val="24"/>
        </w:rPr>
        <w:t>St-</w:t>
      </w:r>
      <w:r w:rsidR="00A15778">
        <w:rPr>
          <w:sz w:val="24"/>
          <w:szCs w:val="24"/>
        </w:rPr>
        <w:t>2898</w:t>
      </w:r>
      <w:r w:rsidR="00450676" w:rsidRPr="00FB73A3">
        <w:rPr>
          <w:sz w:val="24"/>
          <w:szCs w:val="24"/>
        </w:rPr>
        <w:t>/</w:t>
      </w:r>
      <w:r w:rsidR="007D336F" w:rsidRPr="00FB73A3">
        <w:rPr>
          <w:sz w:val="24"/>
          <w:szCs w:val="24"/>
        </w:rPr>
        <w:t>1</w:t>
      </w:r>
      <w:r w:rsidR="007F79BC" w:rsidRPr="00FB73A3">
        <w:rPr>
          <w:sz w:val="24"/>
          <w:szCs w:val="24"/>
        </w:rPr>
        <w:t>8</w:t>
      </w:r>
      <w:r w:rsidR="007D336F" w:rsidRPr="00FB73A3">
        <w:rPr>
          <w:sz w:val="24"/>
          <w:szCs w:val="24"/>
        </w:rPr>
        <w:t>-</w:t>
      </w:r>
      <w:r w:rsidR="00A15778">
        <w:rPr>
          <w:sz w:val="24"/>
          <w:szCs w:val="24"/>
        </w:rPr>
        <w:t>5</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7F79BC">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4071DA" w:rsidRPr="007F79BC">
        <w:rPr>
          <w:sz w:val="24"/>
          <w:szCs w:val="24"/>
        </w:rPr>
        <w:t>mr.sc. Ani Nagy</w:t>
      </w:r>
      <w:r w:rsidR="00E0445B" w:rsidRPr="007F79BC">
        <w:rPr>
          <w:sz w:val="24"/>
          <w:szCs w:val="24"/>
        </w:rPr>
        <w:t xml:space="preserve">, </w:t>
      </w:r>
      <w:r w:rsidR="00E0445B" w:rsidRPr="007F79BC">
        <w:rPr>
          <w:sz w:val="24"/>
          <w:szCs w:val="24"/>
          <w:lang w:val="pt-BR"/>
        </w:rPr>
        <w:t>u stečajnom predmetu u povodu prijedloga predlagatelja</w:t>
      </w:r>
      <w:r w:rsidR="00FA37FF" w:rsidRPr="007F79BC">
        <w:rPr>
          <w:sz w:val="24"/>
          <w:szCs w:val="24"/>
        </w:rPr>
        <w:t xml:space="preserve"> </w:t>
      </w:r>
      <w:r w:rsidR="00E0445B" w:rsidRPr="007F79BC">
        <w:rPr>
          <w:sz w:val="24"/>
          <w:szCs w:val="24"/>
          <w:lang w:val="pt-BR"/>
        </w:rPr>
        <w:t>FINANCIJSKA AGENCIJA,</w:t>
      </w:r>
      <w:r w:rsidR="00FA37FF" w:rsidRPr="007F79BC">
        <w:rPr>
          <w:sz w:val="24"/>
          <w:szCs w:val="24"/>
          <w:lang w:val="pt-BR"/>
        </w:rPr>
        <w:t xml:space="preserve"> RC</w:t>
      </w:r>
      <w:r w:rsidR="00E0445B" w:rsidRPr="007F79BC">
        <w:rPr>
          <w:sz w:val="24"/>
          <w:szCs w:val="24"/>
          <w:lang w:val="pt-BR"/>
        </w:rPr>
        <w:t xml:space="preserve"> Zagreb,</w:t>
      </w:r>
      <w:r w:rsidR="00FA37FF" w:rsidRPr="007F79BC">
        <w:rPr>
          <w:sz w:val="24"/>
          <w:szCs w:val="24"/>
          <w:lang w:val="pt-BR"/>
        </w:rPr>
        <w:t xml:space="preserve"> </w:t>
      </w:r>
      <w:r w:rsidR="00FA37FF" w:rsidRPr="007F79BC">
        <w:rPr>
          <w:sz w:val="24"/>
          <w:szCs w:val="24"/>
        </w:rPr>
        <w:t xml:space="preserve">Podružnica </w:t>
      </w:r>
      <w:r w:rsidR="00883104" w:rsidRPr="007F79BC">
        <w:rPr>
          <w:sz w:val="24"/>
          <w:szCs w:val="24"/>
        </w:rPr>
        <w:t>Zagreb, Trg svibanjskih žrtava 1995. 1</w:t>
      </w:r>
      <w:r w:rsidR="00FA37FF" w:rsidRPr="007F79BC">
        <w:rPr>
          <w:sz w:val="24"/>
          <w:szCs w:val="24"/>
        </w:rPr>
        <w:t>, OIB: 85821130368,</w:t>
      </w:r>
      <w:r w:rsidR="00E0445B" w:rsidRPr="007F79BC">
        <w:rPr>
          <w:sz w:val="24"/>
          <w:szCs w:val="24"/>
          <w:lang w:val="pt-BR"/>
        </w:rPr>
        <w:t xml:space="preserve"> za otvaranje stečajnog postupka nad dužnikom</w:t>
      </w:r>
      <w:r w:rsidR="00EE116A" w:rsidRPr="007F79BC">
        <w:rPr>
          <w:sz w:val="24"/>
          <w:szCs w:val="24"/>
          <w:lang w:val="pt-BR"/>
        </w:rPr>
        <w:t xml:space="preserve"> </w:t>
      </w:r>
      <w:r w:rsidR="00761DFA">
        <w:rPr>
          <w:sz w:val="24"/>
          <w:szCs w:val="24"/>
          <w:lang w:val="pt-BR"/>
        </w:rPr>
        <w:t>KIŠA KM j.d.o.o.,</w:t>
      </w:r>
      <w:r w:rsidR="00181351" w:rsidRPr="007F79BC">
        <w:rPr>
          <w:sz w:val="24"/>
          <w:szCs w:val="24"/>
          <w:lang w:val="pt-BR"/>
        </w:rPr>
        <w:t xml:space="preserve"> OIB </w:t>
      </w:r>
      <w:r w:rsidR="001B0605" w:rsidRPr="001B0605">
        <w:rPr>
          <w:sz w:val="24"/>
          <w:szCs w:val="24"/>
          <w:lang w:val="pt-BR"/>
        </w:rPr>
        <w:t>29468855413</w:t>
      </w:r>
      <w:r w:rsidR="001B0605">
        <w:rPr>
          <w:sz w:val="24"/>
          <w:szCs w:val="24"/>
          <w:lang w:val="pt-BR"/>
        </w:rPr>
        <w:t>, Velika Kosnica 36 5, Velika Gorica,</w:t>
      </w:r>
      <w:r w:rsidR="00181351" w:rsidRPr="007F79BC">
        <w:rPr>
          <w:sz w:val="24"/>
          <w:szCs w:val="24"/>
          <w:lang w:val="pt-BR"/>
        </w:rPr>
        <w:t xml:space="preserve"> </w:t>
      </w:r>
      <w:r w:rsidR="0089083A">
        <w:rPr>
          <w:sz w:val="24"/>
          <w:szCs w:val="24"/>
        </w:rPr>
        <w:t>10</w:t>
      </w:r>
      <w:r w:rsidR="007F79BC" w:rsidRPr="007F79BC">
        <w:rPr>
          <w:sz w:val="24"/>
          <w:szCs w:val="24"/>
        </w:rPr>
        <w:t>. travnja 2019</w:t>
      </w:r>
      <w:r w:rsidR="00FB73A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3A26EE">
      <w:pPr>
        <w:ind w:firstLine="709"/>
        <w:jc w:val="both"/>
        <w:rPr>
          <w:color w:val="FF0000"/>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023A4C">
        <w:rPr>
          <w:sz w:val="24"/>
          <w:szCs w:val="24"/>
          <w:lang w:val="pt-BR"/>
        </w:rPr>
        <w:t>KIŠA KM j.d.o.o.,</w:t>
      </w:r>
      <w:r w:rsidR="00023A4C" w:rsidRPr="007F79BC">
        <w:rPr>
          <w:sz w:val="24"/>
          <w:szCs w:val="24"/>
          <w:lang w:val="pt-BR"/>
        </w:rPr>
        <w:t xml:space="preserve"> OIB </w:t>
      </w:r>
      <w:r w:rsidR="00023A4C" w:rsidRPr="001B0605">
        <w:rPr>
          <w:sz w:val="24"/>
          <w:szCs w:val="24"/>
          <w:lang w:val="pt-BR"/>
        </w:rPr>
        <w:t>29468855413</w:t>
      </w:r>
      <w:r w:rsidR="00023A4C">
        <w:rPr>
          <w:sz w:val="24"/>
          <w:szCs w:val="24"/>
          <w:lang w:val="pt-BR"/>
        </w:rPr>
        <w:t>, Velika Kosnica 36 5, Velika Gorica</w:t>
      </w:r>
      <w:r w:rsidRPr="003A26EE">
        <w:rPr>
          <w:color w:val="FF0000"/>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FB73A3">
      <w:pPr>
        <w:jc w:val="center"/>
        <w:rPr>
          <w:b/>
          <w:sz w:val="24"/>
          <w:szCs w:val="24"/>
        </w:rPr>
      </w:pPr>
    </w:p>
    <w:p w:rsidRDefault="00623484" w:rsidP="00623484" w:rsidR="00623484" w:rsidRPr="00070D63">
      <w:pPr>
        <w:ind w:firstLine="555"/>
        <w:jc w:val="both"/>
        <w:rPr>
          <w:sz w:val="24"/>
          <w:szCs w:val="24"/>
        </w:rPr>
      </w:pPr>
      <w:r w:rsidRPr="00FB73A3">
        <w:rPr>
          <w:sz w:val="24"/>
          <w:szCs w:val="24"/>
        </w:rPr>
        <w:t xml:space="preserve">I. Naređuje se osobi ovlaštenoj za zastupanje dužnika </w:t>
      </w:r>
      <w:r w:rsidR="00023A4C">
        <w:rPr>
          <w:sz w:val="24"/>
          <w:szCs w:val="24"/>
        </w:rPr>
        <w:t>Krešimiru Milićević</w:t>
      </w:r>
      <w:r w:rsidR="00181351" w:rsidRPr="00FB73A3">
        <w:rPr>
          <w:sz w:val="24"/>
          <w:szCs w:val="24"/>
        </w:rPr>
        <w:t xml:space="preserve">, OIB </w:t>
      </w:r>
      <w:r w:rsidR="00023A4C">
        <w:rPr>
          <w:sz w:val="24"/>
          <w:szCs w:val="24"/>
        </w:rPr>
        <w:t>30209246018</w:t>
      </w:r>
      <w:r w:rsidR="00181351" w:rsidRPr="00FB73A3">
        <w:rPr>
          <w:sz w:val="24"/>
          <w:szCs w:val="24"/>
        </w:rPr>
        <w:t xml:space="preserve">, Zagreb, </w:t>
      </w:r>
      <w:r w:rsidR="00023A4C">
        <w:rPr>
          <w:sz w:val="24"/>
          <w:szCs w:val="24"/>
        </w:rPr>
        <w:t>Ulica kneza Mislava 10/1</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5C3D3E" w:rsidR="005C3D3E">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za otvaranje stečajnog postupka  za:</w:t>
      </w:r>
    </w:p>
    <w:p w:rsidRDefault="007B593F" w:rsidP="005C3D3E" w:rsidR="007B593F" w:rsidRPr="00070D63">
      <w:pPr>
        <w:ind w:firstLine="555"/>
        <w:jc w:val="both"/>
        <w:rPr>
          <w:sz w:val="24"/>
          <w:szCs w:val="24"/>
        </w:rPr>
      </w:pPr>
      <w:r w:rsidRPr="00070D63">
        <w:rPr>
          <w:sz w:val="24"/>
          <w:szCs w:val="24"/>
        </w:rPr>
        <w:t xml:space="preserve"> </w:t>
      </w:r>
    </w:p>
    <w:p w:rsidRDefault="00CC2951" w:rsidP="007B593F" w:rsidR="007B593F" w:rsidRPr="00CC2951">
      <w:pPr>
        <w:ind w:left="1003"/>
        <w:jc w:val="both"/>
        <w:rPr>
          <w:b/>
          <w:sz w:val="24"/>
          <w:szCs w:val="24"/>
        </w:rPr>
      </w:pPr>
      <w:r w:rsidRPr="00CC2951">
        <w:rPr>
          <w:b/>
          <w:sz w:val="24"/>
          <w:szCs w:val="24"/>
        </w:rPr>
        <w:t xml:space="preserve">28. </w:t>
      </w:r>
      <w:r w:rsidR="00136CE6" w:rsidRPr="00CC2951">
        <w:rPr>
          <w:b/>
          <w:sz w:val="24"/>
          <w:szCs w:val="24"/>
        </w:rPr>
        <w:t>lipnja 2019</w:t>
      </w:r>
      <w:r w:rsidR="000F32D6" w:rsidRPr="00CC2951">
        <w:rPr>
          <w:b/>
          <w:sz w:val="24"/>
          <w:szCs w:val="24"/>
        </w:rPr>
        <w:t xml:space="preserve">. u </w:t>
      </w:r>
      <w:r w:rsidR="00EF2C2E" w:rsidRPr="00CC2951">
        <w:rPr>
          <w:b/>
          <w:sz w:val="24"/>
          <w:szCs w:val="24"/>
        </w:rPr>
        <w:t>09</w:t>
      </w:r>
      <w:r w:rsidR="007D336F" w:rsidRPr="00CC2951">
        <w:rPr>
          <w:b/>
          <w:sz w:val="24"/>
          <w:szCs w:val="24"/>
        </w:rPr>
        <w:t>:</w:t>
      </w:r>
      <w:r w:rsidR="00171E42">
        <w:rPr>
          <w:b/>
          <w:sz w:val="24"/>
          <w:szCs w:val="24"/>
        </w:rPr>
        <w:t>45</w:t>
      </w:r>
      <w:r w:rsidR="000867BC" w:rsidRPr="00CC2951">
        <w:rPr>
          <w:b/>
          <w:sz w:val="24"/>
          <w:szCs w:val="24"/>
        </w:rPr>
        <w:t xml:space="preserve"> sati</w:t>
      </w:r>
      <w:r w:rsidR="007B593F" w:rsidRPr="00CC2951">
        <w:rPr>
          <w:b/>
          <w:sz w:val="24"/>
          <w:szCs w:val="24"/>
        </w:rPr>
        <w:t xml:space="preserve"> u zgradi Trgovačkog suda u Zag</w:t>
      </w:r>
      <w:r w:rsidR="00136CE6" w:rsidRPr="00CC2951">
        <w:rPr>
          <w:b/>
          <w:sz w:val="24"/>
          <w:szCs w:val="24"/>
        </w:rPr>
        <w:t>rebu, Petrinjska 8, soba broj 40</w:t>
      </w:r>
      <w:r w:rsidR="006309D3" w:rsidRPr="00CC2951">
        <w:rPr>
          <w:b/>
          <w:sz w:val="24"/>
          <w:szCs w:val="24"/>
        </w:rPr>
        <w:t xml:space="preserve">/II – </w:t>
      </w:r>
      <w:r w:rsidR="00136CE6" w:rsidRPr="00CC2951">
        <w:rPr>
          <w:b/>
          <w:sz w:val="24"/>
          <w:szCs w:val="24"/>
        </w:rPr>
        <w:t>dvorišna zgrada</w:t>
      </w:r>
      <w:r w:rsidR="006309D3" w:rsidRPr="00CC2951">
        <w:rPr>
          <w:b/>
          <w:sz w:val="24"/>
          <w:szCs w:val="24"/>
        </w:rPr>
        <w:t>,</w:t>
      </w:r>
      <w:r w:rsidR="007B593F" w:rsidRPr="00CC2951">
        <w:rPr>
          <w:b/>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rsidRPr="003A26EE">
      <w:pPr>
        <w:ind w:firstLine="283" w:left="720"/>
        <w:jc w:val="both"/>
        <w:rPr>
          <w:color w:val="FF0000"/>
          <w:sz w:val="24"/>
          <w:szCs w:val="24"/>
        </w:rPr>
      </w:pPr>
      <w:r>
        <w:rPr>
          <w:sz w:val="24"/>
          <w:szCs w:val="24"/>
        </w:rPr>
        <w:t xml:space="preserve">- pravna osoba ovlaštena za obavljanje poslova platnog prometa za dužnika – </w:t>
      </w:r>
      <w:r w:rsidR="00171E42">
        <w:rPr>
          <w:sz w:val="24"/>
          <w:szCs w:val="24"/>
        </w:rPr>
        <w:t>Hrvatska poštanska banka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CC1A65" w:rsidP="00CC1A65" w:rsidR="00CC1A65" w:rsidRPr="00CC1A65">
      <w:pPr>
        <w:ind w:firstLine="708"/>
        <w:jc w:val="both"/>
        <w:rPr>
          <w:sz w:val="24"/>
          <w:szCs w:val="24"/>
        </w:rPr>
      </w:pPr>
      <w:r w:rsidRPr="00CC1A65">
        <w:rPr>
          <w:sz w:val="24"/>
          <w:szCs w:val="24"/>
        </w:rPr>
        <w:t xml:space="preserve">Financijska agencija, Regionalni centar Zagreb, podnijela je ovom sudu prijedlog za otvaranje stečajnog postupka nad dužnikom </w:t>
      </w:r>
      <w:r w:rsidR="00023A4C">
        <w:rPr>
          <w:sz w:val="24"/>
          <w:szCs w:val="24"/>
          <w:lang w:val="pt-BR"/>
        </w:rPr>
        <w:t>KIŠA KM j.d.o.o.,</w:t>
      </w:r>
      <w:r w:rsidR="00023A4C" w:rsidRPr="007F79BC">
        <w:rPr>
          <w:sz w:val="24"/>
          <w:szCs w:val="24"/>
          <w:lang w:val="pt-BR"/>
        </w:rPr>
        <w:t xml:space="preserve"> OIB </w:t>
      </w:r>
      <w:r w:rsidR="00023A4C" w:rsidRPr="001B0605">
        <w:rPr>
          <w:sz w:val="24"/>
          <w:szCs w:val="24"/>
          <w:lang w:val="pt-BR"/>
        </w:rPr>
        <w:t>29468855413</w:t>
      </w:r>
      <w:r w:rsidR="00023A4C">
        <w:rPr>
          <w:sz w:val="24"/>
          <w:szCs w:val="24"/>
          <w:lang w:val="pt-BR"/>
        </w:rPr>
        <w:t>, Velika Kosnica 36 5, Velika Gorica</w:t>
      </w:r>
      <w:r w:rsidRPr="00CC1A65">
        <w:rPr>
          <w:sz w:val="24"/>
          <w:szCs w:val="24"/>
        </w:rPr>
        <w:t>, na temelju odredbe čl.</w:t>
      </w:r>
      <w:r>
        <w:rPr>
          <w:sz w:val="24"/>
          <w:szCs w:val="24"/>
        </w:rPr>
        <w:t xml:space="preserve"> </w:t>
      </w:r>
      <w:r w:rsidRPr="00CC2951">
        <w:rPr>
          <w:sz w:val="24"/>
          <w:szCs w:val="24"/>
        </w:rPr>
        <w:t xml:space="preserve">444. stavka 2. </w:t>
      </w:r>
      <w:r w:rsidRPr="00CC1A65">
        <w:rPr>
          <w:sz w:val="24"/>
          <w:szCs w:val="24"/>
        </w:rPr>
        <w:t>Stečajnog zakona („Narodne novine“ broj 71/15,104/17 dalje: SZ).</w:t>
      </w:r>
    </w:p>
    <w:p w:rsidRDefault="00CC1A65" w:rsidP="00CC1A65" w:rsidR="00CC1A65" w:rsidRPr="00CC1A65">
      <w:pPr>
        <w:ind w:firstLine="708"/>
        <w:jc w:val="both"/>
        <w:rPr>
          <w:sz w:val="24"/>
          <w:szCs w:val="24"/>
        </w:rPr>
      </w:pPr>
    </w:p>
    <w:p w:rsidRDefault="00CC1A65" w:rsidP="00CC1A65" w:rsidR="00CC1A65">
      <w:pPr>
        <w:ind w:firstLine="708"/>
        <w:jc w:val="both"/>
        <w:rPr>
          <w:sz w:val="24"/>
          <w:szCs w:val="24"/>
        </w:rPr>
      </w:pPr>
      <w:r w:rsidRPr="00CC1A65">
        <w:rPr>
          <w:sz w:val="24"/>
          <w:szCs w:val="24"/>
        </w:rPr>
        <w:t xml:space="preserve">U prijedlogu za otvaranje stečajnog postupka se u bitnome navodi kako je na dan </w:t>
      </w:r>
      <w:r w:rsidR="0089083A">
        <w:rPr>
          <w:sz w:val="24"/>
          <w:szCs w:val="24"/>
        </w:rPr>
        <w:t>13</w:t>
      </w:r>
      <w:r w:rsidR="00936243" w:rsidRPr="00936243">
        <w:rPr>
          <w:sz w:val="24"/>
          <w:szCs w:val="24"/>
        </w:rPr>
        <w:t xml:space="preserve">. </w:t>
      </w:r>
      <w:r w:rsidR="0089083A">
        <w:rPr>
          <w:sz w:val="24"/>
          <w:szCs w:val="24"/>
        </w:rPr>
        <w:t>studenog</w:t>
      </w:r>
      <w:r w:rsidR="00936243" w:rsidRPr="00936243">
        <w:rPr>
          <w:sz w:val="24"/>
          <w:szCs w:val="24"/>
        </w:rPr>
        <w:t xml:space="preserve"> 2018</w:t>
      </w:r>
      <w:r w:rsidRPr="00936243">
        <w:rPr>
          <w:sz w:val="24"/>
          <w:szCs w:val="24"/>
        </w:rPr>
        <w:t>.</w:t>
      </w:r>
      <w:r w:rsidRPr="00CC1A65">
        <w:rPr>
          <w:sz w:val="24"/>
          <w:szCs w:val="24"/>
        </w:rPr>
        <w:t xml:space="preserve"> dužnik u Očevidniku redoslijeda osnova za plaćanje imao evidentirane neizvršene osnove za plaćanje u neprekinutom razdoblju od </w:t>
      </w:r>
      <w:r w:rsidRPr="00936243">
        <w:rPr>
          <w:sz w:val="24"/>
          <w:szCs w:val="24"/>
        </w:rPr>
        <w:t xml:space="preserve">120 </w:t>
      </w:r>
      <w:r w:rsidRPr="00CC1A65">
        <w:rPr>
          <w:sz w:val="24"/>
          <w:szCs w:val="24"/>
        </w:rPr>
        <w:t xml:space="preserve">dana, u ukupnom iznosu od </w:t>
      </w:r>
      <w:r w:rsidR="0089083A">
        <w:rPr>
          <w:sz w:val="24"/>
          <w:szCs w:val="24"/>
        </w:rPr>
        <w:t>7.550,00</w:t>
      </w:r>
      <w:r w:rsidRPr="00936243">
        <w:rPr>
          <w:sz w:val="24"/>
          <w:szCs w:val="24"/>
        </w:rPr>
        <w:t xml:space="preserve"> kn te je imao 1 </w:t>
      </w:r>
      <w:r w:rsidRPr="00CC1A65">
        <w:rPr>
          <w:sz w:val="24"/>
          <w:szCs w:val="24"/>
        </w:rPr>
        <w:t>zaposlenog.</w:t>
      </w:r>
    </w:p>
    <w:p w:rsidRDefault="00CC1A65" w:rsidP="00CC1A65" w:rsidR="00CC1A65">
      <w:pPr>
        <w:ind w:firstLine="708"/>
        <w:jc w:val="both"/>
        <w:rPr>
          <w:sz w:val="24"/>
          <w:szCs w:val="24"/>
        </w:rPr>
      </w:pP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7A514A" w:rsidP="00C72FD0" w:rsidR="007A514A">
      <w:pPr>
        <w:ind w:firstLine="709"/>
        <w:jc w:val="both"/>
        <w:rPr>
          <w:sz w:val="24"/>
          <w:szCs w:val="24"/>
        </w:rPr>
      </w:pPr>
    </w:p>
    <w:p w:rsidRDefault="00C72FD0" w:rsidP="00C72FD0" w:rsidR="00C72FD0" w:rsidRPr="00070D63">
      <w:pPr>
        <w:ind w:firstLine="709"/>
        <w:jc w:val="both"/>
        <w:rPr>
          <w:sz w:val="24"/>
          <w:szCs w:val="24"/>
        </w:rPr>
      </w:pPr>
      <w:r w:rsidRPr="00070D63">
        <w:rPr>
          <w:sz w:val="24"/>
          <w:szCs w:val="24"/>
        </w:rPr>
        <w:t>S obzirom na to da dužnik ima evidentirane neizvršene osnove za plaćanje u neprekinutom razdoblju od 120 dana, sud je na temelju odredbe čl. 110. st. 1. i 115. st. 1. SZ-a riješio kao u izreci</w:t>
      </w:r>
      <w:r w:rsidR="005C3D3E">
        <w:rPr>
          <w:sz w:val="24"/>
          <w:szCs w:val="24"/>
        </w:rPr>
        <w:t xml:space="preserve"> ovog rješenja</w:t>
      </w:r>
      <w:r w:rsidRPr="00070D63">
        <w:rPr>
          <w:sz w:val="24"/>
          <w:szCs w:val="24"/>
        </w:rPr>
        <w:t>.</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5C3D3E" w:rsidP="00483785" w:rsidR="005C3D3E" w:rsidRPr="00070D63">
      <w:pPr>
        <w:ind w:firstLine="720"/>
        <w:jc w:val="both"/>
        <w:rPr>
          <w:sz w:val="24"/>
          <w:szCs w:val="24"/>
        </w:rPr>
      </w:pPr>
    </w:p>
    <w:p w:rsidRDefault="005C3D3E" w:rsidP="005C3D3E" w:rsidR="005C3D3E">
      <w:pPr>
        <w:ind w:firstLine="720"/>
        <w:jc w:val="both"/>
        <w:rPr>
          <w:sz w:val="24"/>
          <w:szCs w:val="24"/>
        </w:rPr>
      </w:pPr>
      <w:r>
        <w:rPr>
          <w:sz w:val="24"/>
          <w:szCs w:val="24"/>
        </w:rPr>
        <w:lastRenderedPageBreak/>
        <w:t xml:space="preserve">U konkretnom slučaju </w:t>
      </w:r>
      <w:r w:rsidRPr="00E974B3">
        <w:rPr>
          <w:sz w:val="24"/>
          <w:szCs w:val="24"/>
        </w:rPr>
        <w:t>sud</w:t>
      </w:r>
      <w:r>
        <w:rPr>
          <w:sz w:val="24"/>
          <w:szCs w:val="24"/>
        </w:rPr>
        <w:t xml:space="preserve"> </w:t>
      </w:r>
      <w:r w:rsidRPr="00E974B3">
        <w:rPr>
          <w:sz w:val="24"/>
          <w:szCs w:val="24"/>
        </w:rPr>
        <w:t>nije mogao utvrditi imovinu dužnika na temelju navoda iz prijedloga za otvaranje stečajnog postupka, odnosno iz drugih javno dostupnih podataka</w:t>
      </w:r>
      <w:r>
        <w:rPr>
          <w:sz w:val="24"/>
          <w:szCs w:val="24"/>
        </w:rPr>
        <w:t xml:space="preserve">. Zbog toga je, na temelju odredaba </w:t>
      </w:r>
      <w:r w:rsidRPr="00E974B3">
        <w:rPr>
          <w:sz w:val="24"/>
          <w:szCs w:val="24"/>
        </w:rPr>
        <w:t xml:space="preserve">čl. 117. st. 1. i. 2. SZ-a,  naređeno osobi ovlaštenoj za zastupanje dužnika dostaviti </w:t>
      </w:r>
      <w:r>
        <w:rPr>
          <w:sz w:val="24"/>
          <w:szCs w:val="24"/>
        </w:rPr>
        <w:t xml:space="preserve">pisano </w:t>
      </w:r>
      <w:r w:rsidRPr="00E974B3">
        <w:rPr>
          <w:sz w:val="24"/>
          <w:szCs w:val="24"/>
        </w:rPr>
        <w:t>izvješće o financijsko-gospodarskom stanju dužnika, u kojem će biti navedena cjelokupna imovina dužnika (točka. I. zaključka)</w:t>
      </w:r>
      <w:r>
        <w:rPr>
          <w:sz w:val="24"/>
          <w:szCs w:val="24"/>
        </w:rPr>
        <w:t>.</w:t>
      </w:r>
    </w:p>
    <w:p w:rsidRDefault="005C3D3E" w:rsidP="005C3D3E" w:rsidR="005C3D3E">
      <w:pPr>
        <w:ind w:firstLine="720"/>
        <w:jc w:val="both"/>
        <w:rPr>
          <w:sz w:val="24"/>
          <w:szCs w:val="24"/>
        </w:rPr>
      </w:pPr>
    </w:p>
    <w:p w:rsidRDefault="005C3D3E" w:rsidP="005C3D3E" w:rsidR="005C3D3E" w:rsidRPr="00E974B3">
      <w:pPr>
        <w:ind w:firstLine="720"/>
        <w:jc w:val="both"/>
        <w:rPr>
          <w:sz w:val="24"/>
          <w:szCs w:val="24"/>
        </w:rPr>
      </w:pPr>
      <w:r>
        <w:rPr>
          <w:sz w:val="24"/>
          <w:szCs w:val="24"/>
        </w:rPr>
        <w:t>O</w:t>
      </w:r>
      <w:r w:rsidRPr="00E974B3">
        <w:rPr>
          <w:sz w:val="24"/>
          <w:szCs w:val="24"/>
        </w:rPr>
        <w:t>dluka iz točke II. izreke zaključka donesena</w:t>
      </w:r>
      <w:r>
        <w:rPr>
          <w:sz w:val="24"/>
          <w:szCs w:val="24"/>
        </w:rPr>
        <w:t xml:space="preserve"> je</w:t>
      </w:r>
      <w:r w:rsidRPr="00E974B3">
        <w:rPr>
          <w:sz w:val="24"/>
          <w:szCs w:val="24"/>
        </w:rPr>
        <w:t xml:space="preserve"> na temelju odredbi čl. 117. st. 1., 2. i  6. SZ-a u vezi s </w:t>
      </w:r>
      <w:r>
        <w:rPr>
          <w:sz w:val="24"/>
          <w:szCs w:val="24"/>
        </w:rPr>
        <w:t xml:space="preserve">odredbama </w:t>
      </w:r>
      <w:r w:rsidRPr="00E974B3">
        <w:rPr>
          <w:sz w:val="24"/>
          <w:szCs w:val="24"/>
        </w:rPr>
        <w:t xml:space="preserve">čl. 177., 178. i 180. SZ-a, </w:t>
      </w:r>
      <w:r>
        <w:rPr>
          <w:sz w:val="24"/>
          <w:szCs w:val="24"/>
        </w:rPr>
        <w:t xml:space="preserve">odluka iz </w:t>
      </w:r>
      <w:r w:rsidRPr="00E974B3">
        <w:rPr>
          <w:sz w:val="24"/>
          <w:szCs w:val="24"/>
        </w:rPr>
        <w:t>točk</w:t>
      </w:r>
      <w:r>
        <w:rPr>
          <w:sz w:val="24"/>
          <w:szCs w:val="24"/>
        </w:rPr>
        <w:t>e</w:t>
      </w:r>
      <w:r w:rsidR="007A514A">
        <w:rPr>
          <w:sz w:val="24"/>
          <w:szCs w:val="24"/>
        </w:rPr>
        <w:t xml:space="preserve"> III</w:t>
      </w:r>
      <w:r w:rsidRPr="00E974B3">
        <w:rPr>
          <w:sz w:val="24"/>
          <w:szCs w:val="24"/>
        </w:rPr>
        <w:t xml:space="preserve">. izreke zaključka </w:t>
      </w:r>
      <w:r>
        <w:rPr>
          <w:sz w:val="24"/>
          <w:szCs w:val="24"/>
        </w:rPr>
        <w:t xml:space="preserve">na temelju </w:t>
      </w:r>
      <w:r w:rsidRPr="00E974B3">
        <w:rPr>
          <w:sz w:val="24"/>
          <w:szCs w:val="24"/>
        </w:rPr>
        <w:t>odredbe čl. 117. st. 3. SZ-a</w:t>
      </w:r>
      <w:r>
        <w:rPr>
          <w:sz w:val="24"/>
          <w:szCs w:val="24"/>
        </w:rPr>
        <w:t xml:space="preserve">, a odluka iz točke </w:t>
      </w:r>
      <w:r w:rsidR="007A514A">
        <w:rPr>
          <w:sz w:val="24"/>
          <w:szCs w:val="24"/>
        </w:rPr>
        <w:t>I</w:t>
      </w:r>
      <w:r w:rsidRPr="00E974B3">
        <w:rPr>
          <w:sz w:val="24"/>
          <w:szCs w:val="24"/>
        </w:rPr>
        <w:t xml:space="preserve">V. izreke zaključka na temelju odredbe čl. 117. st. 4. SZ-a. </w:t>
      </w:r>
    </w:p>
    <w:p w:rsidRDefault="005C3D3E" w:rsidP="005C3D3E" w:rsidR="005C3D3E" w:rsidRPr="00E974B3">
      <w:pPr>
        <w:ind w:firstLine="709"/>
        <w:jc w:val="both"/>
        <w:rPr>
          <w:sz w:val="24"/>
          <w:szCs w:val="24"/>
        </w:rPr>
      </w:pPr>
    </w:p>
    <w:p w:rsidRDefault="005C3D3E" w:rsidP="005C3D3E" w:rsidR="005C3D3E"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w:t>
      </w:r>
      <w:r>
        <w:rPr>
          <w:sz w:val="24"/>
          <w:szCs w:val="24"/>
        </w:rPr>
        <w:t>potrebi i druge  osobe.</w:t>
      </w:r>
    </w:p>
    <w:p w:rsidRDefault="005C3D3E" w:rsidP="005C3D3E" w:rsidR="005C3D3E" w:rsidRPr="00E974B3">
      <w:pPr>
        <w:ind w:firstLine="720"/>
        <w:jc w:val="both"/>
        <w:rPr>
          <w:sz w:val="24"/>
          <w:szCs w:val="24"/>
        </w:rPr>
      </w:pPr>
    </w:p>
    <w:p w:rsidRDefault="005C3D3E" w:rsidP="005C3D3E" w:rsidR="005C3D3E">
      <w:pPr>
        <w:ind w:firstLine="709"/>
        <w:jc w:val="both"/>
        <w:rPr>
          <w:sz w:val="24"/>
          <w:szCs w:val="24"/>
        </w:rPr>
      </w:pPr>
      <w:r w:rsidRPr="00E974B3">
        <w:rPr>
          <w:sz w:val="24"/>
          <w:szCs w:val="24"/>
        </w:rPr>
        <w:t xml:space="preserve">Slijedom navedenog, sud je temelju </w:t>
      </w:r>
      <w:r>
        <w:rPr>
          <w:sz w:val="24"/>
          <w:szCs w:val="24"/>
        </w:rPr>
        <w:t xml:space="preserve">odredbe </w:t>
      </w:r>
      <w:r w:rsidRPr="00E974B3">
        <w:rPr>
          <w:sz w:val="24"/>
          <w:szCs w:val="24"/>
        </w:rPr>
        <w:t>čl. 123.</w:t>
      </w:r>
      <w:r>
        <w:rPr>
          <w:sz w:val="24"/>
          <w:szCs w:val="24"/>
        </w:rPr>
        <w:t xml:space="preserve"> s</w:t>
      </w:r>
      <w:r w:rsidRPr="00E974B3">
        <w:rPr>
          <w:sz w:val="24"/>
          <w:szCs w:val="24"/>
        </w:rPr>
        <w:t xml:space="preserve">t. 1. SZ-a zakazao ročište radi očitovanja  o prijedlogu za otvaranje stečajnog postupka (točka V. </w:t>
      </w:r>
      <w:r>
        <w:rPr>
          <w:sz w:val="24"/>
          <w:szCs w:val="24"/>
        </w:rPr>
        <w:t xml:space="preserve">izreke </w:t>
      </w:r>
      <w:r w:rsidRPr="00E974B3">
        <w:rPr>
          <w:sz w:val="24"/>
          <w:szCs w:val="24"/>
        </w:rPr>
        <w:t>zaključka)</w:t>
      </w:r>
      <w:r>
        <w:rPr>
          <w:sz w:val="24"/>
          <w:szCs w:val="24"/>
        </w:rPr>
        <w:t>.</w:t>
      </w:r>
    </w:p>
    <w:p w:rsidRDefault="005C3D3E" w:rsidP="005C3D3E" w:rsidR="005C3D3E">
      <w:pPr>
        <w:ind w:firstLine="709"/>
        <w:jc w:val="both"/>
        <w:rPr>
          <w:sz w:val="24"/>
          <w:szCs w:val="24"/>
        </w:rPr>
      </w:pPr>
    </w:p>
    <w:p w:rsidRDefault="005C3D3E" w:rsidP="008771CC" w:rsidR="007B593F" w:rsidRPr="00070D63">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zaključka.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 xml:space="preserve">U </w:t>
      </w:r>
      <w:r w:rsidRPr="00936243">
        <w:rPr>
          <w:sz w:val="24"/>
          <w:szCs w:val="24"/>
        </w:rPr>
        <w:t>Zagrebu</w:t>
      </w:r>
      <w:r w:rsidR="006C7E17" w:rsidRPr="00936243">
        <w:rPr>
          <w:sz w:val="24"/>
          <w:szCs w:val="24"/>
        </w:rPr>
        <w:t xml:space="preserve"> </w:t>
      </w:r>
      <w:r w:rsidR="0089083A">
        <w:rPr>
          <w:sz w:val="24"/>
          <w:szCs w:val="24"/>
        </w:rPr>
        <w:t>10</w:t>
      </w:r>
      <w:r w:rsidR="00936243" w:rsidRPr="00936243">
        <w:rPr>
          <w:sz w:val="24"/>
          <w:szCs w:val="24"/>
        </w:rPr>
        <w:t>. travnja 2019</w:t>
      </w:r>
      <w:r w:rsidR="009850B8" w:rsidRPr="00936243">
        <w:rPr>
          <w:sz w:val="24"/>
          <w:szCs w:val="24"/>
        </w:rPr>
        <w:t>.</w:t>
      </w: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6F6339" w:rsidR="00876285" w:rsidRPr="003A26EE">
      <w:pPr>
        <w:ind w:left="5040"/>
        <w:jc w:val="right"/>
        <w:rPr>
          <w:color w:val="FF0000"/>
          <w:sz w:val="24"/>
          <w:szCs w:val="24"/>
        </w:rPr>
      </w:pPr>
      <w:r w:rsidRPr="00936243">
        <w:rPr>
          <w:sz w:val="24"/>
          <w:szCs w:val="24"/>
        </w:rPr>
        <w:t xml:space="preserve"> </w:t>
      </w:r>
      <w:r w:rsidR="004071DA" w:rsidRPr="00936243">
        <w:rPr>
          <w:sz w:val="24"/>
          <w:szCs w:val="24"/>
        </w:rPr>
        <w:t>mr.sc. Ana Nagy</w:t>
      </w:r>
      <w:r w:rsidR="008A7FC9">
        <w:rPr>
          <w:sz w:val="24"/>
          <w:szCs w:val="24"/>
        </w:rPr>
        <w:t>, v.r.</w:t>
      </w:r>
      <w:r w:rsidRPr="003A26EE">
        <w:rPr>
          <w:color w:val="FF0000"/>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w:t>
      </w:r>
      <w:r w:rsidR="00385889">
        <w:rPr>
          <w:sz w:val="24"/>
          <w:szCs w:val="24"/>
        </w:rPr>
        <w:t xml:space="preserve"> </w:t>
      </w:r>
      <w:r w:rsidR="008771CC" w:rsidRPr="00070D63">
        <w:rPr>
          <w:sz w:val="24"/>
          <w:szCs w:val="24"/>
        </w:rPr>
        <w:t>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 xml:space="preserve">Protiv </w:t>
      </w:r>
      <w:r w:rsidRPr="003A26EE">
        <w:rPr>
          <w:sz w:val="24"/>
          <w:szCs w:val="24"/>
        </w:rPr>
        <w:t>zaklju</w:t>
      </w:r>
      <w:r w:rsidR="008771CC" w:rsidRPr="003A26EE">
        <w:rPr>
          <w:sz w:val="24"/>
          <w:szCs w:val="24"/>
        </w:rPr>
        <w:t>čka</w:t>
      </w:r>
      <w:r w:rsidR="003A26EE" w:rsidRPr="003A26EE">
        <w:rPr>
          <w:sz w:val="24"/>
          <w:szCs w:val="24"/>
        </w:rPr>
        <w:t xml:space="preserve"> nije</w:t>
      </w:r>
      <w:r w:rsidR="008771CC" w:rsidRPr="003A26EE">
        <w:rPr>
          <w:sz w:val="24"/>
          <w:szCs w:val="24"/>
        </w:rPr>
        <w:t xml:space="preserve"> </w:t>
      </w:r>
      <w:r w:rsidR="003A26EE" w:rsidRPr="003A26EE">
        <w:rPr>
          <w:sz w:val="24"/>
          <w:szCs w:val="24"/>
        </w:rPr>
        <w:t xml:space="preserve">dopušten pravni lijek </w:t>
      </w:r>
      <w:r w:rsidR="008771CC" w:rsidRPr="003A26EE">
        <w:rPr>
          <w:sz w:val="24"/>
          <w:szCs w:val="24"/>
        </w:rPr>
        <w:t>(čl</w:t>
      </w:r>
      <w:r w:rsidR="008771CC" w:rsidRPr="00070D63">
        <w:rPr>
          <w:sz w:val="24"/>
          <w:szCs w:val="24"/>
        </w:rPr>
        <w:t>.</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w:t>
      </w:r>
      <w:r w:rsidR="00385889">
        <w:rPr>
          <w:sz w:val="24"/>
          <w:szCs w:val="24"/>
        </w:rPr>
        <w:t xml:space="preserve"> </w:t>
      </w:r>
      <w:r w:rsidRPr="00070D63">
        <w:rPr>
          <w:sz w:val="24"/>
          <w:szCs w:val="24"/>
        </w:rPr>
        <w:t>SZ-a)</w:t>
      </w:r>
    </w:p>
    <w:p w:rsidRDefault="00583146" w:rsidP="002B3342" w:rsidR="00583146">
      <w:pPr>
        <w:pStyle w:val="Bezproreda"/>
      </w:pPr>
    </w:p>
    <w:p w:rsidRDefault="00923B1C" w:rsidR="00923B1C">
      <w:pPr>
        <w:jc w:val="both"/>
        <w:rPr>
          <w:sz w:val="24"/>
          <w:szCs w:val="24"/>
        </w:rPr>
      </w:pPr>
    </w:p>
    <w:p w:rsidRDefault="008A7FC9" w:rsidP="008A7FC9" w:rsidR="008A7FC9">
      <w:pPr>
        <w:overflowPunct/>
        <w:textAlignment w:val="auto"/>
        <w:rPr>
          <w:sz w:val="24"/>
          <w:szCs w:val="24"/>
        </w:rPr>
      </w:pPr>
      <w:r>
        <w:rPr>
          <w:sz w:val="24"/>
          <w:szCs w:val="24"/>
        </w:rPr>
        <w:t>Za točnost otpravka - ovl. službenik</w:t>
      </w:r>
    </w:p>
    <w:p w:rsidRDefault="008A7FC9" w:rsidP="008A7FC9" w:rsidR="00B32E61" w:rsidRPr="00070D63">
      <w:pPr>
        <w:jc w:val="both"/>
        <w:rPr>
          <w:sz w:val="24"/>
          <w:szCs w:val="24"/>
        </w:rPr>
      </w:pPr>
      <w:r>
        <w:rPr>
          <w:sz w:val="24"/>
          <w:szCs w:val="24"/>
        </w:rPr>
        <w:t>Katarina Drndelić</w:t>
      </w: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A26EE">
    <w:pPr>
      <w:pStyle w:val="Zaglavlje"/>
      <w:tabs>
        <w:tab w:pos="4156" w:val="center"/>
        <w:tab w:pos="6586" w:val="left"/>
      </w:tabs>
      <w:rPr>
        <w:color w:val="FF0000"/>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8A7FC9">
          <w:rPr>
            <w:noProof/>
            <w:sz w:val="24"/>
            <w:szCs w:val="24"/>
          </w:rPr>
          <w:t>3</w:t>
        </w:r>
        <w:r w:rsidRPr="00394534">
          <w:rPr>
            <w:sz w:val="24"/>
            <w:szCs w:val="24"/>
          </w:rPr>
          <w:fldChar w:fldCharType="end"/>
        </w:r>
      </w:sdtContent>
    </w:sdt>
    <w:r>
      <w:rPr>
        <w:sz w:val="24"/>
        <w:szCs w:val="24"/>
      </w:rPr>
      <w:tab/>
    </w:r>
    <w:r w:rsidRPr="003A26EE">
      <w:rPr>
        <w:color w:val="FF0000"/>
        <w:sz w:val="24"/>
        <w:szCs w:val="24"/>
      </w:rPr>
      <w:t xml:space="preserve">                         </w:t>
    </w:r>
    <w:r w:rsidR="0031046B" w:rsidRPr="003A26EE">
      <w:rPr>
        <w:color w:val="FF0000"/>
        <w:sz w:val="24"/>
        <w:szCs w:val="24"/>
      </w:rPr>
      <w:t xml:space="preserve">                          </w:t>
    </w:r>
    <w:r w:rsidR="00136CE6">
      <w:rPr>
        <w:color w:val="FF0000"/>
        <w:sz w:val="24"/>
        <w:szCs w:val="24"/>
      </w:rPr>
      <w:t xml:space="preserve">  </w:t>
    </w:r>
    <w:r w:rsidR="00A15778" w:rsidRPr="00FB73A3">
      <w:rPr>
        <w:sz w:val="24"/>
        <w:szCs w:val="24"/>
      </w:rPr>
      <w:t>86.</w:t>
    </w:r>
    <w:r w:rsidR="00A15778" w:rsidRPr="00FB73A3">
      <w:rPr>
        <w:b/>
        <w:sz w:val="24"/>
        <w:szCs w:val="24"/>
      </w:rPr>
      <w:t xml:space="preserve"> </w:t>
    </w:r>
    <w:r w:rsidR="00A15778" w:rsidRPr="00FB73A3">
      <w:rPr>
        <w:sz w:val="24"/>
        <w:szCs w:val="24"/>
      </w:rPr>
      <w:t>St-</w:t>
    </w:r>
    <w:r w:rsidR="00A15778">
      <w:rPr>
        <w:sz w:val="24"/>
        <w:szCs w:val="24"/>
      </w:rPr>
      <w:t>2898</w:t>
    </w:r>
    <w:r w:rsidR="00A15778" w:rsidRPr="00FB73A3">
      <w:rPr>
        <w:sz w:val="24"/>
        <w:szCs w:val="24"/>
      </w:rPr>
      <w:t>/18-</w:t>
    </w:r>
    <w:r w:rsidR="00A15778">
      <w:rPr>
        <w:sz w:val="24"/>
        <w:szCs w:val="24"/>
      </w:rPr>
      <w:t>5</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492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23A4C"/>
    <w:rsid w:val="00046354"/>
    <w:rsid w:val="000501F3"/>
    <w:rsid w:val="000519B3"/>
    <w:rsid w:val="0005692D"/>
    <w:rsid w:val="000608CC"/>
    <w:rsid w:val="00061021"/>
    <w:rsid w:val="00070D63"/>
    <w:rsid w:val="000867BC"/>
    <w:rsid w:val="000A0821"/>
    <w:rsid w:val="000B49A9"/>
    <w:rsid w:val="000C5726"/>
    <w:rsid w:val="000C7FF6"/>
    <w:rsid w:val="000F22E2"/>
    <w:rsid w:val="000F32D6"/>
    <w:rsid w:val="00111454"/>
    <w:rsid w:val="00113EC7"/>
    <w:rsid w:val="00126D61"/>
    <w:rsid w:val="00131E99"/>
    <w:rsid w:val="00134435"/>
    <w:rsid w:val="00136CE6"/>
    <w:rsid w:val="00142C65"/>
    <w:rsid w:val="00146A08"/>
    <w:rsid w:val="001662C4"/>
    <w:rsid w:val="00171E42"/>
    <w:rsid w:val="00181351"/>
    <w:rsid w:val="001859DA"/>
    <w:rsid w:val="00195DEA"/>
    <w:rsid w:val="001A1A7F"/>
    <w:rsid w:val="001B0605"/>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85889"/>
    <w:rsid w:val="003904A5"/>
    <w:rsid w:val="0039199F"/>
    <w:rsid w:val="00392129"/>
    <w:rsid w:val="00392913"/>
    <w:rsid w:val="00394534"/>
    <w:rsid w:val="00396B5C"/>
    <w:rsid w:val="003A26EE"/>
    <w:rsid w:val="003A2EAE"/>
    <w:rsid w:val="003B42E5"/>
    <w:rsid w:val="003C699F"/>
    <w:rsid w:val="003F16A6"/>
    <w:rsid w:val="003F41AF"/>
    <w:rsid w:val="00406FE8"/>
    <w:rsid w:val="004071DA"/>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3D3E"/>
    <w:rsid w:val="005C5E15"/>
    <w:rsid w:val="005E34A3"/>
    <w:rsid w:val="00601987"/>
    <w:rsid w:val="00615A8B"/>
    <w:rsid w:val="00623484"/>
    <w:rsid w:val="00626395"/>
    <w:rsid w:val="006309D3"/>
    <w:rsid w:val="00673BA3"/>
    <w:rsid w:val="0068267F"/>
    <w:rsid w:val="00687B74"/>
    <w:rsid w:val="006915D9"/>
    <w:rsid w:val="00697A98"/>
    <w:rsid w:val="006A7303"/>
    <w:rsid w:val="006A7B5E"/>
    <w:rsid w:val="006C36E6"/>
    <w:rsid w:val="006C535F"/>
    <w:rsid w:val="006C7E17"/>
    <w:rsid w:val="006D6458"/>
    <w:rsid w:val="006D7A0F"/>
    <w:rsid w:val="006E361F"/>
    <w:rsid w:val="006F2D89"/>
    <w:rsid w:val="006F46EA"/>
    <w:rsid w:val="006F4ACE"/>
    <w:rsid w:val="006F6339"/>
    <w:rsid w:val="006F7455"/>
    <w:rsid w:val="00701E76"/>
    <w:rsid w:val="00703B29"/>
    <w:rsid w:val="00713A3A"/>
    <w:rsid w:val="00723860"/>
    <w:rsid w:val="0075681B"/>
    <w:rsid w:val="00761DFA"/>
    <w:rsid w:val="00787D5A"/>
    <w:rsid w:val="007A514A"/>
    <w:rsid w:val="007B1919"/>
    <w:rsid w:val="007B593F"/>
    <w:rsid w:val="007C501E"/>
    <w:rsid w:val="007C6F31"/>
    <w:rsid w:val="007D336F"/>
    <w:rsid w:val="007F3750"/>
    <w:rsid w:val="007F79BC"/>
    <w:rsid w:val="00800B16"/>
    <w:rsid w:val="00801274"/>
    <w:rsid w:val="00821CE4"/>
    <w:rsid w:val="008366A0"/>
    <w:rsid w:val="0085270F"/>
    <w:rsid w:val="00876285"/>
    <w:rsid w:val="008771CC"/>
    <w:rsid w:val="00883104"/>
    <w:rsid w:val="0089083A"/>
    <w:rsid w:val="008A7FC9"/>
    <w:rsid w:val="008E1612"/>
    <w:rsid w:val="008E6A96"/>
    <w:rsid w:val="008F48E4"/>
    <w:rsid w:val="009026BB"/>
    <w:rsid w:val="009128F5"/>
    <w:rsid w:val="00920B72"/>
    <w:rsid w:val="00922268"/>
    <w:rsid w:val="00923121"/>
    <w:rsid w:val="00923B1C"/>
    <w:rsid w:val="00936243"/>
    <w:rsid w:val="0098045F"/>
    <w:rsid w:val="009850B8"/>
    <w:rsid w:val="00994513"/>
    <w:rsid w:val="009F52D4"/>
    <w:rsid w:val="00A110D0"/>
    <w:rsid w:val="00A13ECA"/>
    <w:rsid w:val="00A15778"/>
    <w:rsid w:val="00A15AB7"/>
    <w:rsid w:val="00A236B4"/>
    <w:rsid w:val="00A30905"/>
    <w:rsid w:val="00A40FE2"/>
    <w:rsid w:val="00A44A71"/>
    <w:rsid w:val="00A6313F"/>
    <w:rsid w:val="00A80EB3"/>
    <w:rsid w:val="00A828C1"/>
    <w:rsid w:val="00A8341B"/>
    <w:rsid w:val="00A90C82"/>
    <w:rsid w:val="00AC28B3"/>
    <w:rsid w:val="00AD3398"/>
    <w:rsid w:val="00AD7C85"/>
    <w:rsid w:val="00AE0712"/>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1A65"/>
    <w:rsid w:val="00CC2951"/>
    <w:rsid w:val="00CC3327"/>
    <w:rsid w:val="00CC43BC"/>
    <w:rsid w:val="00CC4B41"/>
    <w:rsid w:val="00CC7D07"/>
    <w:rsid w:val="00CE3890"/>
    <w:rsid w:val="00CE3B7D"/>
    <w:rsid w:val="00CE4F52"/>
    <w:rsid w:val="00CF1E33"/>
    <w:rsid w:val="00CF2F7D"/>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77207"/>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B73A3"/>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49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8A7FC9"/>
    <w:rPr>
      <w:color w:val="808080"/>
      <w:bdr w:space="0" w:sz="0" w:color="auto" w:val="none"/>
      <w:shd w:fill="auto" w:color="auto" w:val="clear"/>
    </w:rPr>
  </w:style>
  <w:style w:customStyle="true" w:styleId="eSPISCCParagraphDefaultFont" w:type="character">
    <w:name w:val="eSPIS_CC_Paragraph Default Font"/>
    <w:basedOn w:val="Zadanifontodlomka"/>
    <w:rsid w:val="008A7F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7FC9"/>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A7F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A7F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1454"/>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1" w:styleId="Tekstbalonia1" w:type="paragraph">
    <w:name w:val="Tekst balončića1"/>
    <w:basedOn w:val="Normal"/>
    <w:rsid w:val="00111454"/>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8A7FC9"/>
    <w:rPr>
      <w:color w:val="808080"/>
      <w:bdr w:color="auto" w:space="0" w:sz="0" w:val="none"/>
      <w:shd w:color="auto" w:fill="auto" w:val="clear"/>
    </w:rPr>
  </w:style>
  <w:style w:customStyle="1" w:styleId="eSPISCCParagraphDefaultFont" w:type="character">
    <w:name w:val="eSPIS_CC_Paragraph Default Font"/>
    <w:basedOn w:val="Zadanifontodlomka"/>
    <w:rsid w:val="008A7F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7FC9"/>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8A7F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7F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2019.</izvorni_sadrzaj>
    <derivirana_varijabla naziv="DomainObject.DatumDonosenjaOdluke_1">10.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mr.sc.Ana</izvorni_sadrzaj>
    <derivirana_varijabla naziv="DomainObject.DonositeljOdluke.Ime_1">mr.sc.Ana</derivirana_varijabla>
  </DomainObject.DonositeljOdluke.Ime>
  <DomainObject.DonositeljOdluke.Prezime>
    <izvorni_sadrzaj>Nagy</izvorni_sadrzaj>
    <derivirana_varijabla naziv="DomainObject.DonositeljOdluke.Prezime_1">Nagy</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2898</izvorni_sadrzaj>
    <derivirana_varijabla naziv="DomainObject.Predmet.Broj_1">2898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2018.</izvorni_sadrzaj>
    <derivirana_varijabla naziv="DomainObject.Predmet.DatumOsnivanja_1">15.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St-2898/2018</izvorni_sadrzaj>
    <derivirana_varijabla naziv="DomainObject.Predmet.OznakaBroj_1">St-2898/2018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KIŠA KM j.d.o.o. za trgovinu i usluge</izvorni_sadrzaj>
    <derivirana_varijabla naziv="DomainObject.Predmet.ProtustrankaFormated_1">  KIŠA KM j.d.o.o. za trgovinu i usluge</derivirana_varijabla>
  </DomainObject.Predmet.ProtustrankaFormated>
  <DomainObject.Predmet.ProtustrankaFormatedOIB>
    <izvorni_sadrzaj>  KIŠA KM j.d.o.o. za trgovinu i usluge, OIB 29468855413</izvorni_sadrzaj>
    <derivirana_varijabla naziv="DomainObject.Predmet.ProtustrankaFormatedOIB_1">  KIŠA KM j.d.o.o. za trgovinu i usluge, OIB 29468855413</derivirana_varijabla>
  </DomainObject.Predmet.ProtustrankaFormatedOIB>
  <DomainObject.Predmet.ProtustrankaFormatedWithAdress>
    <izvorni_sadrzaj> KIŠA KM j.d.o.o. za trgovinu i usluge, Velika Kosnica 36/5, 10410 Velika Gorica</izvorni_sadrzaj>
    <derivirana_varijabla naziv="DomainObject.Predmet.ProtustrankaFormatedWithAdress_1"> KIŠA KM j.d.o.o. za trgovinu i usluge, Velika Kosnica 36/5, 10410 Velika Gorica</derivirana_varijabla>
  </DomainObject.Predmet.ProtustrankaFormatedWithAdress>
  <DomainObject.Predmet.ProtustrankaFormatedWithAdressOIB>
    <izvorni_sadrzaj> KIŠA KM j.d.o.o. za trgovinu i usluge, OIB 29468855413, Velika Kosnica 36/5, 10410 Velika Gorica</izvorni_sadrzaj>
    <derivirana_varijabla naziv="DomainObject.Predmet.ProtustrankaFormatedWithAdressOIB_1"> KIŠA KM j.d.o.o. za trgovinu i usluge, OIB 29468855413, Velika Kosnica 36/5, 10410 Velika Gorica</derivirana_varijabla>
  </DomainObject.Predmet.ProtustrankaFormatedWithAdressOIB>
  <DomainObject.Predmet.ProtustrankaWithAdress>
    <izvorni_sadrzaj>KIŠA KM j.d.o.o. za trgovinu i usluge Velika Kosnica 36/5, 10410 Velika Gorica</izvorni_sadrzaj>
    <derivirana_varijabla naziv="DomainObject.Predmet.ProtustrankaWithAdress_1">KIŠA KM j.d.o.o. za trgovinu i usluge Velika Kosnica 36/5, 10410 Velika Gorica</derivirana_varijabla>
  </DomainObject.Predmet.ProtustrankaWithAdress>
  <DomainObject.Predmet.ProtustrankaWithAdressOIB>
    <izvorni_sadrzaj>KIŠA KM j.d.o.o. za trgovinu i usluge, OIB 29468855413, Velika Kosnica 36/5, 10410 Velika Gorica</izvorni_sadrzaj>
    <derivirana_varijabla naziv="DomainObject.Predmet.ProtustrankaWithAdressOIB_1">KIŠA KM j.d.o.o. za trgovinu i usluge, OIB 29468855413, Velika Kosnica 36/5, 10410 Velika Gorica</derivirana_varijabla>
  </DomainObject.Predmet.ProtustrankaWithAdressOIB>
  <DomainObject.Predmet.ProtustrankaNazivFormated>
    <izvorni_sadrzaj>KIŠA KM j.d.o.o. za trgovinu i usluge</izvorni_sadrzaj>
    <derivirana_varijabla naziv="DomainObject.Predmet.ProtustrankaNazivFormated_1">KIŠA KM j.d.o.o. za trgovinu i usluge</derivirana_varijabla>
  </DomainObject.Predmet.ProtustrankaNazivFormated>
  <DomainObject.Predmet.ProtustrankaNazivFormatedOIB>
    <izvorni_sadrzaj>KIŠA KM j.d.o.o. za trgovinu i usluge, OIB 29468855413</izvorni_sadrzaj>
    <derivirana_varijabla naziv="DomainObject.Predmet.ProtustrankaNazivFormatedOIB_1">KIŠA KM j.d.o.o. za trgovinu i usluge, OIB 29468855413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86. - mr.sc. A. Nagy </izvorni_sadrzaj>
    <derivirana_varijabla naziv="DomainObject.Predmet.Referada.Naziv_1">86. - mr.sc. A. Nagy </derivirana_varijabla>
  </DomainObject.Predmet.Referada.Naziv>
  <DomainObject.Predmet.Referada.Oznaka>
    <izvorni_sadrzaj>86. </izvorni_sadrzaj>
    <derivirana_varijabla naziv="DomainObject.Predmet.Referada.Oznaka_1">86. </derivirana_varijabla>
  </DomainObject.Predmet.Referada.Oznaka>
  <DomainObject.Predmet.Referada.Prostorija.Naziv>
    <izvorni_sadrzaj>Soba DZ II 40</izvorni_sadrzaj>
    <derivirana_varijabla naziv="DomainObject.Predmet.Referada.Prostorija.Naziv_1">Soba DZ II 40</derivirana_varijabla>
  </DomainObject.Predmet.Referada.Prostorija.Naziv>
  <DomainObject.Predmet.Referada.Prostorija.Oznaka>
    <izvorni_sadrzaj>DZ II 40</izvorni_sadrzaj>
    <derivirana_varijabla naziv="DomainObject.Predmet.Referada.Prostorija.Oznaka_1">DZ II 40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mr.sc.Ana Nagy</izvorni_sadrzaj>
    <derivirana_varijabla naziv="DomainObject.Predmet.Referada.Sudac_1">mr.sc.Ana Nagy</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86. - mr.sc. A. Nagy </izvorni_sadrzaj>
    <derivirana_varijabla naziv="DomainObject.Predmet.TrenutnaLokacijaSpisa.Naziv_1">86. - mr.sc. A. Nagy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KIŠA KM j.d.o.o. za trgovinu i usluge</item>
    </izvorni_sadrzaj>
    <derivirana_varijabla naziv="DomainObject.Predmet.ProtuStrankaListFormated_1">
      <item>KIŠA KM j.d.o.o. za trgovinu i usluge</item>
    </derivirana_varijabla>
  </DomainObject.Predmet.ProtuStrankaListFormated>
  <DomainObject.Predmet.ProtuStrankaListFormatedOIB>
    <izvorni_sadrzaj>
      <item>KIŠA KM j.d.o.o. za trgovinu i usluge, OIB 29468855413</item>
    </izvorni_sadrzaj>
    <derivirana_varijabla naziv="DomainObject.Predmet.ProtuStrankaListFormatedOIB_1">
      <item>KIŠA KM j.d.o.o. za trgovinu i usluge, OIB 29468855413</item>
    </derivirana_varijabla>
  </DomainObject.Predmet.ProtuStrankaListFormatedOIB>
  <DomainObject.Predmet.ProtuStrankaListFormatedWithAdress>
    <izvorni_sadrzaj>
      <item>KIŠA KM j.d.o.o. za trgovinu i usluge, Velika Kosnica 36/5, 10410 Velika Gorica</item>
    </izvorni_sadrzaj>
    <derivirana_varijabla naziv="DomainObject.Predmet.ProtuStrankaListFormatedWithAdress_1">
      <item>KIŠA KM j.d.o.o. za trgovinu i usluge, Velika Kosnica 36/5, 10410 Velika Gorica</item>
    </derivirana_varijabla>
  </DomainObject.Predmet.ProtuStrankaListFormatedWithAdress>
  <DomainObject.Predmet.ProtuStrankaListFormatedWithAdressOIB>
    <izvorni_sadrzaj>
      <item>KIŠA KM j.d.o.o. za trgovinu i usluge, OIB 29468855413, Velika Kosnica 36/5, 10410 Velika Gorica</item>
    </izvorni_sadrzaj>
    <derivirana_varijabla naziv="DomainObject.Predmet.ProtuStrankaListFormatedWithAdressOIB_1">
      <item>KIŠA KM j.d.o.o. za trgovinu i usluge, OIB 29468855413, Velika Kosnica 36/5, 10410 Velika Gorica</item>
    </derivirana_varijabla>
  </DomainObject.Predmet.ProtuStrankaListFormatedWithAdressOIB>
  <DomainObject.Predmet.ProtuStrankaListNazivFormated>
    <izvorni_sadrzaj>
      <item>KIŠA KM j.d.o.o. za trgovinu i usluge</item>
    </izvorni_sadrzaj>
    <derivirana_varijabla naziv="DomainObject.Predmet.ProtuStrankaListNazivFormated_1">
      <item>KIŠA KM j.d.o.o. za trgovinu i usluge</item>
    </derivirana_varijabla>
  </DomainObject.Predmet.ProtuStrankaListNazivFormated>
  <DomainObject.Predmet.ProtuStrankaListNazivFormatedOIB>
    <izvorni_sadrzaj>
      <item>KIŠA KM j.d.o.o. za trgovinu i usluge, OIB 29468855413</item>
    </izvorni_sadrzaj>
    <derivirana_varijabla naziv="DomainObject.Predmet.ProtuStrankaListNazivFormatedOIB_1">
      <item>KIŠA KM j.d.o.o. za trgovinu i usluge, OIB 29468855413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2019.</izvorni_sadrzaj>
    <derivirana_varijabla naziv="DomainObject.Datum_1">10.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KIŠA KM j.d.o.o. za trgovinu i usluge</izvorni_sadrzaj>
    <derivirana_varijabla naziv="DomainObject.Predmet.ProtustrankaIDrugi_1">KIŠA KM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KIŠA KM j.d.o.o. za trgovinu i usluge, OIB 29468855413, Velika Kosnica 36/5, 10410 Velika Gorica</izvorni_sadrzaj>
    <derivirana_varijabla naziv="DomainObject.Predmet.ProtustrankaIDrugiAdressOIB_1">KIŠA KM j.d.o.o. za trgovinu i usluge, OIB 29468855413, Velika Kosnica 36/5,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KIŠA KM j.d.o.o. za trgovinu i usluge</item>
    </izvorni_sadrzaj>
    <derivirana_varijabla naziv="DomainObject.Predmet.SudioniciListNaziv_1">
      <item>FINA Regionalni centar Zagreb</item>
      <item>KIŠA KM j.d.o.o. za trgovinu i usluge</item>
    </derivirana_varijabla>
  </DomainObject.Predmet.SudioniciListNaziv>
  <DomainObject.Predmet.SudioniciListAdressOIB>
    <izvorni_sadrzaj>
      <item>FINA Regionalni centar Zagreb, OIB 85821130368, Trg svibanjskih žrtava 1995. 1,10000 Zagreb</item>
      <item>KIŠA KM j.d.o.o. za trgovinu i usluge, OIB 29468855413, Velika Kosnica 36/5,10410 Velika Gorica</item>
    </izvorni_sadrzaj>
    <derivirana_varijabla naziv="DomainObject.Predmet.SudioniciListAdressOIB_1">
      <item>FINA Regionalni centar Zagreb, OIB 85821130368, Trg svibanjskih žrtava 1995. 1,10000 Zagreb</item>
      <item>KIŠA KM j.d.o.o. za trgovinu i usluge, OIB 29468855413, Velika Kosnica 36/5,10410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29468855413</item>
    </izvorni_sadrzaj>
    <derivirana_varijabla naziv="DomainObject.Predmet.SudioniciListNazivOIB_1">
      <item>, OIB 85821130368</item>
      <item>, OIB 29468855413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F290BF-7F26-4F1C-B21E-89A9D91D84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946</properties:Words>
  <properties:Characters>5022</properties:Characters>
  <properties:Lines>129</properties:Lines>
  <properties:Paragraphs>46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2019-04-09T09:13:00Z</dcterms:created>
  <dc:creator>Unknown</dc:creator>
  <cp:lastModifiedBy>Katarina Drndelić</cp:lastModifiedBy>
  <cp:lastPrinted>2019-04-10T06:14:00Z</cp:lastPrinted>
  <dcterms:modified xmlns:xsi="http://www.w3.org/2001/XMLSchema-instance" xsi:type="dcterms:W3CDTF">2019-04-10T06:14:00Z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