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fde7" w14:paraId="809fde7" w:rsidRDefault="00774B6C" w:rsidR="00DD7199" w:rsidRPr="00CE5D6F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E5D6F">
        <w:rPr>
          <w:bCs/>
        </w:rPr>
        <w:t xml:space="preserve"> </w:t>
      </w:r>
    </w:p>
    <w:p w:rsidRDefault="00E70CFA" w:rsidR="00E70CFA" w:rsidRPr="00CE5D6F">
      <w:pPr>
        <w:pStyle w:val="Naslov1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CE5D6F">
      <w:pPr>
        <w:rPr>
          <w:bCs/>
        </w:rPr>
      </w:pPr>
      <w:r w:rsidRPr="00CE5D6F">
        <w:rPr>
          <w:bCs/>
        </w:rPr>
        <w:t xml:space="preserve">TRGOVAČKI </w:t>
      </w:r>
      <w:r w:rsidR="00467371" w:rsidRPr="00CE5D6F">
        <w:rPr>
          <w:bCs/>
        </w:rPr>
        <w:t>SUD U ZAGREBU</w:t>
      </w:r>
    </w:p>
    <w:p w:rsidRDefault="00467371" w:rsidR="00E70CFA" w:rsidRPr="00CE5D6F">
      <w:pPr>
        <w:rPr>
          <w:bCs/>
        </w:rPr>
      </w:pPr>
      <w:r w:rsidRPr="00CE5D6F">
        <w:rPr>
          <w:bCs/>
        </w:rPr>
        <w:t>Zagreb, Amruševa 2/II</w:t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85029E">
        <w:rPr>
          <w:bCs/>
        </w:rPr>
        <w:tab/>
      </w:r>
      <w:r w:rsidRPr="00CE5D6F">
        <w:rPr>
          <w:bCs/>
        </w:rPr>
        <w:t>31-ST-</w:t>
      </w:r>
      <w:r w:rsidR="00B80771">
        <w:rPr>
          <w:bCs/>
        </w:rPr>
        <w:t>233/15-43</w:t>
      </w:r>
    </w:p>
    <w:p w:rsidRDefault="00A232E1" w:rsidR="00A232E1" w:rsidRPr="00CE5D6F">
      <w:pPr>
        <w:rPr>
          <w:bCs/>
        </w:rPr>
      </w:pPr>
    </w:p>
    <w:p w:rsidRDefault="00A232E1" w:rsidP="00A232E1" w:rsidR="00B80771">
      <w:pPr>
        <w:jc w:val="center"/>
        <w:rPr>
          <w:bCs/>
        </w:rPr>
      </w:pPr>
      <w:r w:rsidRPr="00CE5D6F">
        <w:rPr>
          <w:bCs/>
        </w:rPr>
        <w:t>R E P U B L I K A   H R V A T S K A</w:t>
      </w:r>
    </w:p>
    <w:p w:rsidRDefault="00B80771" w:rsidP="00A232E1" w:rsidR="00E70CFA" w:rsidRPr="00CE5D6F">
      <w:pPr>
        <w:jc w:val="center"/>
        <w:rPr>
          <w:bCs/>
        </w:rPr>
      </w:pPr>
      <w:r>
        <w:rPr>
          <w:bCs/>
        </w:rPr>
        <w:t>DOPUNSKO</w:t>
      </w:r>
      <w:r w:rsidR="00A232E1" w:rsidRPr="00CE5D6F">
        <w:rPr>
          <w:bCs/>
        </w:rPr>
        <w:t xml:space="preserve"> </w:t>
      </w:r>
    </w:p>
    <w:p w:rsidRDefault="00E70CFA" w:rsidR="00E70CFA" w:rsidRPr="00CE5D6F">
      <w:pPr>
        <w:pStyle w:val="Naslov2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CE5D6F"/>
    <w:p w:rsidRDefault="00160055" w:rsidP="00BC5335" w:rsidR="000F172F" w:rsidRPr="00CE5D6F">
      <w:pPr>
        <w:ind w:firstLine="708"/>
      </w:pPr>
      <w:r w:rsidRPr="00CE5D6F">
        <w:rPr>
          <w:bCs/>
        </w:rPr>
        <w:t>TRGOVAČKI SUD U ZAGREBU</w:t>
      </w:r>
      <w:r w:rsidRPr="00CE5D6F">
        <w:t xml:space="preserve"> po stečajnom sucu Nadi Kraljić, a povodom prijedloga predlagatelja </w:t>
      </w:r>
      <w:r w:rsidR="007E4B58" w:rsidRPr="009C21AE">
        <w:t xml:space="preserve">MANEDA d.o.o. Sesvete, Varaždinska 77, OIB:92450134182   za otvaranje stečajnog postupka nad stečajnim dužnikom INDUSTROGRADNJA NEKRETNINE d.o.o. Zagreb, Kennedyev trg 2  MBS:080646062 OIB: 55713556812 </w:t>
      </w:r>
      <w:r w:rsidR="00002ACE" w:rsidRPr="00CE5D6F">
        <w:t>dana</w:t>
      </w:r>
      <w:r w:rsidR="000F172F">
        <w:t xml:space="preserve"> </w:t>
      </w:r>
      <w:r w:rsidR="007E4B58">
        <w:t>1</w:t>
      </w:r>
      <w:r w:rsidR="00B80771">
        <w:t>4</w:t>
      </w:r>
      <w:r w:rsidR="007E4B58">
        <w:t>. listopada</w:t>
      </w:r>
      <w:r w:rsidR="000F172F">
        <w:t xml:space="preserve"> 2015.  </w:t>
      </w:r>
      <w:r w:rsidR="007356D2" w:rsidRPr="00CE5D6F">
        <w:t>godine</w:t>
      </w:r>
    </w:p>
    <w:p w:rsidRDefault="00E70CFA" w:rsidR="00E70CFA">
      <w:pPr>
        <w:jc w:val="center"/>
        <w:rPr>
          <w:bCs/>
        </w:rPr>
      </w:pPr>
      <w:r w:rsidRPr="00CE5D6F">
        <w:rPr>
          <w:bCs/>
        </w:rPr>
        <w:t xml:space="preserve">r i j e š i o   j e </w:t>
      </w:r>
    </w:p>
    <w:p w:rsidRDefault="00B80771" w:rsidR="00B80771" w:rsidRPr="00CE5D6F">
      <w:pPr>
        <w:jc w:val="center"/>
        <w:rPr>
          <w:bCs/>
        </w:rPr>
      </w:pPr>
    </w:p>
    <w:p w:rsidRDefault="00B80771" w:rsidP="00B80771" w:rsidR="00E70CFA" w:rsidRPr="00CE5D6F">
      <w:pPr>
        <w:rPr>
          <w:bCs/>
        </w:rPr>
      </w:pPr>
      <w:r>
        <w:rPr>
          <w:bCs/>
        </w:rPr>
        <w:tab/>
        <w:t>Dopunjuje se rj</w:t>
      </w:r>
      <w:r w:rsidR="0092552D">
        <w:rPr>
          <w:bCs/>
        </w:rPr>
        <w:t xml:space="preserve">ešenje o otvaranju stečajnog postupka od 1. listopada 2015. godine u točki 11 istog rješenja, te se dodaje točka 14 tako da isto glasi: </w:t>
      </w:r>
    </w:p>
    <w:p w:rsidRDefault="00324EEA" w:rsidR="00E70CFA" w:rsidRPr="00CE5D6F">
      <w:pPr>
        <w:rPr>
          <w:bCs/>
        </w:rPr>
      </w:pPr>
      <w:r w:rsidRPr="00CE5D6F">
        <w:rPr>
          <w:bCs/>
        </w:rPr>
        <w:tab/>
      </w:r>
      <w:r w:rsidR="0092552D">
        <w:rPr>
          <w:bCs/>
        </w:rPr>
        <w:t>"</w:t>
      </w:r>
      <w:r w:rsidRPr="00CE5D6F">
        <w:rPr>
          <w:bCs/>
        </w:rPr>
        <w:t>1.</w:t>
      </w:r>
      <w:r w:rsidR="00E70CFA" w:rsidRPr="00CE5D6F">
        <w:rPr>
          <w:bCs/>
        </w:rPr>
        <w:tab/>
      </w:r>
      <w:r w:rsidR="00E70CFA" w:rsidRPr="00CE5D6F">
        <w:t>Otvara se stečajni postupak nad dužnikom</w:t>
      </w:r>
      <w:r w:rsidR="00D233B8" w:rsidRPr="00CE5D6F">
        <w:t xml:space="preserve"> </w:t>
      </w:r>
      <w:r w:rsidR="007E4B58" w:rsidRPr="009C21AE">
        <w:t>INDUSTROGRADNJA NEKRETNINE d.o.o. Zagreb, Kennedyev trg 2  MBS:080646062 OIB: 55713556812</w:t>
      </w:r>
      <w:r w:rsidR="000F172F">
        <w:t>.</w:t>
      </w:r>
    </w:p>
    <w:p w:rsidRDefault="00324EEA" w:rsidR="00E70CFA" w:rsidRPr="00CE5D6F">
      <w:pPr>
        <w:pStyle w:val="Naslov1"/>
        <w:rPr>
          <w:rFonts w:cs="Times New Roman" w:hAnsi="Times New Roman" w:ascii="Times New Roman"/>
          <w:b w:val="false"/>
          <w:bCs w:val="false"/>
        </w:rPr>
      </w:pPr>
      <w:r w:rsidRPr="00CE5D6F">
        <w:rPr>
          <w:rFonts w:cs="Times New Roman" w:hAnsi="Times New Roman" w:ascii="Times New Roman"/>
          <w:b w:val="false"/>
        </w:rPr>
        <w:tab/>
        <w:t>2.</w:t>
      </w:r>
      <w:r w:rsidR="00E70CFA" w:rsidRPr="00CE5D6F">
        <w:rPr>
          <w:rFonts w:cs="Times New Roman" w:hAnsi="Times New Roman" w:ascii="Times New Roman"/>
          <w:b w:val="false"/>
        </w:rPr>
        <w:tab/>
      </w:r>
      <w:r w:rsidR="00E70CFA" w:rsidRPr="00CE5D6F">
        <w:rPr>
          <w:rFonts w:cs="Times New Roman" w:hAnsi="Times New Roman" w:ascii="Times New Roman"/>
          <w:b w:val="false"/>
          <w:bCs w:val="false"/>
        </w:rPr>
        <w:t>Za</w:t>
      </w:r>
      <w:r w:rsidR="00E70CFA" w:rsidRPr="00CE5D6F">
        <w:rPr>
          <w:rFonts w:cs="Times New Roman" w:hAnsi="Times New Roman" w:ascii="Times New Roman"/>
          <w:b w:val="false"/>
        </w:rPr>
        <w:t xml:space="preserve"> </w:t>
      </w:r>
      <w:r w:rsidR="00320D61">
        <w:rPr>
          <w:rFonts w:cs="Times New Roman" w:hAnsi="Times New Roman" w:ascii="Times New Roman"/>
          <w:b w:val="false"/>
          <w:bCs w:val="false"/>
        </w:rPr>
        <w:t>stečajnog  upravitelja</w:t>
      </w:r>
      <w:r w:rsidR="00E70CFA" w:rsidRPr="00CE5D6F">
        <w:rPr>
          <w:rFonts w:cs="Times New Roman" w:hAnsi="Times New Roman" w:ascii="Times New Roman"/>
          <w:b w:val="false"/>
          <w:bCs w:val="false"/>
        </w:rPr>
        <w:t xml:space="preserve"> imenuje se</w:t>
      </w:r>
      <w:r w:rsidR="00002ACE" w:rsidRPr="00CE5D6F">
        <w:rPr>
          <w:rFonts w:cs="Times New Roman" w:hAnsi="Times New Roman" w:ascii="Times New Roman"/>
          <w:b w:val="false"/>
        </w:rPr>
        <w:t xml:space="preserve"> </w:t>
      </w:r>
      <w:r w:rsidR="007E4B58" w:rsidRPr="007E4B58">
        <w:rPr>
          <w:rFonts w:cs="Times New Roman" w:hAnsi="Times New Roman" w:ascii="Times New Roman"/>
          <w:b w:val="false"/>
          <w:bCs w:val="false"/>
        </w:rPr>
        <w:t>NEBOJŠA ANTOLIĆ, odvjetnik iz Zagreba, P. Hatza 3, OIB:</w:t>
      </w:r>
      <w:r w:rsidR="007E4B58" w:rsidRPr="007E4B58">
        <w:rPr>
          <w:rFonts w:cs="Times New Roman" w:hAnsi="Times New Roman" w:ascii="Times New Roman"/>
          <w:b w:val="false"/>
        </w:rPr>
        <w:t>94511496457</w:t>
      </w:r>
      <w:r w:rsidR="007E4B58">
        <w:rPr>
          <w:rFonts w:cs="Times New Roman" w:hAnsi="Times New Roman" w:ascii="Times New Roman"/>
          <w:b w:val="false"/>
        </w:rPr>
        <w:t>.</w:t>
      </w:r>
    </w:p>
    <w:p w:rsidRDefault="00E70CFA" w:rsidR="003D49C7" w:rsidRPr="00CE5D6F">
      <w:r w:rsidRPr="00CE5D6F">
        <w:tab/>
      </w:r>
      <w:r w:rsidR="00324EEA" w:rsidRPr="00CE5D6F">
        <w:rPr>
          <w:bCs/>
        </w:rPr>
        <w:t xml:space="preserve">3. </w:t>
      </w:r>
      <w:r w:rsidRPr="00CE5D6F">
        <w:rPr>
          <w:bCs/>
        </w:rPr>
        <w:tab/>
      </w:r>
      <w:r w:rsidRPr="00CE5D6F">
        <w:t>Stečajni postupak</w:t>
      </w:r>
      <w:r w:rsidR="00002ACE" w:rsidRPr="00CE5D6F">
        <w:t xml:space="preserve"> otvara se sa danom </w:t>
      </w:r>
      <w:r w:rsidR="007E4B58">
        <w:t>1. listopada</w:t>
      </w:r>
      <w:r w:rsidR="000F172F">
        <w:t xml:space="preserve"> 2015. </w:t>
      </w:r>
      <w:r w:rsidR="00160055" w:rsidRPr="00CE5D6F">
        <w:t xml:space="preserve"> </w:t>
      </w:r>
      <w:r w:rsidRPr="00CE5D6F">
        <w:t>godine</w:t>
      </w:r>
      <w:r w:rsidR="00002ACE" w:rsidRPr="00CE5D6F">
        <w:t xml:space="preserve"> u </w:t>
      </w:r>
      <w:r w:rsidR="00040868">
        <w:t>13,00</w:t>
      </w:r>
      <w:r w:rsidR="007356D2" w:rsidRPr="00CE5D6F">
        <w:t xml:space="preserve"> sati</w:t>
      </w:r>
      <w:r w:rsidRPr="00CE5D6F">
        <w:t xml:space="preserve">.  </w:t>
      </w:r>
    </w:p>
    <w:p w:rsidRDefault="00E70CFA" w:rsidR="00E70CFA" w:rsidRPr="00CE5D6F">
      <w:r w:rsidRPr="00CE5D6F">
        <w:tab/>
      </w:r>
      <w:r w:rsidR="00324EEA" w:rsidRPr="00CE5D6F">
        <w:rPr>
          <w:bCs/>
        </w:rPr>
        <w:t xml:space="preserve">4. </w:t>
      </w:r>
      <w:r w:rsidRPr="00CE5D6F">
        <w:tab/>
        <w:t>Pozivaju se vjerovnici viših isplatnih redova</w:t>
      </w:r>
      <w:r w:rsidR="009A2238" w:rsidRPr="00CE5D6F">
        <w:t xml:space="preserve"> (čl. </w:t>
      </w:r>
      <w:smartTag w:element="metricconverter" w:uri="urn:schemas-microsoft-com:office:smarttags">
        <w:smartTagPr>
          <w:attr w:val="71 st" w:name="ProductID"/>
        </w:smartTagPr>
        <w:r w:rsidR="009A2238" w:rsidRPr="00CE5D6F">
          <w:t>71 st</w:t>
        </w:r>
      </w:smartTag>
      <w:r w:rsidR="009A2238" w:rsidRPr="00CE5D6F">
        <w:t>. 1 toč. 1 SZ-a)</w:t>
      </w:r>
      <w:r w:rsidRPr="00CE5D6F">
        <w:t xml:space="preserve"> da u roku od 30 dana od </w:t>
      </w:r>
      <w:r w:rsidR="009A2238" w:rsidRPr="00CE5D6F">
        <w:t xml:space="preserve">isteka osmog dana od </w:t>
      </w:r>
      <w:r w:rsidRPr="00CE5D6F">
        <w:t xml:space="preserve">dana objave u Narodnim novinama </w:t>
      </w:r>
      <w:r w:rsidR="009A2238" w:rsidRPr="00CE5D6F">
        <w:t>RH stečajnom upravitelju prijave tražbin</w:t>
      </w:r>
      <w:r w:rsidR="00DA22EC" w:rsidRPr="00CE5D6F">
        <w:t>e u skladu sa čl. 54 i 173 Steč</w:t>
      </w:r>
      <w:r w:rsidR="009A2238" w:rsidRPr="00CE5D6F">
        <w:t>a</w:t>
      </w:r>
      <w:r w:rsidR="00DA22EC" w:rsidRPr="00CE5D6F">
        <w:t>j</w:t>
      </w:r>
      <w:r w:rsidR="009A2238" w:rsidRPr="00CE5D6F">
        <w:t>nog zakona (NN 44/96 i 29/99 i čl. 38 Zak</w:t>
      </w:r>
      <w:r w:rsidR="00756B2D" w:rsidRPr="00CE5D6F">
        <w:t>ona o izmjenama i dopunama Steč</w:t>
      </w:r>
      <w:r w:rsidR="009A2238" w:rsidRPr="00CE5D6F">
        <w:t>a</w:t>
      </w:r>
      <w:r w:rsidR="00756B2D" w:rsidRPr="00CE5D6F">
        <w:t>j</w:t>
      </w:r>
      <w:r w:rsidR="009A2238" w:rsidRPr="00CE5D6F">
        <w:t>nog zakona (NN129/00 i NN123/03 i to u dva primjerka sa ispravama iz kojih tražbine proizlaze, odnosno kojima se doka</w:t>
      </w:r>
      <w:r w:rsidR="001B3171" w:rsidRPr="00CE5D6F">
        <w:t>zuju na adresu</w:t>
      </w:r>
      <w:r w:rsidR="00A21257" w:rsidRPr="00CE5D6F">
        <w:t xml:space="preserve"> </w:t>
      </w:r>
      <w:r w:rsidR="007E4B58">
        <w:rPr>
          <w:bCs/>
        </w:rPr>
        <w:t xml:space="preserve">odvjetnik </w:t>
      </w:r>
      <w:r w:rsidR="007E4B58" w:rsidRPr="007E4B58">
        <w:rPr>
          <w:bCs/>
        </w:rPr>
        <w:t xml:space="preserve">NEBOJŠA ANTOLIĆ, </w:t>
      </w:r>
      <w:r w:rsidR="007E4B58">
        <w:rPr>
          <w:bCs/>
        </w:rPr>
        <w:t xml:space="preserve">Zagreb, Pavla </w:t>
      </w:r>
      <w:r w:rsidR="007E4B58" w:rsidRPr="007E4B58">
        <w:rPr>
          <w:bCs/>
        </w:rPr>
        <w:t>Hatza 3</w:t>
      </w:r>
      <w:r w:rsidR="007E4B58">
        <w:rPr>
          <w:bCs/>
        </w:rPr>
        <w:t>.</w:t>
      </w:r>
    </w:p>
    <w:p w:rsidRDefault="007E2A7B" w:rsidR="007E2A7B" w:rsidRPr="00CE5D6F">
      <w:r w:rsidRPr="00CE5D6F">
        <w:tab/>
        <w:t xml:space="preserve">Smatrat će se da su radnici i prijašnji radnici dužnika svoju tražbinu prijavili u skladu sa popisom koji je sastavio stečajni upravitelj, ako najkasnije 8 dana prije ispitnog ročišta ne podnesu svoju prijavu (čl. 173 st 2 Stečajnog zakona). </w:t>
      </w:r>
    </w:p>
    <w:p w:rsidRDefault="007E2A7B" w:rsidR="007E2A7B" w:rsidRPr="00CE5D6F">
      <w:r w:rsidRPr="00CE5D6F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CE5D6F">
      <w:r w:rsidRPr="00CE5D6F">
        <w:tab/>
        <w:t>Prijavi tražbine je potrebno priložiti i potvrdu o uplaćenoj pristojbi prema tarifnom broju 23 st. 2.</w:t>
      </w:r>
    </w:p>
    <w:p w:rsidRDefault="00324EEA" w:rsidP="00160055" w:rsidR="00BF4894" w:rsidRPr="00CE5D6F">
      <w:pPr>
        <w:ind w:firstLine="708"/>
      </w:pPr>
      <w:r w:rsidRPr="00CE5D6F">
        <w:rPr>
          <w:bCs/>
        </w:rPr>
        <w:t xml:space="preserve">5. </w:t>
      </w:r>
      <w:r w:rsidR="00E70CFA" w:rsidRPr="00CE5D6F">
        <w:rPr>
          <w:bCs/>
        </w:rPr>
        <w:tab/>
      </w:r>
      <w:r w:rsidR="007E2A7B" w:rsidRPr="00CE5D6F">
        <w:t>Razlučni vjerovnici dužni su obavijestiti stečajnog upravitelja o svom razlučnom pravu, pravnoj osnovi razlučnog prava i dijelu imovine stečajnog dužnika na koje se odnosi razlučno pravo</w:t>
      </w:r>
      <w:r w:rsidR="00A32A20" w:rsidRPr="00CE5D6F">
        <w:t>.</w:t>
      </w:r>
      <w:r w:rsidR="007E2A7B" w:rsidRPr="00CE5D6F">
        <w:t xml:space="preserve"> </w:t>
      </w:r>
    </w:p>
    <w:p w:rsidRDefault="007E2A7B" w:rsidP="00160055" w:rsidR="007E2A7B">
      <w:pPr>
        <w:ind w:firstLine="708"/>
      </w:pPr>
      <w:r w:rsidRPr="00CE5D6F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4B58" w:rsidP="0092552D" w:rsidR="007E4B58" w:rsidRPr="00CE5D6F"/>
    <w:p w:rsidRDefault="007E2A7B" w:rsidP="007E2A7B" w:rsidR="007E2A7B" w:rsidRPr="00CE5D6F">
      <w:pPr>
        <w:ind w:firstLine="708"/>
      </w:pPr>
      <w:r w:rsidRPr="00CE5D6F"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CE5D6F">
      <w:pPr>
        <w:ind w:firstLine="708"/>
      </w:pPr>
      <w:r w:rsidRPr="00CE5D6F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CE5D6F">
      <w:pPr>
        <w:ind w:firstLine="708"/>
      </w:pPr>
      <w:r w:rsidRPr="00CE5D6F">
        <w:t>6.</w:t>
      </w:r>
      <w:r w:rsidR="00D10DAA" w:rsidRPr="00CE5D6F">
        <w:t xml:space="preserve"> Izlučni vjerovnici dužni su obavije</w:t>
      </w:r>
      <w:r w:rsidR="00043E7E" w:rsidRPr="00CE5D6F">
        <w:t>s</w:t>
      </w:r>
      <w:r w:rsidR="00D10DAA" w:rsidRPr="00CE5D6F">
        <w:t xml:space="preserve">titi stečajnog upravitelja o svom izlučnom pravu, pravnoj osnovi svog izlučnog prava i označiti predmet na koji se njihovo izlučno pravo odnosi, odnosno u obavijesti naznačiti pravo iz čl.80 Stečajnog zakona. </w:t>
      </w:r>
      <w:r w:rsidR="00A32A20" w:rsidRPr="00CE5D6F">
        <w:t xml:space="preserve"> </w:t>
      </w:r>
    </w:p>
    <w:p w:rsidRDefault="00E70CFA" w:rsidR="008062E7" w:rsidRPr="00CE5D6F">
      <w:r w:rsidRPr="00CE5D6F">
        <w:rPr>
          <w:bCs/>
        </w:rPr>
        <w:tab/>
      </w:r>
      <w:r w:rsidR="00324EEA" w:rsidRPr="00CE5D6F">
        <w:rPr>
          <w:bCs/>
        </w:rPr>
        <w:t xml:space="preserve">7. </w:t>
      </w:r>
      <w:r w:rsidRPr="00CE5D6F">
        <w:t>Poziva</w:t>
      </w:r>
      <w:r w:rsidR="0064550A" w:rsidRPr="00CE5D6F">
        <w:t>ju se</w:t>
      </w:r>
      <w:r w:rsidR="007E2A7B" w:rsidRPr="00CE5D6F">
        <w:t xml:space="preserve"> dužnikovi</w:t>
      </w:r>
      <w:r w:rsidR="0064550A" w:rsidRPr="00CE5D6F">
        <w:t xml:space="preserve"> dužnici da svoje obveze </w:t>
      </w:r>
      <w:r w:rsidR="007E2A7B" w:rsidRPr="00CE5D6F">
        <w:t xml:space="preserve">bez odgode ispunjavaju stečajnom upravitelju za stečajnog dužnika. </w:t>
      </w:r>
    </w:p>
    <w:p w:rsidRDefault="00E70CFA" w:rsidR="00E70CFA" w:rsidRPr="00CE5D6F">
      <w:r w:rsidRPr="00CE5D6F">
        <w:tab/>
      </w:r>
      <w:r w:rsidR="00D233B8" w:rsidRPr="00CE5D6F">
        <w:rPr>
          <w:bCs/>
        </w:rPr>
        <w:t>8</w:t>
      </w:r>
      <w:r w:rsidR="00324EEA" w:rsidRPr="00CE5D6F">
        <w:rPr>
          <w:bCs/>
        </w:rPr>
        <w:t>.</w:t>
      </w:r>
      <w:r w:rsidR="003D49C7" w:rsidRPr="00CE5D6F">
        <w:rPr>
          <w:bCs/>
        </w:rPr>
        <w:t xml:space="preserve"> </w:t>
      </w:r>
      <w:r w:rsidRPr="00CE5D6F">
        <w:t>Ročište vjerovnika na kojem se ispituju prijavljene tražbine</w:t>
      </w:r>
      <w:r w:rsidR="007E2A7B" w:rsidRPr="00CE5D6F">
        <w:t xml:space="preserve"> -</w:t>
      </w:r>
      <w:r w:rsidRPr="00CE5D6F">
        <w:t xml:space="preserve"> ispitno ročište određuje se za dan</w:t>
      </w:r>
      <w:r w:rsidR="003D4DF4" w:rsidRPr="00CE5D6F">
        <w:t xml:space="preserve"> </w:t>
      </w:r>
      <w:r w:rsidR="00B929AB">
        <w:t xml:space="preserve">3. prosinca </w:t>
      </w:r>
      <w:r w:rsidR="00FF7E03" w:rsidRPr="00CE5D6F">
        <w:t>2015</w:t>
      </w:r>
      <w:r w:rsidR="003D4DF4" w:rsidRPr="00CE5D6F">
        <w:t xml:space="preserve">. g. </w:t>
      </w:r>
      <w:r w:rsidR="005F4178" w:rsidRPr="00CE5D6F">
        <w:t xml:space="preserve">u </w:t>
      </w:r>
      <w:r w:rsidR="00B929AB">
        <w:t>10,00</w:t>
      </w:r>
      <w:r w:rsidR="00D67424">
        <w:t xml:space="preserve"> </w:t>
      </w:r>
      <w:r w:rsidR="004D118E" w:rsidRPr="00CE5D6F">
        <w:t>sati,</w:t>
      </w:r>
      <w:r w:rsidR="00BD72EA" w:rsidRPr="00CE5D6F">
        <w:t xml:space="preserve"> </w:t>
      </w:r>
      <w:r w:rsidR="00A10098" w:rsidRPr="00CE5D6F">
        <w:t xml:space="preserve">a </w:t>
      </w:r>
      <w:r w:rsidRPr="00CE5D6F">
        <w:t>ročište na kojem će se na temelju izvješća stečajnog upravitelja odlučiti o daljnjem tijeku stečajnog postup</w:t>
      </w:r>
      <w:r w:rsidR="00A10098" w:rsidRPr="00CE5D6F">
        <w:t>k</w:t>
      </w:r>
      <w:r w:rsidRPr="00CE5D6F">
        <w:t>a – izvještajno ročište određuje se za isti da</w:t>
      </w:r>
      <w:r w:rsidR="002B57C5" w:rsidRPr="00CE5D6F">
        <w:t>n u</w:t>
      </w:r>
      <w:r w:rsidR="00E12857" w:rsidRPr="00CE5D6F">
        <w:t xml:space="preserve"> </w:t>
      </w:r>
      <w:r w:rsidR="00B929AB">
        <w:t>10,3</w:t>
      </w:r>
      <w:r w:rsidR="00D67424">
        <w:t>0</w:t>
      </w:r>
      <w:r w:rsidR="004D118E" w:rsidRPr="00CE5D6F">
        <w:t xml:space="preserve"> </w:t>
      </w:r>
      <w:r w:rsidRPr="00CE5D6F">
        <w:t xml:space="preserve">sati u prostorijama Trgovačkog suda u Zagrebu, Petrinjska 8, soba broj </w:t>
      </w:r>
      <w:r w:rsidR="00C72DF8" w:rsidRPr="00CE5D6F">
        <w:t>89/II (stari dio).</w:t>
      </w:r>
    </w:p>
    <w:p w:rsidRDefault="00D233B8" w:rsidR="00E70CFA">
      <w:pPr>
        <w:ind w:firstLine="708"/>
      </w:pPr>
      <w:r w:rsidRPr="00CE5D6F">
        <w:rPr>
          <w:bCs/>
        </w:rPr>
        <w:t>9</w:t>
      </w:r>
      <w:r w:rsidR="00324EEA" w:rsidRPr="00CE5D6F">
        <w:rPr>
          <w:bCs/>
        </w:rPr>
        <w:t>.</w:t>
      </w:r>
      <w:r w:rsidR="00D10DAA" w:rsidRPr="00CE5D6F">
        <w:rPr>
          <w:bCs/>
        </w:rPr>
        <w:t xml:space="preserve"> </w:t>
      </w:r>
      <w:r w:rsidR="00E70CFA" w:rsidRPr="00CE5D6F">
        <w:t>O</w:t>
      </w:r>
      <w:r w:rsidR="0064550A" w:rsidRPr="00CE5D6F">
        <w:t xml:space="preserve">glas o </w:t>
      </w:r>
      <w:r w:rsidR="00E70CFA" w:rsidRPr="00CE5D6F">
        <w:t>otvaranju s</w:t>
      </w:r>
      <w:r w:rsidR="0064550A" w:rsidRPr="00CE5D6F">
        <w:t>tečajnog postupka istaknut</w:t>
      </w:r>
      <w:r w:rsidR="006F0C78" w:rsidRPr="00CE5D6F">
        <w:t xml:space="preserve"> je na </w:t>
      </w:r>
      <w:r w:rsidR="007E4B58">
        <w:t xml:space="preserve">e- </w:t>
      </w:r>
      <w:r w:rsidR="006F0C78" w:rsidRPr="00CE5D6F">
        <w:t xml:space="preserve">oglasnoj ploči ovog suda dana </w:t>
      </w:r>
      <w:r w:rsidR="007E4B58">
        <w:t>1. listopada</w:t>
      </w:r>
      <w:r w:rsidR="000F172F">
        <w:t xml:space="preserve"> 2015. </w:t>
      </w:r>
      <w:r w:rsidR="00856AFB" w:rsidRPr="00CE5D6F">
        <w:t xml:space="preserve"> godine.</w:t>
      </w:r>
      <w:r w:rsidR="006F0C78" w:rsidRPr="00CE5D6F">
        <w:t xml:space="preserve"> </w:t>
      </w:r>
    </w:p>
    <w:p w:rsidRDefault="00D233B8" w:rsidP="00DD7199" w:rsidR="00013AA6">
      <w:pPr>
        <w:ind w:firstLine="708"/>
      </w:pPr>
      <w:r w:rsidRPr="00CE5D6F">
        <w:rPr>
          <w:bCs/>
        </w:rPr>
        <w:t>10</w:t>
      </w:r>
      <w:r w:rsidR="00324EEA" w:rsidRPr="00CE5D6F">
        <w:rPr>
          <w:bCs/>
        </w:rPr>
        <w:t>.</w:t>
      </w:r>
      <w:r w:rsidR="00124AE0">
        <w:t xml:space="preserve"> </w:t>
      </w:r>
      <w:r w:rsidR="00156693" w:rsidRPr="00CE5D6F">
        <w:t>Ovo rješenje dostavit</w:t>
      </w:r>
      <w:r w:rsidR="00E70CFA" w:rsidRPr="00CE5D6F">
        <w:t xml:space="preserve"> će se u sudski regi</w:t>
      </w:r>
      <w:r w:rsidR="0064550A" w:rsidRPr="00CE5D6F">
        <w:t>s</w:t>
      </w:r>
      <w:r w:rsidR="00156693" w:rsidRPr="00CE5D6F">
        <w:t>tar Trgovačkog suda</w:t>
      </w:r>
      <w:r w:rsidR="000D1227" w:rsidRPr="00CE5D6F">
        <w:t xml:space="preserve"> u Zagrebu</w:t>
      </w:r>
      <w:r w:rsidR="00302384" w:rsidRPr="00CE5D6F">
        <w:t>.</w:t>
      </w:r>
    </w:p>
    <w:p w:rsidRDefault="001418C9" w:rsidP="001418C9" w:rsidR="001B2FC6">
      <w:pPr>
        <w:ind w:firstLine="708"/>
      </w:pPr>
      <w:r>
        <w:t xml:space="preserve">11. </w:t>
      </w:r>
      <w:r w:rsidR="001B2FC6">
        <w:t xml:space="preserve">Nalaže se z.k. odjelu Općinskog građanskog suda u Zagrebu </w:t>
      </w:r>
      <w:r w:rsidR="001B2FC6" w:rsidRPr="00CB1240">
        <w:t>da provede zabilježbu rješenja o otvaranju stečajnog postupka na nekretninama</w:t>
      </w:r>
      <w:r w:rsidR="001B2FC6">
        <w:t xml:space="preserve"> kčbr. 6354/8 i kčbr. 6355/3  upisanim u z.k</w:t>
      </w:r>
      <w:r w:rsidR="0092552D">
        <w:t>. uložak 23586 k.o. Grad Zagreb te u zk.ul.br. 21936 k.o. Grad Zagreb.</w:t>
      </w:r>
      <w:r w:rsidR="001B2FC6">
        <w:t xml:space="preserve"> </w:t>
      </w:r>
    </w:p>
    <w:p w:rsidRDefault="001B2FC6" w:rsidP="001B2FC6" w:rsidR="001418C9">
      <w:pPr>
        <w:ind w:firstLine="708"/>
      </w:pPr>
      <w:r>
        <w:t xml:space="preserve">12. </w:t>
      </w:r>
      <w:r w:rsidR="001418C9">
        <w:t xml:space="preserve">Nalaže se z.k. odjelu Općinskog suda u Velikoj Gorici </w:t>
      </w:r>
      <w:r w:rsidR="001418C9" w:rsidRPr="00CB1240">
        <w:t>da provede zabilježbu rješenja o otvaranju stečajnog postupka na nekretninama</w:t>
      </w:r>
      <w:r>
        <w:t xml:space="preserve"> kčbr. 1223/1, kčbr. 1223/2, kčbr. 1223/3, kčbr. 1227/1, kčbr. 1227/2, kčbr. 1227/3, kčbr. 1227/4, kčbr. 1227/5, kčbr. 1227/6, kčbr. 1298, kčbr. 1299, kčbr. 1300, kčbr. 1301/1, kčbr. 1301/2, kčbr. 1301/3 </w:t>
      </w:r>
      <w:r w:rsidR="001418C9">
        <w:t xml:space="preserve">i kčbr. </w:t>
      </w:r>
      <w:r>
        <w:t>1302</w:t>
      </w:r>
      <w:r w:rsidR="001418C9">
        <w:t xml:space="preserve"> upisanim u z.k. uložak </w:t>
      </w:r>
      <w:r>
        <w:t xml:space="preserve">3007 </w:t>
      </w:r>
      <w:r w:rsidR="001418C9">
        <w:t xml:space="preserve">k.o. </w:t>
      </w:r>
      <w:r>
        <w:t>Donja Lomnica</w:t>
      </w:r>
      <w:r w:rsidR="001418C9">
        <w:t xml:space="preserve">. </w:t>
      </w:r>
    </w:p>
    <w:p w:rsidRDefault="001B2FC6" w:rsidP="001B2FC6" w:rsidR="001B2FC6" w:rsidRPr="00CE5D6F">
      <w:pPr>
        <w:ind w:firstLine="708"/>
      </w:pPr>
      <w:r>
        <w:t xml:space="preserve">13. Nalaže se z.k. odjelu Općinskog suda u Puli </w:t>
      </w:r>
      <w:r w:rsidRPr="00CB1240">
        <w:t>da provede zabilježbu rješenja o otvaranju stečajnog postupka na nekretninama</w:t>
      </w:r>
      <w:r>
        <w:t xml:space="preserve"> kčbr. 2916/1 i kčbr. 2916/2  upisanim u z.k. uložak 2907 k.o. Umag.</w:t>
      </w:r>
    </w:p>
    <w:p w:rsidRDefault="0092552D" w:rsidP="00E27264" w:rsidR="001E1143" w:rsidRPr="00CE5D6F">
      <w:r>
        <w:tab/>
        <w:t xml:space="preserve">14. Nalaže se z.k. odjelu Općinskog suda u Rijeci – z.k. odjel Novi Vinodolski </w:t>
      </w:r>
      <w:r w:rsidRPr="00CB1240">
        <w:t>da provede zabilježbu rješenja o otvaranju stečajnog postupka na nekretninama</w:t>
      </w:r>
      <w:r>
        <w:t xml:space="preserve"> upisanim u z.k. uložak 1917 k.o. Ledenice."</w:t>
      </w:r>
    </w:p>
    <w:p w:rsidRDefault="00CC5B38" w:rsidP="00CC5B38" w:rsidR="00F11E60" w:rsidRPr="00CE5D6F">
      <w:pPr>
        <w:jc w:val="center"/>
      </w:pPr>
      <w:r w:rsidRPr="00CE5D6F">
        <w:t>Obrazloženje</w:t>
      </w:r>
    </w:p>
    <w:p w:rsidRDefault="00BA65AF" w:rsidP="00CC5B38" w:rsidR="00BA65AF" w:rsidRPr="00CE5D6F">
      <w:pPr>
        <w:jc w:val="center"/>
      </w:pPr>
    </w:p>
    <w:p w:rsidRDefault="00BA65AF" w:rsidP="0092552D" w:rsidR="00D77443">
      <w:r w:rsidRPr="00CE5D6F">
        <w:tab/>
      </w:r>
      <w:r w:rsidR="0092552D">
        <w:t xml:space="preserve">Rješenjem od 1. listopada 2015. godine otvoren je stečajni postupak nad stečajnim dužnikom </w:t>
      </w:r>
      <w:r w:rsidR="008F0311" w:rsidRPr="00CE5D6F">
        <w:t xml:space="preserve"> </w:t>
      </w:r>
      <w:r w:rsidR="0092552D" w:rsidRPr="009C21AE">
        <w:t>INDUSTROGRADNJA NEKRETNINE d.o.o. Zagreb, Kennedyev trg 2  MBS:080646062 OIB: 55713556812</w:t>
      </w:r>
      <w:r w:rsidR="0092552D">
        <w:t xml:space="preserve">. </w:t>
      </w:r>
    </w:p>
    <w:p w:rsidRDefault="00F827D3" w:rsidP="0092552D" w:rsidR="0092552D">
      <w:r>
        <w:tab/>
        <w:t xml:space="preserve">Kako </w:t>
      </w:r>
      <w:r w:rsidR="0092552D">
        <w:t xml:space="preserve">u rješenju o otvaranju stečajnog postupka od 1. listopada 2015. godine nisu navedeni brojevi zk.ul. 21936 k.o. Grad Zagreb i zk.ul. 1917 k.o. Ledenice valjalo je dopuniti </w:t>
      </w:r>
      <w:r>
        <w:t>točku 11 točku istog rješenja i</w:t>
      </w:r>
      <w:r w:rsidR="0092552D">
        <w:t xml:space="preserve"> dodati točku 14,  te riješiti kao u izreci.</w:t>
      </w:r>
    </w:p>
    <w:p w:rsidRDefault="0092552D" w:rsidP="0092552D" w:rsidR="0092552D" w:rsidRPr="00CE5D6F"/>
    <w:p w:rsidRDefault="008E55ED" w:rsidP="007014D3" w:rsidR="00901671">
      <w:pPr>
        <w:jc w:val="center"/>
      </w:pPr>
      <w:r w:rsidRPr="00CE5D6F">
        <w:t xml:space="preserve">U Zagrebu, </w:t>
      </w:r>
      <w:r w:rsidR="005B0183">
        <w:t>1</w:t>
      </w:r>
      <w:r w:rsidR="0092552D">
        <w:t>4</w:t>
      </w:r>
      <w:r w:rsidR="005B0183">
        <w:t>. listopada</w:t>
      </w:r>
      <w:r w:rsidR="000F172F">
        <w:t xml:space="preserve"> 2015. </w:t>
      </w:r>
      <w:r w:rsidR="0042103F" w:rsidRPr="00CE5D6F">
        <w:t xml:space="preserve"> </w:t>
      </w:r>
      <w:r w:rsidR="00824C2D" w:rsidRPr="00CE5D6F">
        <w:t xml:space="preserve"> </w:t>
      </w:r>
    </w:p>
    <w:p w:rsidRDefault="00AD5649" w:rsidP="007014D3" w:rsidR="00AD5649" w:rsidRPr="00CE5D6F">
      <w:pPr>
        <w:jc w:val="center"/>
      </w:pPr>
    </w:p>
    <w:p w:rsidRDefault="00E70CFA" w:rsidR="00E70CFA" w:rsidRPr="00CE5D6F"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  <w:t>STEČAJNI SUDAC</w:t>
      </w:r>
    </w:p>
    <w:p w:rsidRDefault="008E70E5" w:rsidR="00DA015A" w:rsidRPr="00CE5D6F">
      <w:r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  <w:t>Nada Kraljić</w:t>
      </w:r>
      <w:r w:rsidR="00FE2E4C">
        <w:t>,v.r.</w:t>
      </w:r>
    </w:p>
    <w:p w:rsidRDefault="00DA015A" w:rsidR="00DA015A" w:rsidRPr="00CE5D6F"/>
    <w:p w:rsidRDefault="00E70CFA" w:rsidP="0062477B" w:rsidR="00E70CFA" w:rsidRPr="00CE5D6F">
      <w:pPr>
        <w:pStyle w:val="Naslov1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CE5D6F">
      <w:r w:rsidRPr="00CE5D6F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CE5D6F">
        <w:t>a</w:t>
      </w:r>
      <w:r w:rsidRPr="00CE5D6F">
        <w:t>na od dostave prijepisa rješenja.</w:t>
      </w:r>
      <w:r w:rsidR="00C92678" w:rsidRPr="00CE5D6F">
        <w:t xml:space="preserve">  </w:t>
      </w:r>
    </w:p>
    <w:p w:rsidRDefault="00964FEA" w:rsidP="00DD7199" w:rsidR="00964FEA" w:rsidRPr="00CE5D6F">
      <w:pPr>
        <w:ind w:left="360"/>
      </w:pPr>
    </w:p>
    <w:p w:rsidRDefault="00964FEA" w:rsidP="00DD7199" w:rsidR="00964FEA" w:rsidRPr="00CE5D6F">
      <w:pPr>
        <w:ind w:left="360"/>
      </w:pPr>
    </w:p>
    <w:p w:rsidRDefault="00FE2E4C" w:rsidR="00FE2E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E2E4C" w:rsidP="00FE2E4C" w:rsidR="00FE2E4C">
      <w:pPr>
        <w:ind w:firstLine="708" w:left="4956"/>
      </w:pPr>
      <w:r>
        <w:t>Vinka Mihalinčić</w:t>
      </w:r>
    </w:p>
    <w:p w:rsidRDefault="00F167C3" w:rsidP="00747506" w:rsidR="00F167C3" w:rsidRPr="00CE5D6F">
      <w:pPr>
        <w:ind w:left="360"/>
      </w:pPr>
      <w:r w:rsidRPr="00CE5D6F">
        <w:tab/>
      </w:r>
      <w:r w:rsidRPr="00CE5D6F">
        <w:tab/>
        <w:t xml:space="preserve"> </w:t>
      </w:r>
    </w:p>
    <w:sectPr w:rsidSect="00A232E1" w:rsidR="00F167C3" w:rsidRPr="00CE5D6F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2E4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7E4B58">
      <w:t>233/15-32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900"/>
    <w:rsid w:val="0005681D"/>
    <w:rsid w:val="00057792"/>
    <w:rsid w:val="00062D8B"/>
    <w:rsid w:val="000711AE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941A3"/>
    <w:rsid w:val="00194D79"/>
    <w:rsid w:val="001B2FC6"/>
    <w:rsid w:val="001B3171"/>
    <w:rsid w:val="001B6BC3"/>
    <w:rsid w:val="001D677E"/>
    <w:rsid w:val="001E1143"/>
    <w:rsid w:val="001E298C"/>
    <w:rsid w:val="001E4463"/>
    <w:rsid w:val="001F23B9"/>
    <w:rsid w:val="00257203"/>
    <w:rsid w:val="00257B3A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661BC"/>
    <w:rsid w:val="0037432D"/>
    <w:rsid w:val="00384A0E"/>
    <w:rsid w:val="003958D8"/>
    <w:rsid w:val="003A1D93"/>
    <w:rsid w:val="003D49C7"/>
    <w:rsid w:val="003D4DF4"/>
    <w:rsid w:val="003D711A"/>
    <w:rsid w:val="003E07F0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942BD"/>
    <w:rsid w:val="00596C04"/>
    <w:rsid w:val="005B0183"/>
    <w:rsid w:val="005B2F85"/>
    <w:rsid w:val="005B6CF4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C7C54"/>
    <w:rsid w:val="006D056C"/>
    <w:rsid w:val="006E4384"/>
    <w:rsid w:val="006E5D53"/>
    <w:rsid w:val="006F0C78"/>
    <w:rsid w:val="006F7E66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2552D"/>
    <w:rsid w:val="009454E3"/>
    <w:rsid w:val="00957929"/>
    <w:rsid w:val="00964FEA"/>
    <w:rsid w:val="00970C98"/>
    <w:rsid w:val="00971E9F"/>
    <w:rsid w:val="00976D96"/>
    <w:rsid w:val="009A055F"/>
    <w:rsid w:val="009A2238"/>
    <w:rsid w:val="009B4192"/>
    <w:rsid w:val="009C455B"/>
    <w:rsid w:val="009D4B46"/>
    <w:rsid w:val="009D7F9F"/>
    <w:rsid w:val="00A024D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AA"/>
    <w:rsid w:val="00B34A18"/>
    <w:rsid w:val="00B7751E"/>
    <w:rsid w:val="00B80771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F0582"/>
    <w:rsid w:val="00BF4894"/>
    <w:rsid w:val="00C4028B"/>
    <w:rsid w:val="00C419CB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4213C"/>
    <w:rsid w:val="00F67D52"/>
    <w:rsid w:val="00F8153A"/>
    <w:rsid w:val="00F827D3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2E4C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E2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E4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E4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E4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E4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E2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E4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E4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E4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E4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INDUSTROGRADNJA NEKRETNINE d.o.o.</izvorni_sadrzaj>
    <derivirana_varijabla naziv="DomainObject.Predmet.ProtustrankaFormated_1">  INDUSTROGRADNJA NEKRETNINE d.o.o.</derivirana_varijabla>
  </DomainObject.Predmet.ProtustrankaFormated>
  <DomainObject.Predmet.ProtustrankaFormatedOIB>
    <izvorni_sadrzaj>  INDUSTROGRADNJA NEKRETNINE d.o.o., OIB 55713556812</izvorni_sadrzaj>
    <derivirana_varijabla naziv="DomainObject.Predmet.ProtustrankaFormatedOIB_1">  INDUSTROGRADNJA NEKRETNINE d.o.o., OIB 55713556812</derivirana_varijabla>
  </DomainObject.Predmet.ProtustrankaFormatedOIB>
  <DomainObject.Predmet.ProtustrankaFormatedWithAdress>
    <izvorni_sadrzaj> INDUSTROGRADNJA NEKRETNINE d.o.o., Kennedyjev trg 2, 10000 Zagreb</izvorni_sadrzaj>
    <derivirana_varijabla naziv="DomainObject.Predmet.ProtustrankaFormatedWithAdress_1"> INDUSTROGRADNJA NEKRETNINE d.o.o., Kennedyjev trg 2, 10000 Zagreb</derivirana_varijabla>
  </DomainObject.Predmet.ProtustrankaFormatedWithAdress>
  <DomainObject.Predmet.ProtustrankaFormatedWithAdressOIB>
    <izvorni_sadrzaj> INDUSTROGRADNJA NEKRETNINE d.o.o., OIB 55713556812, Kennedyjev trg 2, 10000 Zagreb</izvorni_sadrzaj>
    <derivirana_varijabla naziv="DomainObject.Predmet.ProtustrankaFormatedWithAdressOIB_1"> INDUSTROGRADNJA NEKRETNINE d.o.o., OIB 55713556812, Kennedyjev trg 2, 10000 Zagreb</derivirana_varijabla>
  </DomainObject.Predmet.ProtustrankaFormatedWithAdressOIB>
  <DomainObject.Predmet.ProtustrankaWithAdress>
    <izvorni_sadrzaj>INDUSTROGRADNJA NEKRETNINE d.o.o. Kennedyjev trg 2, 10000 Zagreb</izvorni_sadrzaj>
    <derivirana_varijabla naziv="DomainObject.Predmet.ProtustrankaWithAdress_1">INDUSTROGRADNJA NEKRETNINE d.o.o. Kennedyjev trg 2, 10000 Zagreb</derivirana_varijabla>
  </DomainObject.Predmet.ProtustrankaWithAdress>
  <DomainObject.Predmet.ProtustrankaWithAdressOIB>
    <izvorni_sadrzaj>INDUSTROGRADNJA NEKRETNINE d.o.o., OIB 55713556812, Kennedyjev trg 2, 10000 Zagreb</izvorni_sadrzaj>
    <derivirana_varijabla naziv="DomainObject.Predmet.ProtustrankaWithAdressOIB_1">INDUSTROGRADNJA NEKRETNINE d.o.o., OIB 55713556812, Kennedyjev trg 2, 10000 Zagreb</derivirana_varijabla>
  </DomainObject.Predmet.ProtustrankaWithAdressOIB>
  <DomainObject.Predmet.ProtustrankaNazivFormated>
    <izvorni_sadrzaj>INDUSTROGRADNJA NEKRETNINE d.o.o.</izvorni_sadrzaj>
    <derivirana_varijabla naziv="DomainObject.Predmet.ProtustrankaNazivFormated_1">INDUSTROGRADNJA NEKRETNINE d.o.o.</derivirana_varijabla>
  </DomainObject.Predmet.ProtustrankaNazivFormated>
  <DomainObject.Predmet.ProtustrankaNazivFormatedOIB>
    <izvorni_sadrzaj>INDUSTROGRADNJA NEKRETNINE d.o.o., OIB 55713556812</izvorni_sadrzaj>
    <derivirana_varijabla naziv="DomainObject.Predmet.ProtustrankaNazivFormatedOIB_1">INDUSTROGRADNJA NEKRETNINE d.o.o., OIB 55713556812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MANEDA d.o.o.; NADA BARINIĆ</izvorni_sadrzaj>
    <derivirana_varijabla naziv="DomainObject.Predmet.StrankaFormated_1">  MANEDA d.o.o.; NADA BARINIĆ</derivirana_varijabla>
  </DomainObject.Predmet.StrankaFormated>
  <DomainObject.Predmet.StrankaFormatedOIB>
    <izvorni_sadrzaj>  MANEDA d.o.o., OIB 92450134182; NADA BARINIĆ</izvorni_sadrzaj>
    <derivirana_varijabla naziv="DomainObject.Predmet.StrankaFormatedOIB_1">  MANEDA d.o.o., OIB 92450134182; NADA BARINIĆ</derivirana_varijabla>
  </DomainObject.Predmet.StrankaFormatedOIB>
  <DomainObject.Predmet.StrankaFormatedWithAdress>
    <izvorni_sadrzaj> MANEDA d.o.o., Varaždinska 77, 10360 Sesvete; NADA BARINIĆ</izvorni_sadrzaj>
    <derivirana_varijabla naziv="DomainObject.Predmet.StrankaFormatedWithAdress_1"> MANEDA d.o.o., Varaždinska 77, 10360 Sesvete; NADA BARINIĆ</derivirana_varijabla>
  </DomainObject.Predmet.StrankaFormatedWithAdress>
  <DomainObject.Predmet.StrankaFormatedWithAdressOIB>
    <izvorni_sadrzaj> MANEDA d.o.o., OIB 92450134182, Varaždinska 77, 10360 Sesvete; NADA BARINIĆ</izvorni_sadrzaj>
    <derivirana_varijabla naziv="DomainObject.Predmet.StrankaFormatedWithAdressOIB_1"> MANEDA d.o.o., OIB 92450134182, Varaždinska 77, 10360 Sesvete; NADA BARINIĆ</derivirana_varijabla>
  </DomainObject.Predmet.StrankaFormatedWithAdressOIB>
  <DomainObject.Predmet.StrankaWithAdress>
    <izvorni_sadrzaj>MANEDA d.o.o. Varaždinska 77,10360 Sesvete,NADA BARINIĆ </izvorni_sadrzaj>
    <derivirana_varijabla naziv="DomainObject.Predmet.StrankaWithAdress_1">MANEDA d.o.o. Varaždinska 77,10360 Sesvete,NADA BARINIĆ </derivirana_varijabla>
  </DomainObject.Predmet.StrankaWithAdress>
  <DomainObject.Predmet.StrankaWithAdressOIB>
    <izvorni_sadrzaj>MANEDA d.o.o., OIB 92450134182, Varaždinska 77,10360 Sesvete,NADA BARINIĆ</izvorni_sadrzaj>
    <derivirana_varijabla naziv="DomainObject.Predmet.StrankaWithAdressOIB_1">MANEDA d.o.o., OIB 92450134182, Varaždinska 77,10360 Sesvete,NADA BARINIĆ</derivirana_varijabla>
  </DomainObject.Predmet.StrankaWithAdressOIB>
  <DomainObject.Predmet.StrankaNazivFormated>
    <izvorni_sadrzaj>MANEDA d.o.o.,NADA BARINIĆ</izvorni_sadrzaj>
    <derivirana_varijabla naziv="DomainObject.Predmet.StrankaNazivFormated_1">MANEDA d.o.o.,NADA BARINIĆ</derivirana_varijabla>
  </DomainObject.Predmet.StrankaNazivFormated>
  <DomainObject.Predmet.StrankaNazivFormatedOIB>
    <izvorni_sadrzaj>MANEDA d.o.o., OIB 92450134182,NADA BARINIĆ</izvorni_sadrzaj>
    <derivirana_varijabla naziv="DomainObject.Predmet.StrankaNazivFormatedOIB_1">MANEDA d.o.o., OIB 92450134182,NADA BARINIĆ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MANEDA d.o.o.</item>
      <item>NADA BARINIĆ</item>
    </izvorni_sadrzaj>
    <derivirana_varijabla naziv="DomainObject.Predmet.StrankaListFormated_1">
      <item>MANEDA d.o.o.</item>
      <item>NADA BARINIĆ</item>
    </derivirana_varijabla>
  </DomainObject.Predmet.StrankaListFormated>
  <DomainObject.Predmet.StrankaListFormatedOIB>
    <izvorni_sadrzaj>
      <item>MANEDA d.o.o., OIB 92450134182</item>
      <item>NADA BARINIĆ</item>
    </izvorni_sadrzaj>
    <derivirana_varijabla naziv="DomainObject.Predmet.StrankaListFormatedOIB_1">
      <item>MANEDA d.o.o., OIB 92450134182</item>
      <item>NADA BARINIĆ</item>
    </derivirana_varijabla>
  </DomainObject.Predmet.StrankaListFormatedOIB>
  <DomainObject.Predmet.StrankaListFormatedWithAdress>
    <izvorni_sadrzaj>
      <item>MANEDA d.o.o., Varaždinska 77, 10360 Sesvete</item>
      <item>NADA BARINIĆ</item>
    </izvorni_sadrzaj>
    <derivirana_varijabla naziv="DomainObject.Predmet.StrankaListFormatedWithAdress_1">
      <item>MANEDA d.o.o., Varaždinska 77, 10360 Sesvete</item>
      <item>NADA BARINIĆ</item>
    </derivirana_varijabla>
  </DomainObject.Predmet.StrankaListFormatedWithAdress>
  <DomainObject.Predmet.StrankaListFormatedWithAdressOIB>
    <izvorni_sadrzaj>
      <item>MANEDA d.o.o., OIB 92450134182, Varaždinska 77, 10360 Sesvete</item>
      <item>NADA BARINIĆ</item>
    </izvorni_sadrzaj>
    <derivirana_varijabla naziv="DomainObject.Predmet.StrankaListFormatedWithAdressOIB_1">
      <item>MANEDA d.o.o., OIB 92450134182, Varaždinska 77, 10360 Sesvete</item>
      <item>NADA BARINIĆ</item>
    </derivirana_varijabla>
  </DomainObject.Predmet.StrankaListFormatedWithAdressOIB>
  <DomainObject.Predmet.StrankaListNazivFormated>
    <izvorni_sadrzaj>
      <item>MANEDA d.o.o.</item>
      <item>NADA BARINIĆ</item>
    </izvorni_sadrzaj>
    <derivirana_varijabla naziv="DomainObject.Predmet.StrankaListNazivFormated_1">
      <item>MANEDA d.o.o.</item>
      <item>NADA BARINIĆ</item>
    </derivirana_varijabla>
  </DomainObject.Predmet.StrankaListNazivFormated>
  <DomainObject.Predmet.StrankaListNazivFormatedOIB>
    <izvorni_sadrzaj>
      <item>MANEDA d.o.o., OIB 92450134182</item>
      <item>NADA BARINIĆ</item>
    </izvorni_sadrzaj>
    <derivirana_varijabla naziv="DomainObject.Predmet.StrankaListNazivFormatedOIB_1">
      <item>MANEDA d.o.o., OIB 92450134182</item>
      <item>NADA BARINIĆ</item>
    </derivirana_varijabla>
  </DomainObject.Predmet.StrankaListNazivFormatedOIB>
  <DomainObject.Predmet.ProtuStrankaListFormated>
    <izvorni_sadrzaj>
      <item>INDUSTROGRADNJA NEKRETNINE d.o.o.</item>
    </izvorni_sadrzaj>
    <derivirana_varijabla naziv="DomainObject.Predmet.ProtuStrankaListFormated_1">
      <item>INDUSTROGRADNJA NEKRETNINE d.o.o.</item>
    </derivirana_varijabla>
  </DomainObject.Predmet.ProtuStrankaListFormated>
  <DomainObject.Predmet.ProtuStrankaListFormatedOIB>
    <izvorni_sadrzaj>
      <item>INDUSTROGRADNJA NEKRETNINE d.o.o., OIB 55713556812</item>
    </izvorni_sadrzaj>
    <derivirana_varijabla naziv="DomainObject.Predmet.ProtuStrankaListFormatedOIB_1">
      <item>INDUSTROGRADNJA NEKRETNINE d.o.o., OIB 55713556812</item>
    </derivirana_varijabla>
  </DomainObject.Predmet.ProtuStrankaListFormatedOIB>
  <DomainObject.Predmet.ProtuStrankaListFormatedWithAdress>
    <izvorni_sadrzaj>
      <item>INDUSTROGRADNJA NEKRETNINE d.o.o., Kennedyjev trg 2, 10000 Zagreb</item>
    </izvorni_sadrzaj>
    <derivirana_varijabla naziv="DomainObject.Predmet.ProtuStrankaListFormatedWithAdress_1">
      <item>INDUSTROGRADNJA NEKRETNINE d.o.o., Kennedyjev trg 2, 10000 Zagreb</item>
    </derivirana_varijabla>
  </DomainObject.Predmet.ProtuStrankaListFormatedWithAdress>
  <DomainObject.Predmet.ProtuStrankaListFormatedWithAdressOIB>
    <izvorni_sadrzaj>
      <item>INDUSTROGRADNJA NEKRETNINE d.o.o., OIB 55713556812, Kennedyjev trg 2, 10000 Zagreb</item>
    </izvorni_sadrzaj>
    <derivirana_varijabla naziv="DomainObject.Predmet.ProtuStrankaListFormatedWithAdressOIB_1">
      <item>INDUSTROGRADNJA NEKRETNINE d.o.o., OIB 55713556812, Kennedyjev trg 2, 10000 Zagreb</item>
    </derivirana_varijabla>
  </DomainObject.Predmet.ProtuStrankaListFormatedWithAdressOIB>
  <DomainObject.Predmet.ProtuStrankaListNazivFormated>
    <izvorni_sadrzaj>
      <item>INDUSTROGRADNJA NEKRETNINE d.o.o.</item>
    </izvorni_sadrzaj>
    <derivirana_varijabla naziv="DomainObject.Predmet.ProtuStrankaListNazivFormated_1">
      <item>INDUSTROGRADNJA NEKRETNINE d.o.o.</item>
    </derivirana_varijabla>
  </DomainObject.Predmet.ProtuStrankaListNazivFormated>
  <DomainObject.Predmet.ProtuStrankaListNazivFormatedOIB>
    <izvorni_sadrzaj>
      <item>INDUSTROGRADNJA NEKRETNINE d.o.o., OIB 55713556812</item>
    </izvorni_sadrzaj>
    <derivirana_varijabla naziv="DomainObject.Predmet.ProtuStrankaListNazivFormatedOIB_1">
      <item>INDUSTROGRADNJA NEKRETNINE d.o.o., OIB 55713556812</item>
    </derivirana_varijabla>
  </DomainObject.Predmet.ProtuStrankaListNazivFormatedOIB>
  <DomainObject.Predmet.OstaliListFormated>
    <izvorni_sadrzaj>
      <item>Mirella Paola Frlan</item>
      <item>Nebojša Antolić</item>
    </izvorni_sadrzaj>
    <derivirana_varijabla naziv="DomainObject.Predmet.OstaliListFormated_1">
      <item>Mirella Paola Frlan</item>
      <item>Nebojša Antolić</item>
    </derivirana_varijabla>
  </DomainObject.Predmet.OstaliListFormated>
  <DomainObject.Predmet.OstaliListFormatedOIB>
    <izvorni_sadrzaj>
      <item>Mirella Paola Frlan</item>
      <item>Nebojša Antolić, OIB 94511496457</item>
    </izvorni_sadrzaj>
    <derivirana_varijabla naziv="DomainObject.Predmet.OstaliListFormatedOIB_1">
      <item>Mirella Paola Frlan</item>
      <item>Nebojša Antolić, OIB 94511496457</item>
    </derivirana_varijabla>
  </DomainObject.Predmet.OstaliListFormatedOIB>
  <DomainObject.Predmet.OstaliListFormatedWithAdress>
    <izvorni_sadrzaj>
      <item>Mirella Paola Frlan, Jaruščica 5a, 10000 Zagreb</item>
      <item>Nebojša Antolić, Ulica Pavla Hatza 3, 10000 Zagreb</item>
    </izvorni_sadrzaj>
    <derivirana_varijabla naziv="DomainObject.Predmet.OstaliListFormatedWithAdress_1">
      <item>Mirella Paola Frlan, Jaruščica 5a, 10000 Zagreb</item>
      <item>Nebojša Antolić, Ulica Pavla Hatza 3, 10000 Zagreb</item>
    </derivirana_varijabla>
  </DomainObject.Predmet.OstaliListFormatedWithAdress>
  <DomainObject.Predmet.OstaliListFormatedWithAdressOIB>
    <izvorni_sadrzaj>
      <item>Mirella Paola Frlan, Jaruščica 5a, 10000 Zagreb</item>
      <item>Nebojša Antolić, OIB 94511496457, Ulica Pavla Hatza 3, 10000 Zagreb</item>
    </izvorni_sadrzaj>
    <derivirana_varijabla naziv="DomainObject.Predmet.OstaliListFormatedWithAdressOIB_1">
      <item>Mirella Paola Frlan, Jaruščica 5a, 10000 Zagreb</item>
      <item>Nebojša Antolić, OIB 94511496457, Ulica Pavla Hatza 3, 10000 Zagreb</item>
    </derivirana_varijabla>
  </DomainObject.Predmet.OstaliListFormatedWithAdressOIB>
  <DomainObject.Predmet.OstaliListNazivFormated>
    <izvorni_sadrzaj>
      <item>Mirella Paola Frlan</item>
      <item>Nebojša Antolić</item>
    </izvorni_sadrzaj>
    <derivirana_varijabla naziv="DomainObject.Predmet.OstaliListNazivFormated_1">
      <item>Mirella Paola Frlan</item>
      <item>Nebojša Antolić</item>
    </derivirana_varijabla>
  </DomainObject.Predmet.OstaliListNazivFormated>
  <DomainObject.Predmet.OstaliListNazivFormatedOIB>
    <izvorni_sadrzaj>
      <item>Mirella Paola Frlan</item>
      <item>Nebojša Antolić, OIB 94511496457</item>
    </izvorni_sadrzaj>
    <derivirana_varijabla naziv="DomainObject.Predmet.OstaliListNazivFormatedOIB_1">
      <item>Mirella Paola Frlan</item>
      <item>Nebojša Antolić, OIB 94511496457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MANEDA d.o.o. i dr.</izvorni_sadrzaj>
    <derivirana_varijabla naziv="DomainObject.Predmet.StrankaIDrugi_1">MANEDA d.o.o. i dr.</derivirana_varijabla>
  </DomainObject.Predmet.StrankaIDrugi>
  <DomainObject.Predmet.ProtustrankaIDrugi>
    <izvorni_sadrzaj>INDUSTROGRADNJA NEKRETNINE d.o.o.</izvorni_sadrzaj>
    <derivirana_varijabla naziv="DomainObject.Predmet.ProtustrankaIDrugi_1">INDUSTROGRADNJA NEKRETNINE d.o.o.</derivirana_varijabla>
  </DomainObject.Predmet.ProtustrankaIDrugi>
  <DomainObject.Predmet.StrankaIDrugiAdressOIB>
    <izvorni_sadrzaj>MANEDA d.o.o., OIB 92450134182, Varaždinska 77, 10360 Sesvete i dr.</izvorni_sadrzaj>
    <derivirana_varijabla naziv="DomainObject.Predmet.StrankaIDrugiAdressOIB_1">MANEDA d.o.o., OIB 92450134182, Varaždinska 77, 10360 Sesvete i dr.</derivirana_varijabla>
  </DomainObject.Predmet.StrankaIDrugiAdressOIB>
  <DomainObject.Predmet.ProtustrankaIDrugiAdressOIB>
    <izvorni_sadrzaj>INDUSTROGRADNJA NEKRETNINE d.o.o., OIB 55713556812, Kennedyjev trg 2, 10000 Zagreb</izvorni_sadrzaj>
    <derivirana_varijabla naziv="DomainObject.Predmet.ProtustrankaIDrugiAdressOIB_1">INDUSTROGRADNJA NEKRETNINE d.o.o., OIB 55713556812,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MANEDA d.o.o.</item>
      <item>INDUSTROGRADNJA NEKRETNINE d.o.o.</item>
      <item>NADA BARINIĆ</item>
      <item>Mirella Paola Frlan</item>
      <item>Nebojša Antolić</item>
    </izvorni_sadrzaj>
    <derivirana_varijabla naziv="DomainObject.Predmet.SudioniciListNaziv_1">
      <item>MANEDA d.o.o.</item>
      <item>INDUSTROGRADNJA NEKRETNINE d.o.o.</item>
      <item>NADA BARINIĆ</item>
      <item>Mirella Paola Frlan</item>
      <item>Nebojša Antolić</item>
    </derivirana_varijabla>
  </DomainObject.Predmet.SudioniciListNaziv>
  <DomainObject.Predmet.SudioniciListAdressOIB>
    <izvorni_sadrzaj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</izvorni_sadrzaj>
    <derivirana_varijabla naziv="DomainObject.Predmet.SudioniciListAdressOIB_1"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92450134182</item>
      <item>, OIB 55713556812</item>
      <item>, OIB null</item>
      <item>, OIB null</item>
      <item>, OIB 94511496457</item>
    </izvorni_sadrzaj>
    <derivirana_varijabla naziv="DomainObject.Predmet.SudioniciListNazivOIB_1">
      <item>, OIB 92450134182</item>
      <item>, OIB 55713556812</item>
      <item>, OIB null</item>
      <item>, OIB null</item>
      <item>, OIB 94511496457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911</properties:Words>
  <properties:Characters>4876</properties:Characters>
  <properties:Lines>100</properties:Lines>
  <properties:Paragraphs>39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2015-10-14T09:27:00Z</dcterms:created>
  <dc:creator>Nada Kraljić</dc:creator>
  <cp:lastModifiedBy>Vinka Mihalinčić</cp:lastModifiedBy>
  <cp:lastPrinted>2015-05-13T07:54:00Z</cp:lastPrinted>
  <dcterms:modified xmlns:xsi="http://www.w3.org/2001/XMLSchema-instance" xsi:type="dcterms:W3CDTF">2015-10-14T11:18:00Z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