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e257" w14:paraId="c63e25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0E37" w:rsidP="00A20E37" w:rsidR="00A20E37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St-329/2016-65.</w:t>
      </w:r>
    </w:p>
    <w:p w:rsidRDefault="00A20E37" w:rsidP="00A20E37" w:rsidR="00A20E37">
      <w:pPr>
        <w:jc w:val="right"/>
      </w:pPr>
    </w:p>
    <w:p w:rsidRDefault="00A20E37" w:rsidP="00A20E37" w:rsidR="00A20E37">
      <w:pPr>
        <w:jc w:val="center"/>
        <w:rPr>
          <w:rFonts w:hAnsi="Arial" w:ascii="Arial"/>
          <w:b/>
        </w:rPr>
      </w:pPr>
    </w:p>
    <w:p w:rsidRDefault="00A20E37" w:rsidP="00A20E37" w:rsidR="00A20E3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A20E37" w:rsidP="00A20E37" w:rsidR="00A20E37">
      <w:pPr>
        <w:jc w:val="center"/>
        <w:rPr>
          <w:rFonts w:hAnsi="Arial" w:ascii="Arial"/>
          <w:b/>
        </w:rPr>
      </w:pPr>
    </w:p>
    <w:p w:rsidRDefault="00A20E37" w:rsidP="00A20E37" w:rsidR="00A20E37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A20E37" w:rsidP="00A20E37" w:rsidR="00A20E37">
      <w:pPr>
        <w:jc w:val="both"/>
        <w:rPr>
          <w:rFonts w:hAnsi="Arial" w:ascii="Arial"/>
        </w:rPr>
      </w:pPr>
    </w:p>
    <w:p w:rsidRDefault="00A20E37" w:rsidP="00A20E37" w:rsidR="00A20E3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povodom prijedloga dužnika WERKOS d.o.o. za inženjering u graditeljstvu iz Osijeka, Ulica borova 6, OIB 84820806875, koga zastupa punomoćnik Antun </w:t>
      </w:r>
      <w:proofErr w:type="spellStart"/>
      <w:r>
        <w:rPr>
          <w:rFonts w:hAnsi="Arial" w:ascii="Arial"/>
        </w:rPr>
        <w:t>Schmidt</w:t>
      </w:r>
      <w:proofErr w:type="spellEnd"/>
      <w:r>
        <w:rPr>
          <w:rFonts w:hAnsi="Arial" w:ascii="Arial"/>
        </w:rPr>
        <w:t xml:space="preserve">, odvjetnik iz Osijeka, Školska 1, dana 16. ožujka 2017. godine </w:t>
      </w:r>
    </w:p>
    <w:p w:rsidRDefault="00A20E37" w:rsidP="00A20E37" w:rsidR="00A20E3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A20E37" w:rsidP="00A20E37" w:rsidR="00A20E37">
      <w:pPr>
        <w:jc w:val="both"/>
        <w:rPr>
          <w:rFonts w:hAnsi="Arial" w:ascii="Arial"/>
        </w:rPr>
      </w:pPr>
    </w:p>
    <w:p w:rsidRDefault="00A20E37" w:rsidP="00A20E37" w:rsidR="00A20E37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Određuje</w:t>
      </w:r>
      <w:proofErr w:type="spellEnd"/>
      <w:r>
        <w:rPr>
          <w:rFonts w:hAnsi="Arial" w:ascii="Arial"/>
        </w:rPr>
        <w:t xml:space="preserve"> se Financijskoj agenciji iz Zagreba, Ulica grada Vukovara 70, OIB 85821130368, naknada za obavljene poslove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za razdoblje obavljenog posla od 01.01.2016. godine do 31.01.2016. godine za dužnika WERKOS d.o.o. za inženjering u graditeljstvu iz Osijeka, Ulica borova 6, OIB 84820806875.</w:t>
      </w:r>
    </w:p>
    <w:p w:rsidRDefault="00A20E37" w:rsidP="00A20E37" w:rsidR="00A20E37">
      <w:pPr>
        <w:jc w:val="both"/>
        <w:rPr>
          <w:rFonts w:hAnsi="Arial" w:ascii="Arial"/>
        </w:rPr>
      </w:pPr>
    </w:p>
    <w:p w:rsidRDefault="00A20E37" w:rsidP="00A20E37" w:rsidR="00A20E37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II.</w:t>
      </w:r>
      <w:r>
        <w:rPr>
          <w:rFonts w:hAnsi="Arial" w:ascii="Arial"/>
        </w:rPr>
        <w:t>Nalaže</w:t>
      </w:r>
      <w:proofErr w:type="spellEnd"/>
      <w:r>
        <w:rPr>
          <w:rFonts w:hAnsi="Arial" w:ascii="Arial"/>
        </w:rPr>
        <w:t xml:space="preserve"> se računovodstvu ovog suda da iz uplaćenog predujma u ovom predmetu u roku od 8 dana, po pravomoćnosti ovog rješenja, izvrši isplatu iznosa od 950,00 kuna FINI Zagreb, na njen račun broj IBAN HR 42 2390 0011 1000 1704 2, SWIFT: HPBZHR2X s pozivom na broj:HR05 7524005-84820806875, a sukladno računu FINE broj 12-0816-0818104.</w:t>
      </w:r>
    </w:p>
    <w:p w:rsidRDefault="00A20E37" w:rsidP="00A20E37" w:rsidR="00A20E37">
      <w:pPr>
        <w:ind w:firstLine="720"/>
        <w:jc w:val="center"/>
        <w:rPr>
          <w:rFonts w:hAnsi="Arial" w:ascii="Arial"/>
          <w:b/>
        </w:rPr>
      </w:pPr>
    </w:p>
    <w:p w:rsidRDefault="00A20E37" w:rsidP="00A20E37" w:rsidR="00A20E37">
      <w:pPr>
        <w:ind w:firstLine="720"/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A20E37" w:rsidP="00A20E37" w:rsidR="00A20E37">
      <w:pPr>
        <w:ind w:firstLine="720"/>
        <w:jc w:val="center"/>
        <w:rPr>
          <w:rFonts w:hAnsi="Arial" w:ascii="Arial"/>
          <w:b/>
        </w:rPr>
      </w:pPr>
    </w:p>
    <w:p w:rsidRDefault="00A20E37" w:rsidP="00A20E37" w:rsidR="00A20E3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FINA Zagreb podnijela je ovom sudu prijedlog za naknadu troškova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 dana 20.01.2016. godine, kojim predlaže sudu odrediti FINI naknadu za obavljanje poslova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u iznosu od 760,00 kuna </w:t>
      </w:r>
      <w:r>
        <w:rPr>
          <w:rFonts w:hAnsi="Arial" w:ascii="Arial"/>
        </w:rPr>
        <w:lastRenderedPageBreak/>
        <w:t xml:space="preserve">uvećano za troškove poreza na dodanu vrijednost. Nakon toga FINA Zagreb je dana 09.09.2016. godine ispostavila i dostavila sudu račun broj 12-0816-0818104 za naknadu za poslove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i stečajnom postupku, za razdoblje obavljanja poslova od 01.01.2016. godine do 31.01.2016. godine, u iznosu od sveukupno 950,00 kuna, time da se 760,00 kuna odnosi na naknadu za poslove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za navedeno razdoblje, a dok se 190,00 kuna odnosi na trošak PDV. </w:t>
      </w:r>
    </w:p>
    <w:p w:rsidRDefault="00A20E37" w:rsidP="00A20E37" w:rsidR="00A20E3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U zamolbi navodi da temeljem Stečajnog zakona (Narodne novine broj 71/15, dalje SZ) ima pravo na navedenu naknadu troškova za obavljanje poslova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sukladno čl.3.Pravilnika o vrsti i visini naknade troškova Financijske agencije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postupku. </w:t>
      </w:r>
    </w:p>
    <w:p w:rsidRDefault="00A20E37" w:rsidP="00A20E37" w:rsidR="00A20E3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temeljem čl.44.st.1. i st.3.SZ-a FINA ima pravo na naknadu stvarnih troškova za radnje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postupku, koje je dužna poduzeti FINA, a propisane Stečajnim zakonom, to je sukladno navedenom, riješeno kao u izreci ovog rješenja, za radnje poduzete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sukladno ispostavljenom računu FINE.</w:t>
      </w:r>
    </w:p>
    <w:p w:rsidRDefault="00A20E37" w:rsidP="00A20E37" w:rsidR="00A20E37">
      <w:pPr>
        <w:ind w:firstLine="720"/>
        <w:jc w:val="both"/>
        <w:rPr>
          <w:rFonts w:hAnsi="Arial" w:ascii="Arial"/>
          <w:b/>
        </w:rPr>
      </w:pPr>
      <w:r>
        <w:rPr>
          <w:rFonts w:hAnsi="Arial" w:ascii="Arial"/>
        </w:rPr>
        <w:t xml:space="preserve">  </w:t>
      </w:r>
    </w:p>
    <w:p w:rsidRDefault="00A20E37" w:rsidP="00A20E37" w:rsidR="00A20E37">
      <w:pPr>
        <w:ind w:firstLine="720" w:left="720"/>
        <w:rPr>
          <w:rFonts w:hAnsi="Arial" w:ascii="Arial"/>
        </w:rPr>
      </w:pPr>
      <w:r>
        <w:rPr>
          <w:rFonts w:hAnsi="Arial" w:ascii="Arial"/>
        </w:rPr>
        <w:t xml:space="preserve">             U Bjelovaru, 16. ožujka 2017. godine</w:t>
      </w:r>
    </w:p>
    <w:p w:rsidRDefault="00A20E37" w:rsidP="00A20E37" w:rsidR="00A20E37">
      <w:pPr>
        <w:ind w:firstLine="720"/>
        <w:jc w:val="both"/>
        <w:rPr>
          <w:rFonts w:hAnsi="Arial" w:ascii="Arial"/>
        </w:rPr>
      </w:pPr>
    </w:p>
    <w:p w:rsidRDefault="00A20E37" w:rsidP="00A20E37" w:rsidR="00A20E3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SUDAC</w:t>
      </w:r>
    </w:p>
    <w:p w:rsidRDefault="00A20E37" w:rsidP="00A20E37" w:rsidR="00A20E3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                                                        TOMISLAV MRAZOVIĆ</w:t>
      </w:r>
    </w:p>
    <w:p w:rsidRDefault="00A20E37" w:rsidP="00A20E37" w:rsidR="00A20E37">
      <w:pPr>
        <w:ind w:firstLine="720"/>
        <w:jc w:val="both"/>
        <w:rPr>
          <w:rFonts w:hAnsi="Arial" w:ascii="Arial"/>
        </w:rPr>
      </w:pPr>
    </w:p>
    <w:p w:rsidRDefault="00A20E37" w:rsidP="00A20E37" w:rsidR="00A20E37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A20E37" w:rsidP="00A20E37" w:rsidR="00A20E3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A20E37" w:rsidP="00A20E37" w:rsidR="00A20E37">
      <w:pPr>
        <w:jc w:val="center"/>
        <w:rPr>
          <w:rFonts w:hAnsi="Arial" w:ascii="Arial"/>
        </w:rPr>
      </w:pPr>
    </w:p>
    <w:p w:rsidRDefault="00A20E37" w:rsidP="00A20E37" w:rsidR="00A20E3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20E37" w:rsidP="00A20E37" w:rsidR="00A20E37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3A7707" w:rsidP="00A20E37" w:rsidR="003A770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punomoćniku dužnika odvjetniku Antunu </w:t>
      </w:r>
      <w:proofErr w:type="spellStart"/>
      <w:r>
        <w:rPr>
          <w:rFonts w:hAnsi="Arial" w:ascii="Arial"/>
        </w:rPr>
        <w:t>Scmidtu</w:t>
      </w:r>
      <w:proofErr w:type="spellEnd"/>
      <w:r>
        <w:rPr>
          <w:rFonts w:hAnsi="Arial" w:ascii="Arial"/>
        </w:rPr>
        <w:t xml:space="preserve"> iz Osijeka putem pošte</w:t>
      </w:r>
      <w:bookmarkStart w:name="_GoBack" w:id="0"/>
      <w:bookmarkEnd w:id="0"/>
    </w:p>
    <w:p w:rsidRDefault="00A20E37" w:rsidP="00A20E37" w:rsidR="00A20E3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FINI Zagreb-putem e-oglasne ploče</w:t>
      </w:r>
    </w:p>
    <w:p w:rsidRDefault="00A20E37" w:rsidP="00A20E37" w:rsidR="00A20E3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svim vjerovnicima putem e-oglasne ploče</w:t>
      </w:r>
    </w:p>
    <w:p w:rsidRDefault="00A20E37" w:rsidP="00A20E37" w:rsidR="00A20E37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povjereniku putem e-oglasne ploče</w:t>
      </w:r>
    </w:p>
    <w:p w:rsidRDefault="00A20E37" w:rsidP="00A20E37" w:rsidR="00A20E3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– nakon pravomoćnosti dostaviti rješenje računovodstvu suda sa priloženim računom FINE </w:t>
      </w:r>
    </w:p>
    <w:p w:rsidRDefault="00A20E37" w:rsidP="00A20E37" w:rsidR="00A20E37">
      <w:pPr>
        <w:jc w:val="both"/>
        <w:rPr>
          <w:rFonts w:hAnsi="Arial" w:ascii="Arial"/>
        </w:rPr>
      </w:pPr>
      <w:r>
        <w:rPr>
          <w:rFonts w:hAnsi="Arial" w:ascii="Arial"/>
        </w:rPr>
        <w:t>U Bj.16.03.2017.g.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40E" w:rsidP="00537B78" w:rsidR="007C340E">
      <w:r>
        <w:separator/>
      </w:r>
    </w:p>
  </w:endnote>
  <w:endnote w:id="0" w:type="continuationSeparator">
    <w:p w:rsidRDefault="007C340E" w:rsidP="00537B78" w:rsidR="007C3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40E" w:rsidP="00537B78" w:rsidR="007C340E">
      <w:r>
        <w:separator/>
      </w:r>
    </w:p>
  </w:footnote>
  <w:footnote w:id="0" w:type="continuationSeparator">
    <w:p w:rsidRDefault="007C340E" w:rsidP="00537B78" w:rsidR="007C34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707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340E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E37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32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St-329/2016-65</izvorni_sadrzaj>
    <derivirana_varijabla naziv="DomainObject.Oznaka_1">St-329/2016-65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2016.</izvorni_sadrzaj>
    <derivirana_varijabla naziv="DomainObject.Predmet.DatumRjesavanja_1">7.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St-329/2016-65</izvorni_sadrzaj>
    <derivirana_varijabla naziv="DomainObject.PoslovniBrojDokumenta_1">St-329/2016-65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2016.</izvorni_sadrzaj>
    <derivirana_varijabla naziv="DomainObject.Predmet.OdlukaRjesenje.DatumDonosenjaOdluke_1">7. prosinca 2016.</derivirana_varijabla>
  </DomainObject.Predmet.OdlukaRjesenje.DatumDonosenjaOdluke>
  <DomainObject.Predmet.OdlukaRjesenje.DatumPravomocnosti>
    <izvorni_sadrzaj>11. siječnja 2017.</izvorni_sadrzaj>
    <derivirana_varijabla naziv="DomainObject.Predmet.OdlukaRjesenje.DatumPravomocnosti_1">11. siječnja 2017.</derivirana_varijabla>
  </DomainObject.Predmet.OdlukaRjesenje.DatumPravomocnosti>
  <DomainObject.Predmet.OdlukaRjesenje.Oznaka>
    <izvorni_sadrzaj>St-329/2016-48</izvorni_sadrzaj>
    <derivirana_varijabla naziv="DomainObject.Predmet.OdlukaRjesenje.Oznaka_1">St-329/2016-48</derivirana_varijabla>
  </DomainObject.Predmet.OdlukaRjesenje.Oznaka>
  <DomainObject.Predmet.SudioniciListNaziv>
    <izvorni_sadrzaj>
      <item>WERKOS Društvo s ograničenom odgovornošću za inženjering u graditeljstvu</item>
    </izvorni_sadrzaj>
    <derivirana_varijabla naziv="DomainObject.Predmet.SudioniciListNaziv_1">
      <item>WERKOS Društvo s ograničenom odgovornošću za inženjering u graditeljstvu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</izvorni_sadrzaj>
    <derivirana_varijabla naziv="DomainObject.Predmet.SudioniciListAdressOIB_1">
      <item>WERKOS Društvo s ograničenom odgovornošću za inženjering u graditeljstvu, OIB 84820806875, Ulica borova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E5B56-9A8F-4342-82F6-A37121B48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478</properties:Words>
  <properties:Characters>2688</properties:Characters>
  <properties:Lines>76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2017-03-16T13:48:00Z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St-329/2016-65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