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a240" w14:paraId="507a240" w:rsidRDefault="00AB4602" w:rsidP="004C5C3B" w:rsidR="004C5C3B" w:rsidRPr="004C5C3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5C3B">
        <w:rPr>
          <w:rFonts w:cs="Times New Roman"/>
        </w:rPr>
        <w:t xml:space="preserve">     REPUBLIKA HRVATSKA</w:t>
      </w: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 xml:space="preserve"> TRGOVAČKI SUD U ZAGREBU</w:t>
      </w: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 xml:space="preserve">           Stalna služba u Karlovcu </w:t>
      </w: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jc w:val="center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R E P U B L I K A   H R V A T S K A</w:t>
      </w:r>
    </w:p>
    <w:p w:rsidRDefault="004C5C3B" w:rsidP="004C5C3B" w:rsidR="004C5C3B" w:rsidRPr="004C5C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R J E Š E N J E</w:t>
      </w: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ROTO GAT d.o.o. u stečaju, Donji Stupnik, Božići 9, OIB: 42944241789, 28. svibnja 2019. </w:t>
      </w: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jc w:val="center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r i j e š i o   j e</w:t>
      </w:r>
    </w:p>
    <w:p w:rsidRDefault="004C5C3B" w:rsidP="004C5C3B" w:rsidR="004C5C3B" w:rsidRPr="004C5C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Stečajnom upravitelju Mateu Ercegu, Zagreb, Radnička cesta 30, OIB: 93602617826, određuje se nagrada za rad stečajnog upravitelja u iznosu od 816,00 kn bruto i naknada troškova postupka u iznosu od 648,10 kn.</w:t>
      </w:r>
    </w:p>
    <w:p w:rsidRDefault="004C5C3B" w:rsidP="004C5C3B" w:rsidR="004C5C3B" w:rsidRPr="004C5C3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4C5C3B" w:rsidP="004C5C3B" w:rsidR="004C5C3B" w:rsidRPr="004C5C3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jc w:val="center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Obrazloženje</w:t>
      </w:r>
    </w:p>
    <w:p w:rsidRDefault="004C5C3B" w:rsidP="004C5C3B" w:rsidR="004C5C3B" w:rsidRPr="004C5C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Rješenjem ovog suda posl. broj St-5126/16 od 18. travnja 2018. imenovan je stečajni upravitelj Mateo Erceg, Zagreb, Radnička cesta 30, OIB: 93602617826.</w:t>
      </w: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Stečajni upravitelj je podneskom od 24. svibnja 2019. predložio da mu sud odredi nagradu u iznosu od 816,00 kn bruto po osnovi unovčene imovine dužnika u iznosu od 5.100,00 kn te da odredi naknadu troškova postupka u iznosu od 648,10 kn koji se odnose na putni trošak stečajnog upravitelja na relaciji Zagreb-Karlovac i obrnuto za pristup na dva ročišta i to 6. srpnja 2018. i 25. rujna 2018. u iznosu od po 254,00 kn, trošak poštarine u iznosu od 85,10 kn, te trošak izmjene podataka na Državnom zavodu za statistiku u iznosu od 55,00 kn.</w:t>
      </w: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 xml:space="preserve"> </w:t>
      </w: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Imovina stečajnog dužnika unovčena je za iznos od 5.100,00 kn.</w:t>
      </w: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Temeljem čl.94. st.1. Stečajnog zakona (Narodne novine broj 71/15, 104/17, dalje:SZ-a)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 xml:space="preserve">Nagrada stečajnom upravitelju s osnove vrijednosti unovčene stečajne mase od 5.100,00 kn iznosi prema tablici za izračun nagrade stečajnom upravitelju u smislu odredbe čl.7. Uredbe o kriterijima i načinu obračuna i plaćanja nagrade stečajnim upraviteljima (Narodne novine broj 105/15) 816,00 kn, pa je odlučeno kao u točki 1. izreke rješenja. </w:t>
      </w: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Zahtjev stečajnog upravitelja za naknadu troškova je</w:t>
      </w:r>
      <w:r>
        <w:rPr>
          <w:rFonts w:cs="Times New Roman" w:eastAsia="Times New Roman"/>
          <w:lang w:eastAsia="hr-HR"/>
        </w:rPr>
        <w:t xml:space="preserve"> dokumentiran, obrazložen i </w:t>
      </w:r>
      <w:r w:rsidRPr="004C5C3B">
        <w:rPr>
          <w:rFonts w:cs="Times New Roman" w:eastAsia="Times New Roman"/>
          <w:lang w:eastAsia="hr-HR"/>
        </w:rPr>
        <w:t xml:space="preserve"> osnovan u iznosu od 648,10 kn, a kako je to specificirao stečajni upravitelj u svojem podnesku.</w:t>
      </w: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Slijedom navedenog o naknadi troškova stečajnom upravitelju odlučeno je kao u točki 1. izreke rješenja.</w:t>
      </w: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Temeljem čl.94 . st.4. SZ-a odlučeno je kao u točki 2. izreke rješenja.</w:t>
      </w: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U Karlovcu 28. svibnja 2019.</w:t>
      </w:r>
    </w:p>
    <w:p w:rsidRDefault="004C5C3B" w:rsidP="004C5C3B" w:rsidR="004C5C3B" w:rsidRPr="004C5C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4C5C3B" w:rsidP="004C5C3B" w:rsidR="004C5C3B" w:rsidRPr="004C5C3B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4C5C3B" w:rsidP="004C5C3B" w:rsidR="004C5C3B" w:rsidRPr="004C5C3B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4C5C3B" w:rsidP="004C5C3B" w:rsidR="004C5C3B" w:rsidRPr="004C5C3B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Za točnost otpravka-ovlašteni službenik:</w:t>
      </w:r>
    </w:p>
    <w:p w:rsidRDefault="004C5C3B" w:rsidP="004C5C3B" w:rsidR="004C5C3B" w:rsidRPr="004C5C3B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 xml:space="preserve">             Draženka Prpić</w:t>
      </w:r>
    </w:p>
    <w:p w:rsidRDefault="004C5C3B" w:rsidP="004C5C3B" w:rsidR="004C5C3B" w:rsidRPr="004C5C3B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4C5C3B" w:rsidP="004C5C3B" w:rsidR="004C5C3B" w:rsidRPr="004C5C3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PRAVNA POUKA:</w:t>
      </w:r>
    </w:p>
    <w:p w:rsidRDefault="004C5C3B" w:rsidP="004C5C3B" w:rsidR="004C5C3B" w:rsidRPr="004C5C3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4C5C3B" w:rsidP="004C5C3B" w:rsidR="004C5C3B" w:rsidRPr="004C5C3B">
      <w:pPr>
        <w:spacing w:after="0"/>
        <w:rPr>
          <w:rFonts w:cs="Times New Roman" w:eastAsia="Times New Roman"/>
          <w:b/>
          <w:lang w:eastAsia="hr-HR"/>
        </w:rPr>
      </w:pPr>
    </w:p>
    <w:p w:rsidRDefault="004C5C3B" w:rsidP="004C5C3B" w:rsidR="004C5C3B" w:rsidRPr="004C5C3B">
      <w:pPr>
        <w:spacing w:after="0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Dna:</w:t>
      </w:r>
    </w:p>
    <w:p w:rsidRDefault="004C5C3B" w:rsidP="004C5C3B" w:rsidR="004C5C3B" w:rsidRPr="004C5C3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stečajni upravitelj</w:t>
      </w:r>
    </w:p>
    <w:p w:rsidRDefault="004C5C3B" w:rsidP="004C5C3B" w:rsidR="004C5C3B" w:rsidRPr="004C5C3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C5C3B">
        <w:rPr>
          <w:rFonts w:cs="Times New Roman" w:eastAsia="Times New Roman"/>
          <w:lang w:eastAsia="hr-HR"/>
        </w:rPr>
        <w:t>e-oglasna ploča suda</w:t>
      </w:r>
    </w:p>
    <w:p w:rsidRDefault="004C5C3B" w:rsidP="004C5C3B" w:rsidR="004C5C3B" w:rsidRPr="004C5C3B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88265677"/>
      <w:docPartObj>
        <w:docPartGallery w:val="Page Numbers (Top of Page)"/>
        <w:docPartUnique/>
      </w:docPartObj>
    </w:sdtPr>
    <w:sdtContent>
      <w:p w:rsidRDefault="004C5C3B" w:rsidR="004C5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C5C3B" w:rsidR="008333A9">
    <w:pPr>
      <w:pStyle w:val="Zaglavlje"/>
    </w:pPr>
    <w:r>
      <w:t>1 St-5126/2016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3B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820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naknada troškova</izvorni_sadrzaj>
    <derivirana_varijabla naziv="DomainObject.Primjedba_1">i naknada troškova</derivirana_varijabla>
  </DomainObject.Primjedba>
  <DomainObject.Oznaka>
    <izvorni_sadrzaj>St-5126/2016-49</izvorni_sadrzaj>
    <derivirana_varijabla naziv="DomainObject.Oznaka_1">St-5126/2016-49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5126</izvorni_sadrzaj>
    <derivirana_varijabla naziv="DomainObject.Predmet.Broj_1">5126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St-5126/2016</izvorni_sadrzaj>
    <derivirana_varijabla naziv="DomainObject.Predmet.OznakaBroj_1">St-5126/2016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GAT d.o.o. u stečaju zastupanog po punomoćniku Tomislav Jutriša</izvorni_sadrzaj>
    <derivirana_varijabla naziv="DomainObject.Predmet.ProtustrankaFormated_1">  ROTO GAT d.o.o. u stečaju zastupanog po punomoćniku Tomislav Jutriša</derivirana_varijabla>
  </DomainObject.Predmet.ProtustrankaFormated>
  <DomainObject.Predmet.ProtustrankaFormatedOIB>
    <izvorni_sadrzaj>  ROTO GAT d.o.o. u stečaju, OIB 42944241789 zastupanog po punomoćniku Tomislav Jutriša</izvorni_sadrzaj>
    <derivirana_varijabla naziv="DomainObject.Predmet.ProtustrankaFormatedOIB_1">  ROTO GAT d.o.o. u stečaju, OIB 42944241789 zastupanog po punomoćniku Tomislav Jutriša</derivirana_varijabla>
  </DomainObject.Predmet.ProtustrankaFormatedOIB>
  <DomainObject.Predmet.ProtustrankaFormatedWithAdress>
    <izvorni_sadrzaj> ROTO GAT d.o.o. u stečaju, Božići 9, 10255 Donji Stupnik zastupanog po punomoćniku Tomislav Jutriša</izvorni_sadrzaj>
    <derivirana_varijabla naziv="DomainObject.Predmet.ProtustrankaFormatedWithAdress_1"> ROTO GAT d.o.o. u stečaju, Božići 9, 10255 Donji Stupnik zastupanog po punomoćniku Tomislav Jutriša</derivirana_varijabla>
  </DomainObject.Predmet.ProtustrankaFormatedWithAdress>
  <DomainObject.Predmet.ProtustrankaFormatedWithAdressOIB>
    <izvorni_sadrzaj> ROTO GAT d.o.o. u stečaju, OIB 42944241789, Božići 9, 10255 Donji Stupnik zastupanog po punomoćniku Tomislav Jutriša</izvorni_sadrzaj>
    <derivirana_varijabla naziv="DomainObject.Predmet.ProtustrankaFormatedWithAdressOIB_1"> ROTO GAT d.o.o. u stečaju, OIB 42944241789, Božići 9, 10255 Donji Stupnik zastupanog po punomoćniku Tomislav Jutriša</derivirana_varijabla>
  </DomainObject.Predmet.ProtustrankaFormatedWithAdressOIB>
  <DomainObject.Predmet.ProtustrankaWithAdress>
    <izvorni_sadrzaj>ROTO GAT d.o.o. u stečaju Božići 9, 10255 Donji Stupnik</izvorni_sadrzaj>
    <derivirana_varijabla naziv="DomainObject.Predmet.ProtustrankaWithAdress_1">ROTO GAT d.o.o. u stečaju Božići 9, 10255 Donji Stupnik</derivirana_varijabla>
  </DomainObject.Predmet.ProtustrankaWithAdress>
  <DomainObject.Predmet.ProtustrankaWithAdressOIB>
    <izvorni_sadrzaj>ROTO GAT d.o.o. u stečaju, OIB 42944241789, Božići 9, 10255 Donji Stupnik</izvorni_sadrzaj>
    <derivirana_varijabla naziv="DomainObject.Predmet.ProtustrankaWithAdressOIB_1">ROTO GAT d.o.o. u stečaju, OIB 42944241789, Božići 9, 10255 Donji Stupnik</derivirana_varijabla>
  </DomainObject.Predmet.ProtustrankaWithAdressOIB>
  <DomainObject.Predmet.ProtustrankaNazivFormated>
    <izvorni_sadrzaj>ROTO GAT d.o.o. u stečaju</izvorni_sadrzaj>
    <derivirana_varijabla naziv="DomainObject.Predmet.ProtustrankaNazivFormated_1">ROTO GAT d.o.o. u stečaju</derivirana_varijabla>
  </DomainObject.Predmet.ProtustrankaNazivFormated>
  <DomainObject.Predmet.ProtustrankaNazivFormatedOIB>
    <izvorni_sadrzaj>ROTO GAT d.o.o. u stečaju, OIB 42944241789</izvorni_sadrzaj>
    <derivirana_varijabla naziv="DomainObject.Predmet.ProtustrankaNazivFormatedOIB_1">ROTO GAT d.o.o. u stečaju, OIB 42944241789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 GAT d.o.o. u stečaju zastupanog po punomoćniku Tomislav Jutriša</item>
    </izvorni_sadrzaj>
    <derivirana_varijabla naziv="DomainObject.Predmet.ProtuStrankaListFormated_1">
      <item>ROTO GAT d.o.o. u stečaju zastupanog po punomoćniku Tomislav Jutriša</item>
    </derivirana_varijabla>
  </DomainObject.Predmet.ProtuStrankaListFormated>
  <DomainObject.Predmet.ProtuStrankaListFormatedOIB>
    <izvorni_sadrzaj>
      <item>ROTO GAT d.o.o. u stečaju, OIB 42944241789 zastupanog po punomoćniku Tomislav Jutriša</item>
    </izvorni_sadrzaj>
    <derivirana_varijabla naziv="DomainObject.Predmet.ProtuStrankaListFormatedOIB_1">
      <item>ROTO GAT d.o.o. u stečaju, OIB 42944241789 zastupanog po punomoćniku Tomislav Jutriša</item>
    </derivirana_varijabla>
  </DomainObject.Predmet.ProtuStrankaListFormatedOIB>
  <DomainObject.Predmet.ProtuStrankaListFormatedWithAdress>
    <izvorni_sadrzaj>
      <item>ROTO GAT d.o.o. u stečaju, Božići 9, 10255 Donji Stupnik zastupanog po punomoćniku Tomislav Jutriša</item>
    </izvorni_sadrzaj>
    <derivirana_varijabla naziv="DomainObject.Predmet.ProtuStrankaListFormatedWithAdress_1">
      <item>ROTO GAT d.o.o. u stečaju, Božići 9, 10255 Donji Stupnik zastupanog po punomoćniku Tomislav Jutriša</item>
    </derivirana_varijabla>
  </DomainObject.Predmet.ProtuStrankaListFormatedWithAdress>
  <DomainObject.Predmet.ProtuStrankaListFormatedWithAdressOIB>
    <izvorni_sadrzaj>
      <item>ROTO GAT d.o.o. u stečaju, OIB 42944241789, Božići 9, 10255 Donji Stupnik zastupanog po punomoćniku Tomislav Jutriša</item>
    </izvorni_sadrzaj>
    <derivirana_varijabla naziv="DomainObject.Predmet.ProtuStrankaListFormatedWithAdressOIB_1">
      <item>ROTO GAT d.o.o. u stečaju, OIB 42944241789, Božići 9, 10255 Donji Stupnik zastupanog po punomoćniku Tomislav Jutriša</item>
    </derivirana_varijabla>
  </DomainObject.Predmet.ProtuStrankaListFormatedWithAdressOIB>
  <DomainObject.Predmet.ProtuStrankaListNazivFormated>
    <izvorni_sadrzaj>
      <item>ROTO GAT d.o.o. u stečaju</item>
    </izvorni_sadrzaj>
    <derivirana_varijabla naziv="DomainObject.Predmet.ProtuStrankaListNazivFormated_1">
      <item>ROTO GAT d.o.o. u stečaju</item>
    </derivirana_varijabla>
  </DomainObject.Predmet.ProtuStrankaListNazivFormated>
  <DomainObject.Predmet.ProtuStrankaListNazivFormatedOIB>
    <izvorni_sadrzaj>
      <item>ROTO GAT d.o.o. u stečaju, OIB 42944241789</item>
    </izvorni_sadrzaj>
    <derivirana_varijabla naziv="DomainObject.Predmet.ProtuStrankaListNazivFormatedOIB_1">
      <item>ROTO GAT d.o.o. u stečaju, OIB 42944241789</item>
    </derivirana_varijabla>
  </DomainObject.Predmet.ProtuStrankaListNazivFormatedOIB>
  <DomainObject.Predmet.OstaliListFormated>
    <izvorni_sadrzaj>
      <item>Tomislav Jutriša punomoćnik sudionika u postupku ROTO GAT d.o.o. u stečaju</item>
    </izvorni_sadrzaj>
    <derivirana_varijabla naziv="DomainObject.Predmet.OstaliListFormated_1">
      <item>Tomislav Jutriša punomoćnik sudionika u postupku ROTO GAT d.o.o. u stečaju</item>
    </derivirana_varijabla>
  </DomainObject.Predmet.OstaliListFormated>
  <DomainObject.Predmet.OstaliListFormatedOIB>
    <izvorni_sadrzaj>
      <item>Tomislav Jutriša, OIB 24605523702 punomoćnik sudionika u postupku ROTO GAT d.o.o. u stečaju</item>
    </izvorni_sadrzaj>
    <derivirana_varijabla naziv="DomainObject.Predmet.OstaliListFormatedOIB_1">
      <item>Tomislav Jutriša, OIB 24605523702 punomoćnik sudionika u postupku ROTO GAT d.o.o. u stečaju</item>
    </derivirana_varijabla>
  </DomainObject.Predmet.OstaliListFormatedOIB>
  <DomainObject.Predmet.OstaliListFormatedWithAdress>
    <izvorni_sadrzaj>
      <item>Tomislav Jutriša, Božići 9, 10255 Donji Stupnik punomoćnik sudionika u postupku ROTO GAT d.o.o. u stečaju</item>
    </izvorni_sadrzaj>
    <derivirana_varijabla naziv="DomainObject.Predmet.OstaliListFormatedWithAdress_1">
      <item>Tomislav Jutriša, Božići 9, 10255 Donji Stupnik punomoćnik sudionika u postupku ROTO GAT d.o.o. u stečaju</item>
    </derivirana_varijabla>
  </DomainObject.Predmet.OstaliListFormatedWithAdress>
  <DomainObject.Predmet.OstaliListFormatedWithAdressOIB>
    <izvorni_sadrzaj>
      <item>Tomislav Jutriša, OIB 24605523702, Božići 9, 10255 Donji Stupnik punomoćnik sudionika u postupku ROTO GAT d.o.o. u stečaju</item>
    </izvorni_sadrzaj>
    <derivirana_varijabla naziv="DomainObject.Predmet.OstaliListFormatedWithAdressOIB_1">
      <item>Tomislav Jutriša, OIB 24605523702, Božići 9, 10255 Donji Stupnik punomoćnik sudionika u postupku ROTO GAT d.o.o. u stečaju</item>
    </derivirana_varijabla>
  </DomainObject.Predmet.OstaliListFormatedWithAdressOIB>
  <DomainObject.Predmet.OstaliListNazivFormated>
    <izvorni_sadrzaj>
      <item>Tomislav Jutriša</item>
    </izvorni_sadrzaj>
    <derivirana_varijabla naziv="DomainObject.Predmet.OstaliListNazivFormated_1">
      <item>Tomislav Jutriša</item>
    </derivirana_varijabla>
  </DomainObject.Predmet.OstaliListNazivFormated>
  <DomainObject.Predmet.OstaliListNazivFormatedOIB>
    <izvorni_sadrzaj>
      <item>Tomislav Jutriša, OIB 24605523702</item>
    </izvorni_sadrzaj>
    <derivirana_varijabla naziv="DomainObject.Predmet.OstaliListNazivFormatedOIB_1">
      <item>Tomislav Jutriša, OIB 24605523702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St-5126/2016-49</izvorni_sadrzaj>
    <derivirana_varijabla naziv="DomainObject.PoslovniBrojDokumenta_1">St-5126/2016-49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 GAT d.o.o. u stečaju</izvorni_sadrzaj>
    <derivirana_varijabla naziv="DomainObject.Predmet.ProtustrankaIDrugi_1">ROTO GAT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ROTO GAT d.o.o. u stečaju, OIB 42944241789, Božići 9, 10255 Donji Stupnik</izvorni_sadrzaj>
    <derivirana_varijabla naziv="DomainObject.Predmet.ProtustrankaIDrugiAdressOIB_1">ROTO GAT d.o.o. u stečaju, OIB 42944241789, Božići 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 GAT d.o.o. u stečaju</item>
      <item>Tomislav Jutriša</item>
    </izvorni_sadrzaj>
    <derivirana_varijabla naziv="DomainObject.Predmet.SudioniciListNaziv_1">
      <item>FINA Regionalni centar Zagreb</item>
      <item>ROTO GAT d.o.o. u stečaju</item>
      <item>Tomislav Jutriša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ROTO GAT d.o.o. u stečaju, OIB 42944241789, Božići 9,10255 Donji Stupnik</item>
      <item>Tomislav Jutriša, OIB 24605523702, Božići 9,10255 Donji Stupnik</item>
    </izvorni_sadrzaj>
    <derivirana_varijabla naziv="DomainObject.Predmet.SudioniciListAdressOIB_1">
      <item>FINA Regionalni centar Zagreb, OIB 85821130368, Trg svibanjskih žrtava 1995. 1,10000 Zagreb</item>
      <item>ROTO GAT d.o.o. u stečaju, OIB 42944241789, Božići 9,10255 Donji Stupnik</item>
      <item>Tomislav Jutriša, OIB 24605523702, Božići 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EE4CE-E3ED-4A78-8E0D-5ED2DDFA8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2443</properties:Characters>
  <properties:Lines>78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2019-05-28T08:12:00Z</cp:lastPrinted>
  <dcterms:modified xmlns:xsi="http://www.w3.org/2001/XMLSchema-instance" xsi:type="dcterms:W3CDTF">2019-05-28T08:12:00Z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St-5126/2016-49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