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5aa0" w14:paraId="c1d5aa0" w:rsidRDefault="000453E5" w:rsidP="000453E5" w:rsidR="000453E5" w:rsidRPr="00852E3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852E3C"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 w:rsidRPr="00852E3C">
        <w:rPr>
          <w:rFonts w:hAnsi="Times New Roman" w:ascii="Times New Roman"/>
          <w:noProof w:val="false"/>
          <w:szCs w:val="24"/>
        </w:rPr>
        <w:tab/>
      </w:r>
      <w:r w:rsidR="005056C6" w:rsidRPr="00852E3C">
        <w:rPr>
          <w:rFonts w:hAnsi="Times New Roman" w:ascii="Times New Roman"/>
          <w:noProof w:val="false"/>
          <w:szCs w:val="24"/>
        </w:rPr>
        <w:tab/>
      </w:r>
      <w:r w:rsidR="005056C6" w:rsidRPr="00852E3C">
        <w:rPr>
          <w:rFonts w:hAnsi="Times New Roman" w:ascii="Times New Roman"/>
          <w:noProof w:val="false"/>
          <w:szCs w:val="24"/>
        </w:rPr>
        <w:tab/>
      </w:r>
      <w:r w:rsidR="005056C6" w:rsidRPr="00852E3C">
        <w:rPr>
          <w:rFonts w:hAnsi="Times New Roman" w:ascii="Times New Roman"/>
          <w:noProof w:val="false"/>
          <w:szCs w:val="24"/>
        </w:rPr>
        <w:tab/>
      </w:r>
      <w:r w:rsidR="005056C6" w:rsidRPr="00852E3C">
        <w:rPr>
          <w:rFonts w:hAnsi="Times New Roman" w:ascii="Times New Roman"/>
          <w:noProof w:val="false"/>
          <w:szCs w:val="24"/>
        </w:rPr>
        <w:tab/>
      </w:r>
      <w:r w:rsidR="005056C6" w:rsidRPr="00852E3C">
        <w:rPr>
          <w:rFonts w:hAnsi="Times New Roman" w:ascii="Times New Roman"/>
          <w:noProof w:val="false"/>
          <w:szCs w:val="24"/>
        </w:rPr>
        <w:tab/>
      </w:r>
      <w:r w:rsidR="005056C6" w:rsidRPr="00852E3C">
        <w:rPr>
          <w:rFonts w:hAnsi="Times New Roman" w:ascii="Times New Roman"/>
          <w:noProof w:val="false"/>
          <w:szCs w:val="24"/>
        </w:rPr>
        <w:tab/>
      </w:r>
      <w:r w:rsidR="005056C6" w:rsidRPr="00852E3C">
        <w:rPr>
          <w:rFonts w:hAnsi="Times New Roman" w:ascii="Times New Roman"/>
          <w:noProof w:val="false"/>
          <w:szCs w:val="24"/>
        </w:rPr>
        <w:tab/>
      </w:r>
      <w:r w:rsidR="005056C6" w:rsidRPr="00852E3C">
        <w:rPr>
          <w:rFonts w:hAnsi="Times New Roman" w:ascii="Times New Roman"/>
          <w:noProof w:val="false"/>
          <w:szCs w:val="24"/>
        </w:rPr>
        <w:tab/>
      </w:r>
    </w:p>
    <w:p w:rsidRDefault="000453E5" w:rsidP="000453E5" w:rsidR="000453E5" w:rsidRPr="00852E3C">
      <w:pPr>
        <w:rPr>
          <w:rFonts w:hAnsi="Times New Roman" w:ascii="Times New Roman"/>
          <w:noProof w:val="false"/>
          <w:szCs w:val="24"/>
        </w:rPr>
      </w:pPr>
      <w:r w:rsidRPr="00852E3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 w:rsidRPr="00852E3C">
      <w:pPr>
        <w:rPr>
          <w:rFonts w:hAnsi="Times New Roman" w:ascii="Times New Roman"/>
          <w:noProof w:val="false"/>
          <w:szCs w:val="24"/>
        </w:rPr>
      </w:pPr>
      <w:r w:rsidRPr="00852E3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 w:rsidRPr="00852E3C">
      <w:pPr>
        <w:rPr>
          <w:rFonts w:hAnsi="Times New Roman" w:ascii="Times New Roman"/>
          <w:noProof w:val="false"/>
          <w:szCs w:val="24"/>
        </w:rPr>
      </w:pPr>
      <w:r w:rsidRPr="00852E3C">
        <w:rPr>
          <w:rFonts w:hAnsi="Times New Roman" w:ascii="Times New Roman"/>
          <w:noProof w:val="false"/>
          <w:szCs w:val="24"/>
        </w:rPr>
        <w:t xml:space="preserve">STALNA SLUŽBA </w:t>
      </w:r>
      <w:r w:rsidR="008F5835" w:rsidRPr="00852E3C">
        <w:rPr>
          <w:rFonts w:hAnsi="Times New Roman" w:ascii="Times New Roman"/>
          <w:noProof w:val="false"/>
          <w:szCs w:val="24"/>
        </w:rPr>
        <w:t>U KARLOVCU</w:t>
      </w:r>
    </w:p>
    <w:p w:rsidRDefault="000453E5" w:rsidP="005F2C73" w:rsidR="000453E5" w:rsidRPr="00852E3C">
      <w:pPr>
        <w:tabs>
          <w:tab w:pos="7060" w:val="left"/>
        </w:tabs>
        <w:rPr>
          <w:rFonts w:hAnsi="Times New Roman" w:ascii="Times New Roman"/>
          <w:noProof w:val="false"/>
          <w:szCs w:val="24"/>
        </w:rPr>
      </w:pPr>
      <w:r w:rsidRPr="00852E3C">
        <w:rPr>
          <w:rFonts w:hAnsi="Times New Roman" w:ascii="Times New Roman"/>
          <w:noProof w:val="false"/>
          <w:szCs w:val="24"/>
        </w:rPr>
        <w:t>Karlovac, Trg hrvatskih branitelja 1</w:t>
      </w:r>
      <w:r w:rsidR="005F2C73" w:rsidRPr="00852E3C">
        <w:rPr>
          <w:rFonts w:hAnsi="Times New Roman" w:ascii="Times New Roman"/>
          <w:noProof w:val="false"/>
          <w:szCs w:val="24"/>
        </w:rPr>
        <w:tab/>
        <w:t>4 St-659/2017-55</w:t>
      </w:r>
    </w:p>
    <w:p w:rsidRDefault="000453E5" w:rsidP="000453E5" w:rsidR="000453E5" w:rsidRPr="00852E3C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 w:rsidRPr="00852E3C">
      <w:pPr>
        <w:jc w:val="center"/>
        <w:rPr>
          <w:rFonts w:hAnsi="Times New Roman" w:ascii="Times New Roman"/>
          <w:noProof w:val="false"/>
          <w:szCs w:val="24"/>
        </w:rPr>
      </w:pPr>
      <w:r w:rsidRPr="00852E3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 w:rsidRPr="00852E3C">
      <w:pPr>
        <w:jc w:val="center"/>
        <w:rPr>
          <w:rFonts w:hAnsi="Times New Roman" w:ascii="Times New Roman"/>
          <w:noProof w:val="false"/>
          <w:szCs w:val="24"/>
        </w:rPr>
      </w:pPr>
      <w:r w:rsidRPr="00852E3C"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 w:rsidRPr="00852E3C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  <w:t>Trgovački sud u Zagrebu, Stalna služba</w:t>
      </w:r>
      <w:r w:rsidR="008F5835" w:rsidRPr="00852E3C">
        <w:rPr>
          <w:rFonts w:hAnsi="Times New Roman" w:ascii="Times New Roman"/>
          <w:szCs w:val="24"/>
        </w:rPr>
        <w:t xml:space="preserve"> u Karlovcu</w:t>
      </w:r>
      <w:r w:rsidRPr="00852E3C">
        <w:rPr>
          <w:rFonts w:hAnsi="Times New Roman" w:ascii="Times New Roman"/>
          <w:szCs w:val="24"/>
        </w:rPr>
        <w:t xml:space="preserve">, po sucu Goranki Boljkovac, kao stečajnom sucu, u stečajnom postupku </w:t>
      </w:r>
      <w:r w:rsidRPr="00852E3C">
        <w:rPr>
          <w:rFonts w:hAnsi="Times New Roman" w:ascii="Times New Roman"/>
        </w:rPr>
        <w:t xml:space="preserve">nad stečajnim dužnikom </w:t>
      </w:r>
      <w:r w:rsidR="005F2C73" w:rsidRPr="00852E3C">
        <w:rPr>
          <w:rFonts w:hAnsi="Times New Roman" w:ascii="Times New Roman"/>
        </w:rPr>
        <w:t>BRANITELJSKA ZADRUGA DOM u stečaju, Krnjak, Krnjak 4, OIB 66497681421</w:t>
      </w:r>
      <w:r w:rsidRPr="00852E3C">
        <w:rPr>
          <w:rFonts w:hAnsi="Times New Roman" w:ascii="Times New Roman"/>
          <w:szCs w:val="24"/>
        </w:rPr>
        <w:t xml:space="preserve">, dana </w:t>
      </w:r>
      <w:r w:rsidR="005F2C73" w:rsidRPr="00852E3C">
        <w:rPr>
          <w:rFonts w:hAnsi="Times New Roman" w:ascii="Times New Roman"/>
          <w:szCs w:val="24"/>
        </w:rPr>
        <w:t>31. svibnja</w:t>
      </w:r>
      <w:r w:rsidR="008F5835" w:rsidRPr="00852E3C">
        <w:rPr>
          <w:rFonts w:hAnsi="Times New Roman" w:ascii="Times New Roman"/>
          <w:szCs w:val="24"/>
        </w:rPr>
        <w:t xml:space="preserve"> 2019</w:t>
      </w:r>
      <w:r w:rsidRPr="00852E3C">
        <w:rPr>
          <w:rFonts w:hAnsi="Times New Roman" w:ascii="Times New Roman"/>
          <w:szCs w:val="24"/>
        </w:rPr>
        <w:t xml:space="preserve">. </w:t>
      </w:r>
    </w:p>
    <w:p w:rsidRDefault="005056C6" w:rsidP="000453E5" w:rsidR="005056C6" w:rsidRPr="00852E3C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 w:rsidRPr="00852E3C">
      <w:pPr>
        <w:pStyle w:val="Tijeloteksta"/>
        <w:jc w:val="center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>z a k l j u č i</w:t>
      </w:r>
      <w:r w:rsidR="000453E5" w:rsidRPr="00852E3C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 w:rsidRPr="00852E3C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 w:rsidRPr="00852E3C">
      <w:pPr>
        <w:pStyle w:val="Tijeloteksta"/>
        <w:ind w:firstLine="720"/>
        <w:rPr>
          <w:rFonts w:hAnsi="Times New Roman" w:ascii="Times New Roman"/>
        </w:rPr>
      </w:pPr>
      <w:r w:rsidRPr="00852E3C"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 w:rsidRPr="00852E3C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 w:rsidRPr="00852E3C">
        <w:rPr>
          <w:rFonts w:hAnsi="Times New Roman" w:ascii="Times New Roman"/>
          <w:szCs w:val="24"/>
        </w:rPr>
        <w:t xml:space="preserve">(ID nadmetanja </w:t>
      </w:r>
      <w:r w:rsidR="00852E3C">
        <w:rPr>
          <w:rFonts w:hAnsi="Times New Roman" w:ascii="Times New Roman"/>
          <w:szCs w:val="24"/>
        </w:rPr>
        <w:t>14543</w:t>
      </w:r>
      <w:r w:rsidR="00800F23" w:rsidRPr="00852E3C">
        <w:rPr>
          <w:rFonts w:hAnsi="Times New Roman" w:ascii="Times New Roman"/>
          <w:szCs w:val="24"/>
        </w:rPr>
        <w:t>)</w:t>
      </w:r>
      <w:r w:rsidR="00800F23" w:rsidRPr="00852E3C">
        <w:rPr>
          <w:rFonts w:hAnsi="Times New Roman" w:ascii="Times New Roman"/>
        </w:rPr>
        <w:t>, i to kako slijedi:</w:t>
      </w:r>
    </w:p>
    <w:p w:rsidRDefault="00800F23" w:rsidP="00852E3C" w:rsidR="00852E3C" w:rsidRPr="00852E3C">
      <w:pPr>
        <w:pStyle w:val="Tijeloteksta"/>
        <w:ind w:firstLine="142"/>
        <w:rPr>
          <w:rFonts w:hAnsi="Times New Roman" w:ascii="Times New Roman"/>
        </w:rPr>
      </w:pPr>
      <w:r w:rsidRPr="00852E3C">
        <w:rPr>
          <w:rFonts w:hAnsi="Times New Roman" w:ascii="Times New Roman"/>
        </w:rPr>
        <w:t xml:space="preserve">- ponuditelju </w:t>
      </w:r>
      <w:r w:rsidR="00852E3C" w:rsidRPr="00852E3C">
        <w:rPr>
          <w:rFonts w:hAnsi="Times New Roman" w:ascii="Times New Roman"/>
          <w:szCs w:val="24"/>
        </w:rPr>
        <w:t xml:space="preserve">Matija Džanko, Pojatno, Matije Gupca 109, OIB 38190555627, povrat jamčevine </w:t>
      </w:r>
      <w:r w:rsidR="00852E3C" w:rsidRPr="00852E3C">
        <w:rPr>
          <w:rFonts w:hAnsi="Times New Roman" w:ascii="Times New Roman"/>
        </w:rPr>
        <w:t>u iznosu od 10.300,00 kn na račun IBAN: HR3423400093213517952;</w:t>
      </w:r>
    </w:p>
    <w:p w:rsidRDefault="00852E3C" w:rsidP="00800F23" w:rsidR="00852E3C" w:rsidRPr="00852E3C">
      <w:pPr>
        <w:pStyle w:val="Tijeloteksta"/>
        <w:ind w:firstLine="142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</w:rPr>
        <w:t>- ponuditelju</w:t>
      </w:r>
      <w:r w:rsidRPr="00852E3C">
        <w:rPr>
          <w:rFonts w:hAnsi="Times New Roman" w:ascii="Times New Roman"/>
          <w:szCs w:val="24"/>
        </w:rPr>
        <w:t xml:space="preserve"> Gordana Markić, Zagreb, Obirska ulica 14, OIB 81743230112, povrat jamčevine </w:t>
      </w:r>
      <w:r w:rsidRPr="00852E3C">
        <w:rPr>
          <w:rFonts w:hAnsi="Times New Roman" w:ascii="Times New Roman"/>
        </w:rPr>
        <w:t>u iznosu od 10.300,00 kn na račun IBAN: HR1125030073213014238;</w:t>
      </w:r>
      <w:r w:rsidRPr="00852E3C">
        <w:rPr>
          <w:rFonts w:hAnsi="Times New Roman" w:ascii="Times New Roman"/>
          <w:szCs w:val="24"/>
        </w:rPr>
        <w:t xml:space="preserve"> </w:t>
      </w:r>
    </w:p>
    <w:p w:rsidRDefault="00852E3C" w:rsidP="00800F23" w:rsidR="00852E3C" w:rsidRPr="00852E3C">
      <w:pPr>
        <w:pStyle w:val="Tijeloteksta"/>
        <w:ind w:firstLine="142"/>
        <w:rPr>
          <w:rFonts w:hAnsi="Times New Roman" w:ascii="Times New Roman"/>
        </w:rPr>
      </w:pPr>
      <w:r w:rsidRPr="00852E3C">
        <w:rPr>
          <w:rFonts w:hAnsi="Times New Roman" w:ascii="Times New Roman"/>
        </w:rPr>
        <w:t xml:space="preserve">- ponuditelju Vladimir Šančić, Mala Rakovica, Mirnovečka 2, OIB 50613898824, </w:t>
      </w:r>
      <w:r w:rsidRPr="00852E3C">
        <w:rPr>
          <w:rFonts w:hAnsi="Times New Roman" w:ascii="Times New Roman"/>
          <w:szCs w:val="24"/>
        </w:rPr>
        <w:t xml:space="preserve">povrat jamčevine </w:t>
      </w:r>
      <w:r w:rsidRPr="00852E3C">
        <w:rPr>
          <w:rFonts w:hAnsi="Times New Roman" w:ascii="Times New Roman"/>
        </w:rPr>
        <w:t>u iznosu od 10.300,00 kn na račun IBAN: HR9323600003212101995;</w:t>
      </w:r>
    </w:p>
    <w:p w:rsidRDefault="00852E3C" w:rsidP="00800F23" w:rsidR="00852E3C" w:rsidRPr="00852E3C">
      <w:pPr>
        <w:pStyle w:val="Tijeloteksta"/>
        <w:ind w:firstLine="142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</w:rPr>
        <w:t>- ponuditelju Mladen Skeja, Varaždin, Frana Supila 48, OIB 16128723729</w:t>
      </w:r>
      <w:r w:rsidR="00052D6B" w:rsidRPr="00852E3C">
        <w:rPr>
          <w:rFonts w:hAnsi="Times New Roman" w:ascii="Times New Roman"/>
          <w:szCs w:val="24"/>
        </w:rPr>
        <w:t>,</w:t>
      </w:r>
      <w:r w:rsidRPr="00852E3C">
        <w:rPr>
          <w:rFonts w:hAnsi="Times New Roman" w:ascii="Times New Roman"/>
          <w:szCs w:val="24"/>
        </w:rPr>
        <w:t xml:space="preserve"> povrat jamčevine </w:t>
      </w:r>
      <w:r w:rsidRPr="00852E3C">
        <w:rPr>
          <w:rFonts w:hAnsi="Times New Roman" w:ascii="Times New Roman"/>
        </w:rPr>
        <w:t>u iznosu od 10.300,00 kn na račun IBAN: HR4023600003221111242.</w:t>
      </w:r>
      <w:r w:rsidR="00800F23" w:rsidRPr="00852E3C">
        <w:rPr>
          <w:rFonts w:hAnsi="Times New Roman" w:ascii="Times New Roman"/>
          <w:szCs w:val="24"/>
        </w:rPr>
        <w:t xml:space="preserve"> </w:t>
      </w:r>
    </w:p>
    <w:p w:rsidRDefault="00852E3C" w:rsidP="00800F23" w:rsidR="00852E3C" w:rsidRPr="00852E3C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 w:rsidRPr="00852E3C">
      <w:pPr>
        <w:pStyle w:val="Tijeloteksta"/>
        <w:jc w:val="center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>Obrazloženje</w:t>
      </w:r>
    </w:p>
    <w:p w:rsidRDefault="000453E5" w:rsidP="000453E5" w:rsidR="000453E5" w:rsidRPr="00852E3C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 w:rsidRPr="00852E3C">
      <w:pPr>
        <w:pStyle w:val="Tijeloteksta"/>
        <w:ind w:firstLine="720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 xml:space="preserve">Nekretnina stečajnog dužnika </w:t>
      </w:r>
      <w:r w:rsidR="00852E3C" w:rsidRPr="00852E3C">
        <w:rPr>
          <w:rFonts w:hAnsi="Times New Roman" w:ascii="Times New Roman"/>
          <w:szCs w:val="24"/>
        </w:rPr>
        <w:t>zk.č. br. 2437, oznaka zemljišta pašnjak kod groblja u Podgorju, površine 19 jutara 602 čhv, upisana u zk.ul. 664 k.o. Krnjak kod Općinskog suda u Karlovcu, Zemljišnoknjižni odjel Karlovac</w:t>
      </w:r>
      <w:r w:rsidRPr="00852E3C">
        <w:rPr>
          <w:rFonts w:hAnsi="Times New Roman" w:ascii="Times New Roman"/>
        </w:rPr>
        <w:t xml:space="preserve">, </w:t>
      </w:r>
      <w:r w:rsidRPr="00852E3C"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 w:rsidRPr="00852E3C">
        <w:rPr>
          <w:rFonts w:hAnsi="Times New Roman" w:ascii="Times New Roman"/>
          <w:szCs w:val="24"/>
        </w:rPr>
        <w:t xml:space="preserve"> </w:t>
      </w:r>
    </w:p>
    <w:p w:rsidRDefault="00852E3C" w:rsidP="000453E5" w:rsidR="000453E5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 xml:space="preserve"> </w:t>
      </w:r>
    </w:p>
    <w:p w:rsidRDefault="000453E5" w:rsidP="00852E3C" w:rsidR="00852E3C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</w:r>
      <w:r w:rsidR="00852E3C" w:rsidRPr="00852E3C">
        <w:rPr>
          <w:rFonts w:hAnsi="Times New Roman" w:ascii="Times New Roman"/>
          <w:szCs w:val="24"/>
        </w:rPr>
        <w:t xml:space="preserve">Agencija je nakon provedene elektroničke javne dražbe dostavila sudu Izvještaj o provedenoj elektroničkoj javnoj dražbi od 22. svibnja 2019. (list 172 do 186 spisa), a sukladno odredbi čl. 25. Pravilnika o načinu i postupku provedbe prodaje nekretnina i </w:t>
      </w:r>
      <w:r w:rsidR="00852E3C" w:rsidRPr="00852E3C">
        <w:rPr>
          <w:rFonts w:hAnsi="Times New Roman" w:ascii="Times New Roman"/>
          <w:szCs w:val="24"/>
        </w:rPr>
        <w:lastRenderedPageBreak/>
        <w:t>pokretnina u ovršnom postupku, u vezi s odredbom čl. 103. st. 2. Ovršnog zakona (Narodne novine 112/12, 93/14, 55/16, 73/17, dalje u tekstu: OZ-a).</w:t>
      </w:r>
    </w:p>
    <w:p w:rsidRDefault="00852E3C" w:rsidP="00852E3C" w:rsidR="00852E3C" w:rsidRPr="00852E3C">
      <w:pPr>
        <w:pStyle w:val="Tijeloteksta"/>
        <w:rPr>
          <w:rFonts w:hAnsi="Times New Roman" w:ascii="Times New Roman"/>
          <w:szCs w:val="24"/>
        </w:rPr>
      </w:pPr>
    </w:p>
    <w:p w:rsidRDefault="00852E3C" w:rsidP="00852E3C" w:rsidR="00852E3C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  <w:t xml:space="preserve">Uvidom u dostavljeni Izvještaj sud je utvrdio da je predmetna nekretnina prodana na trećoj elektroničkoj javnoj dražbi, koja je završena 21. svibnja 2019. u 23:59:59 sati, kada je završeno i nadmetanje, te je utvrđeno da su jamčevinu u iznosu od 10.300,00 kn uplatili Goran Čuljak, Zagreb, Tavankutska 15, OIB 48501738342; Matija Džanko, Pojatno, Matije Gupca 109, OIB 38190555627; Gordana Markić, Zagreb, Obirska ulica 14, OIB 81743230112; </w:t>
      </w:r>
      <w:r w:rsidRPr="00852E3C">
        <w:rPr>
          <w:rFonts w:hAnsi="Times New Roman" w:ascii="Times New Roman"/>
        </w:rPr>
        <w:t xml:space="preserve">Vladimir Šančić, Mala Rakovica, Mirnovečka 2, OIB 50613898824; Mladen Skeja, Varaždin, Frana Supila 48, OIB 16128723729. </w:t>
      </w:r>
    </w:p>
    <w:p w:rsidRDefault="00F25376" w:rsidP="00852E3C" w:rsidR="000453E5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 xml:space="preserve"> </w:t>
      </w:r>
      <w:r w:rsidR="00052D6B" w:rsidRPr="00852E3C">
        <w:rPr>
          <w:rFonts w:hAnsi="Times New Roman" w:ascii="Times New Roman"/>
          <w:szCs w:val="24"/>
        </w:rPr>
        <w:t xml:space="preserve"> </w:t>
      </w:r>
    </w:p>
    <w:p w:rsidRDefault="000453E5" w:rsidP="000453E5" w:rsidR="00F25376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  <w:t>Rješenjem ovog suda posl.br. 4 St-</w:t>
      </w:r>
      <w:r w:rsidR="00852E3C" w:rsidRPr="00852E3C">
        <w:rPr>
          <w:rFonts w:hAnsi="Times New Roman" w:ascii="Times New Roman"/>
          <w:szCs w:val="24"/>
        </w:rPr>
        <w:t>659</w:t>
      </w:r>
      <w:r w:rsidR="00052D6B" w:rsidRPr="00852E3C">
        <w:rPr>
          <w:rFonts w:hAnsi="Times New Roman" w:ascii="Times New Roman"/>
          <w:szCs w:val="24"/>
        </w:rPr>
        <w:t>/201</w:t>
      </w:r>
      <w:r w:rsidR="00852E3C" w:rsidRPr="00852E3C">
        <w:rPr>
          <w:rFonts w:hAnsi="Times New Roman" w:ascii="Times New Roman"/>
          <w:szCs w:val="24"/>
        </w:rPr>
        <w:t>7</w:t>
      </w:r>
      <w:r w:rsidR="00052D6B" w:rsidRPr="00852E3C">
        <w:rPr>
          <w:rFonts w:hAnsi="Times New Roman" w:ascii="Times New Roman"/>
          <w:szCs w:val="24"/>
        </w:rPr>
        <w:t>-</w:t>
      </w:r>
      <w:r w:rsidR="00852E3C" w:rsidRPr="00852E3C">
        <w:rPr>
          <w:rFonts w:hAnsi="Times New Roman" w:ascii="Times New Roman"/>
          <w:szCs w:val="24"/>
        </w:rPr>
        <w:t>54</w:t>
      </w:r>
      <w:r w:rsidRPr="00852E3C">
        <w:rPr>
          <w:rFonts w:hAnsi="Times New Roman" w:ascii="Times New Roman"/>
          <w:szCs w:val="24"/>
        </w:rPr>
        <w:t xml:space="preserve"> od </w:t>
      </w:r>
      <w:r w:rsidR="00852E3C" w:rsidRPr="00852E3C">
        <w:rPr>
          <w:rFonts w:hAnsi="Times New Roman" w:ascii="Times New Roman"/>
          <w:szCs w:val="24"/>
        </w:rPr>
        <w:t>31. svibnja</w:t>
      </w:r>
      <w:r w:rsidR="00052D6B" w:rsidRPr="00852E3C">
        <w:rPr>
          <w:rFonts w:hAnsi="Times New Roman" w:ascii="Times New Roman"/>
          <w:szCs w:val="24"/>
        </w:rPr>
        <w:t xml:space="preserve"> 2019</w:t>
      </w:r>
      <w:r w:rsidR="00F25376" w:rsidRPr="00852E3C">
        <w:rPr>
          <w:rFonts w:hAnsi="Times New Roman" w:ascii="Times New Roman"/>
          <w:szCs w:val="24"/>
        </w:rPr>
        <w:t>.</w:t>
      </w:r>
      <w:r w:rsidRPr="00852E3C">
        <w:rPr>
          <w:rFonts w:hAnsi="Times New Roman" w:ascii="Times New Roman"/>
          <w:szCs w:val="24"/>
        </w:rPr>
        <w:t xml:space="preserve"> predmetna nekretnina dosuđena je kupcu </w:t>
      </w:r>
      <w:r w:rsidR="00852E3C" w:rsidRPr="00852E3C">
        <w:rPr>
          <w:rFonts w:hAnsi="Times New Roman" w:ascii="Times New Roman"/>
          <w:szCs w:val="24"/>
        </w:rPr>
        <w:t>Goran Čuljak, Zagreb, Tavankutska 15, OIB 48501738342</w:t>
      </w:r>
      <w:r w:rsidRPr="00852E3C">
        <w:rPr>
          <w:rFonts w:hAnsi="Times New Roman" w:ascii="Times New Roman"/>
          <w:szCs w:val="24"/>
        </w:rPr>
        <w:t>.</w:t>
      </w:r>
      <w:r w:rsidR="00F25376" w:rsidRPr="00852E3C">
        <w:rPr>
          <w:rFonts w:hAnsi="Times New Roman" w:ascii="Times New Roman"/>
          <w:szCs w:val="24"/>
        </w:rPr>
        <w:t xml:space="preserve"> </w:t>
      </w:r>
    </w:p>
    <w:p w:rsidRDefault="00F25376" w:rsidP="000453E5" w:rsidR="00F25376" w:rsidRPr="00852E3C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</w:r>
      <w:r w:rsidR="000453E5" w:rsidRPr="00852E3C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 w:rsidRPr="00852E3C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</w:r>
      <w:r w:rsidR="0098793C" w:rsidRPr="00852E3C">
        <w:rPr>
          <w:rFonts w:hAnsi="Times New Roman" w:asci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Default="000453E5" w:rsidP="000453E5" w:rsidR="000453E5" w:rsidRPr="00852E3C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</w:r>
    </w:p>
    <w:p w:rsidRDefault="000453E5" w:rsidP="000453E5" w:rsidR="00A411C6" w:rsidRPr="00852E3C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852E3C">
        <w:rPr>
          <w:rFonts w:hAnsi="Times New Roman" w:ascii="Times New Roman"/>
          <w:szCs w:val="24"/>
        </w:rPr>
        <w:t xml:space="preserve">U Karlovcu </w:t>
      </w:r>
      <w:r w:rsidR="00852E3C" w:rsidRPr="00852E3C">
        <w:rPr>
          <w:rFonts w:hAnsi="Times New Roman" w:ascii="Times New Roman"/>
          <w:szCs w:val="24"/>
        </w:rPr>
        <w:t>31. svibnja</w:t>
      </w:r>
      <w:r w:rsidR="00052D6B" w:rsidRPr="00852E3C">
        <w:rPr>
          <w:rFonts w:hAnsi="Times New Roman" w:ascii="Times New Roman"/>
          <w:szCs w:val="24"/>
        </w:rPr>
        <w:t xml:space="preserve"> 2019</w:t>
      </w:r>
      <w:r w:rsidR="00F25376" w:rsidRPr="00852E3C">
        <w:rPr>
          <w:rFonts w:hAnsi="Times New Roman" w:ascii="Times New Roman"/>
          <w:szCs w:val="24"/>
        </w:rPr>
        <w:t>.</w:t>
      </w:r>
    </w:p>
    <w:p w:rsidRDefault="000453E5" w:rsidP="000453E5" w:rsidR="000453E5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</w:r>
      <w:r w:rsidRPr="00852E3C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 w:rsidRPr="00852E3C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 w:rsidRPr="00852E3C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 w:rsidRPr="00852E3C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52D6B" w:rsidRPr="00852E3C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ab/>
        <w:t>Renata Klokočki</w:t>
      </w:r>
    </w:p>
    <w:p w:rsidRDefault="000453E5" w:rsidP="000453E5" w:rsidR="000453E5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>UPUTA O PRAVNOM LIJEKU:</w:t>
      </w:r>
    </w:p>
    <w:p w:rsidRDefault="000453E5" w:rsidP="00D7611C" w:rsidR="008B4CCB" w:rsidRPr="00852E3C">
      <w:pPr>
        <w:pStyle w:val="Tijeloteksta"/>
        <w:rPr>
          <w:rFonts w:hAnsi="Times New Roman" w:ascii="Times New Roman"/>
          <w:szCs w:val="24"/>
        </w:rPr>
      </w:pPr>
      <w:r w:rsidRPr="00852E3C">
        <w:rPr>
          <w:rFonts w:hAnsi="Times New Roman" w:ascii="Times New Roman"/>
          <w:szCs w:val="24"/>
        </w:rPr>
        <w:t xml:space="preserve">Protiv ovog </w:t>
      </w:r>
      <w:r w:rsidR="00D7611C" w:rsidRPr="00852E3C">
        <w:rPr>
          <w:rFonts w:hAnsi="Times New Roman" w:ascii="Times New Roman"/>
          <w:szCs w:val="24"/>
        </w:rPr>
        <w:t>zaključka nije dopuštena žalba.</w:t>
      </w:r>
      <w:r w:rsidRPr="00852E3C">
        <w:rPr>
          <w:rFonts w:hAnsi="Times New Roman" w:ascii="Times New Roman"/>
          <w:szCs w:val="24"/>
        </w:rPr>
        <w:t xml:space="preserve"> </w:t>
      </w:r>
    </w:p>
    <w:p w:rsidRDefault="00D7611C" w:rsidP="00D7611C" w:rsidR="00D7611C" w:rsidRPr="00852E3C">
      <w:pPr>
        <w:pStyle w:val="Tijeloteksta"/>
        <w:rPr>
          <w:rFonts w:hAnsi="Times New Roman" w:ascii="Times New Roman"/>
        </w:rPr>
      </w:pPr>
    </w:p>
    <w:p w:rsidRDefault="00852E3C" w:rsidP="00D7611C" w:rsidR="00852E3C" w:rsidRPr="00852E3C">
      <w:pPr>
        <w:pStyle w:val="Tijeloteksta"/>
        <w:rPr>
          <w:rFonts w:hAnsi="Times New Roman" w:ascii="Times New Roman"/>
        </w:rPr>
      </w:pPr>
      <w:r w:rsidRPr="00852E3C">
        <w:rPr>
          <w:rFonts w:hAnsi="Times New Roman" w:ascii="Times New Roman"/>
        </w:rPr>
        <w:t>Dna:</w:t>
      </w:r>
    </w:p>
    <w:p w:rsidRDefault="00852E3C" w:rsidP="00D7611C" w:rsidR="00852E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Pr="00852E3C">
        <w:rPr>
          <w:rFonts w:hAnsi="Times New Roman" w:ascii="Times New Roman"/>
          <w:szCs w:val="24"/>
        </w:rPr>
        <w:t>Matija Džanko, Pojatno, Matije Gupca 109</w:t>
      </w:r>
    </w:p>
    <w:p w:rsidRDefault="00852E3C" w:rsidP="00D7611C" w:rsidR="00852E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 w:rsidRPr="00852E3C">
        <w:rPr>
          <w:rFonts w:hAnsi="Times New Roman" w:ascii="Times New Roman"/>
          <w:szCs w:val="24"/>
        </w:rPr>
        <w:t>Gordana Markić, Zagreb, Obirska ulica 14</w:t>
      </w:r>
    </w:p>
    <w:p w:rsidRDefault="00852E3C" w:rsidP="00D7611C" w:rsidR="00852E3C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3. </w:t>
      </w:r>
      <w:r w:rsidRPr="00852E3C">
        <w:rPr>
          <w:rFonts w:hAnsi="Times New Roman" w:ascii="Times New Roman"/>
        </w:rPr>
        <w:t>Vladimir Šančić, Mala Rakovica, Mirnovečka 2</w:t>
      </w:r>
    </w:p>
    <w:p w:rsidRDefault="00852E3C" w:rsidP="00D7611C" w:rsidR="00852E3C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r w:rsidRPr="00852E3C">
        <w:rPr>
          <w:rFonts w:hAnsi="Times New Roman" w:ascii="Times New Roman"/>
        </w:rPr>
        <w:t>Mladen Skeja, Varaždin, Frana Supila 48</w:t>
      </w:r>
    </w:p>
    <w:p w:rsidRDefault="00852E3C" w:rsidP="00D7611C" w:rsidR="00852E3C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5. FINA, Zagreb, Ulica grada Vukovara 70</w:t>
      </w:r>
    </w:p>
    <w:p w:rsidRDefault="00852E3C" w:rsidP="00D7611C" w:rsidR="00852E3C" w:rsidRPr="00852E3C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6. Mrežna stranica e-Oglasna ploča suda</w:t>
      </w:r>
    </w:p>
    <w:sectPr w:rsidSect="00F25376" w:rsidR="00852E3C" w:rsidRPr="00852E3C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1B94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="005F2C73" w:rsidRPr="00934DF0">
      <w:rPr>
        <w:rFonts w:hAnsi="Times New Roman" w:ascii="Times New Roman"/>
        <w:noProof w:val="false"/>
        <w:szCs w:val="24"/>
      </w:rPr>
      <w:t>4 St-</w:t>
    </w:r>
    <w:r w:rsidR="005F2C73">
      <w:rPr>
        <w:rFonts w:hAnsi="Times New Roman" w:ascii="Times New Roman"/>
        <w:noProof w:val="false"/>
        <w:szCs w:val="24"/>
      </w:rPr>
      <w:t>659/2017-55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266192"/>
    <w:rsid w:val="003342D8"/>
    <w:rsid w:val="003A7E60"/>
    <w:rsid w:val="003B0FF0"/>
    <w:rsid w:val="00464534"/>
    <w:rsid w:val="005056C6"/>
    <w:rsid w:val="005146E0"/>
    <w:rsid w:val="0053575F"/>
    <w:rsid w:val="005F2C73"/>
    <w:rsid w:val="006A7466"/>
    <w:rsid w:val="00800F23"/>
    <w:rsid w:val="00852E3C"/>
    <w:rsid w:val="00891B94"/>
    <w:rsid w:val="008B4CCB"/>
    <w:rsid w:val="008F5835"/>
    <w:rsid w:val="0091621E"/>
    <w:rsid w:val="00966E3B"/>
    <w:rsid w:val="0098793C"/>
    <w:rsid w:val="009B4C2E"/>
    <w:rsid w:val="009C5812"/>
    <w:rsid w:val="00A411C6"/>
    <w:rsid w:val="00A674A3"/>
    <w:rsid w:val="00AB3B2D"/>
    <w:rsid w:val="00AD229F"/>
    <w:rsid w:val="00BD0892"/>
    <w:rsid w:val="00BF222B"/>
    <w:rsid w:val="00C32024"/>
    <w:rsid w:val="00C77082"/>
    <w:rsid w:val="00D22ABF"/>
    <w:rsid w:val="00D7611C"/>
    <w:rsid w:val="00DC6BA7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1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B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B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B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B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1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B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B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B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B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u stečaju zastupanog po punomoćniku Emil Ritar</izvorni_sadrzaj>
    <derivirana_varijabla naziv="DomainObject.Predmet.ProtustrankaFormated_1">  BRANITELJSKA ZADRUGA DOM u stečaju zastupanog po punomoćniku Emil Ritar</derivirana_varijabla>
  </DomainObject.Predmet.ProtustrankaFormated>
  <DomainObject.Predmet.ProtustrankaFormatedOIB>
    <izvorni_sadrzaj>  BRANITELJSKA ZADRUGA DOM u stečaju, OIB 66497681421 zastupanog po punomoćniku Emil Ritar</izvorni_sadrzaj>
    <derivirana_varijabla naziv="DomainObject.Predmet.ProtustrankaFormatedOIB_1">  BRANITELJSKA ZADRUGA DOM u stečaju, OIB 66497681421 zastupanog po punomoćniku Emil Ritar</derivirana_varijabla>
  </DomainObject.Predmet.ProtustrankaFormatedOIB>
  <DomainObject.Predmet.ProtustrankaFormatedWithAdress>
    <izvorni_sadrzaj> BRANITELJSKA ZADRUGA DOM u stečaju, Krnjak 4, 47242 Krnjak zastupanog po punomoćniku Emil Ritar</izvorni_sadrzaj>
    <derivirana_varijabla naziv="DomainObject.Predmet.ProtustrankaFormatedWithAdress_1"> BRANITELJSKA ZADRUGA DOM u stečaju, Krnjak 4, 47242 Krnjak zastupanog po punomoćniku Emil Ritar</derivirana_varijabla>
  </DomainObject.Predmet.ProtustrankaFormatedWithAdress>
  <DomainObject.Predmet.ProtustrankaFormatedWithAdressOIB>
    <izvorni_sadrzaj> BRANITELJSKA ZADRUGA DOM u stečaju, OIB 66497681421, Krnjak 4, 47242 Krnjak zastupanog po punomoćniku Emil Ritar</izvorni_sadrzaj>
    <derivirana_varijabla naziv="DomainObject.Predmet.ProtustrankaFormatedWithAdressOIB_1"> BRANITELJSKA ZADRUGA DOM u stečaju, OIB 66497681421, Krnjak 4, 47242 Krnjak zastupanog po punomoćniku Emil Ritar</derivirana_varijabla>
  </DomainObject.Predmet.ProtustrankaFormatedWithAdressOIB>
  <DomainObject.Predmet.ProtustrankaWithAdress>
    <izvorni_sadrzaj>BRANITELJSKA ZADRUGA DOM u stečaju Krnjak 4, 47242 Krnjak</izvorni_sadrzaj>
    <derivirana_varijabla naziv="DomainObject.Predmet.ProtustrankaWithAdress_1">BRANITELJSKA ZADRUGA DOM u stečaju Krnjak 4, 47242 Krnjak</derivirana_varijabla>
  </DomainObject.Predmet.ProtustrankaWithAdress>
  <DomainObject.Predmet.ProtustrankaWithAdressOIB>
    <izvorni_sadrzaj>BRANITELJSKA ZADRUGA DOM u stečaju, OIB 66497681421, Krnjak 4, 47242 Krnjak</izvorni_sadrzaj>
    <derivirana_varijabla naziv="DomainObject.Predmet.ProtustrankaWithAdressOIB_1">BRANITELJSKA ZADRUGA DOM u stečaju, OIB 66497681421, Krnjak 4, 47242 Krnjak</derivirana_varijabla>
  </DomainObject.Predmet.ProtustrankaWithAdressOIB>
  <DomainObject.Predmet.ProtustrankaNazivFormated>
    <izvorni_sadrzaj>BRANITELJSKA ZADRUGA DOM u stečaju</izvorni_sadrzaj>
    <derivirana_varijabla naziv="DomainObject.Predmet.ProtustrankaNazivFormated_1">BRANITELJSKA ZADRUGA DOM u stečaju</derivirana_varijabla>
  </DomainObject.Predmet.ProtustrankaNazivFormated>
  <DomainObject.Predmet.ProtustrankaNazivFormatedOIB>
    <izvorni_sadrzaj>BRANITELJSKA ZADRUGA DOM u stečaju, OIB 66497681421</izvorni_sadrzaj>
    <derivirana_varijabla naziv="DomainObject.Predmet.ProtustrankaNazivFormatedOIB_1">BRANITELJSKA ZADRUGA DOM u stečaju,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u stečaju zastupanog po punomoćniku Emil Ritar</item>
    </izvorni_sadrzaj>
    <derivirana_varijabla naziv="DomainObject.Predmet.ProtuStrankaListFormated_1">
      <item>BRANITELJSKA ZADRUGA DOM u stečaju zastupanog po punomoćniku Emil Ritar</item>
    </derivirana_varijabla>
  </DomainObject.Predmet.ProtuStrankaListFormated>
  <DomainObject.Predmet.ProtuStrankaListFormatedOIB>
    <izvorni_sadrzaj>
      <item>BRANITELJSKA ZADRUGA DOM u stečaju, OIB 66497681421 zastupanog po punomoćniku Emil Ritar</item>
    </izvorni_sadrzaj>
    <derivirana_varijabla naziv="DomainObject.Predmet.ProtuStrankaListFormatedOIB_1">
      <item>BRANITELJSKA ZADRUGA DOM u stečaju, OIB 66497681421 zastupanog po punomoćniku Emil Ritar</item>
    </derivirana_varijabla>
  </DomainObject.Predmet.ProtuStrankaListFormatedOIB>
  <DomainObject.Predmet.ProtuStrankaListFormatedWithAdress>
    <izvorni_sadrzaj>
      <item>BRANITELJSKA ZADRUGA DOM u stečaju, Krnjak 4, 47242 Krnjak zastupanog po punomoćniku Emil Ritar</item>
    </izvorni_sadrzaj>
    <derivirana_varijabla naziv="DomainObject.Predmet.ProtuStrankaListFormatedWithAdress_1">
      <item>BRANITELJSKA ZADRUGA DOM u stečaju,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 u stečaju, OIB 66497681421, Krnjak 4, 47242 Krnjak zastupanog po punomoćniku Emil Ritar</item>
    </izvorni_sadrzaj>
    <derivirana_varijabla naziv="DomainObject.Predmet.ProtuStrankaListFormatedWithAdressOIB_1">
      <item>BRANITELJSKA ZADRUGA DOM u stečaju,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 u stečaju</item>
    </izvorni_sadrzaj>
    <derivirana_varijabla naziv="DomainObject.Predmet.ProtuStrankaListNazivFormated_1">
      <item>BRANITELJSKA ZADRUGA DOM u stečaju</item>
    </derivirana_varijabla>
  </DomainObject.Predmet.ProtuStrankaListNazivFormated>
  <DomainObject.Predmet.ProtuStrankaListNazivFormatedOIB>
    <izvorni_sadrzaj>
      <item>BRANITELJSKA ZADRUGA DOM u stečaju, OIB 66497681421</item>
    </izvorni_sadrzaj>
    <derivirana_varijabla naziv="DomainObject.Predmet.ProtuStrankaListNazivFormatedOIB_1">
      <item>BRANITELJSKA ZADRUGA DOM u stečaju, OIB 66497681421</item>
    </derivirana_varijabla>
  </DomainObject.Predmet.ProtuStrankaListNazivFormatedOIB>
  <DomainObject.Predmet.OstaliListFormated>
    <izvorni_sadrzaj>
      <item>Emil Ritar punomoćnik sudionika u postupku BRANITELJSKA ZADRUGA DOM u stečaju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 u stečaju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 u stečaju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 u stečaju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 u stečaju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 u stečaju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 u stečaju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 u stečaju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 u stečaju</izvorni_sadrzaj>
    <derivirana_varijabla naziv="DomainObject.Predmet.ProtustrankaIDrugi_1">BRANITELJSKA ZADRUGA DOM u stečaju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 u stečaju, OIB 66497681421, Krnjak 4, 47242 Krnjak</izvorni_sadrzaj>
    <derivirana_varijabla naziv="DomainObject.Predmet.ProtustrankaIDrugiAdressOIB_1">BRANITELJSKA ZADRUGA DOM u stečaju,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 u stečaju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 u stečaju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 u stečaju,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 u stečaju,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St-659/2017-50</izvorni_sadrzaj>
    <derivirana_varijabla naziv="DomainObject.PredzadnjaOdlukaIzPredmeta.Oznaka_1">St-659/2017-50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3734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2019-05-31T11:31:00Z</dcterms:created>
  <dc:creator>Renata Klokočki</dc:creator>
  <cp:lastModifiedBy>Renata Klokočki</cp:lastModifiedBy>
  <cp:lastPrinted>2019-05-31T11:38:00Z</cp:lastPrinted>
  <dcterms:modified xmlns:xsi="http://www.w3.org/2001/XMLSchema-instance" xsi:type="dcterms:W3CDTF">2019-05-31T11:41:00Z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-BRANITELJSKA ZADRUGA DOM--novi Pravilnik-svibanj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