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fadc7" w14:paraId="66fadc7" w:rsidRDefault="0000573D" w:rsidP="0000573D" w:rsidR="0000573D">
      <w:pPr>
        <w:pStyle w:val="Bezproreda"/>
        <w:spacing w:before="5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573D" w:rsidP="0000573D" w:rsidR="0000573D">
      <w:pPr>
        <w:pStyle w:val="Bezproreda"/>
        <w:spacing w:before="5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00573D" w:rsidP="0000573D" w:rsidR="0000573D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SPLITU                   </w:t>
      </w:r>
    </w:p>
    <w:p w:rsidRDefault="0000573D" w:rsidP="0000573D" w:rsidR="0000573D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Split, </w:t>
      </w:r>
      <w:proofErr w:type="spellStart"/>
      <w:r>
        <w:rPr>
          <w:rFonts w:cs="Times New Roman" w:hAnsi="Times New Roman" w:ascii="Times New Roman"/>
          <w:sz w:val="24"/>
          <w:szCs w:val="24"/>
        </w:rPr>
        <w:t>Sukoišanska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6</w:t>
      </w:r>
    </w:p>
    <w:p w:rsidRDefault="0000573D" w:rsidP="0000573D" w:rsidR="0000573D">
      <w:pPr>
        <w:pStyle w:val="Bezproreda"/>
        <w:spacing w:before="240"/>
        <w:jc w:val="center"/>
        <w:rPr>
          <w:rFonts w:cs="Times New Roman" w:hAnsi="Times New Roman" w:ascii="Times New Roman"/>
          <w:spacing w:val="60"/>
          <w:sz w:val="24"/>
          <w:szCs w:val="24"/>
        </w:rPr>
      </w:pPr>
      <w:r>
        <w:rPr>
          <w:rFonts w:cs="Times New Roman" w:hAnsi="Times New Roman" w:ascii="Times New Roman"/>
          <w:spacing w:val="60"/>
          <w:sz w:val="24"/>
          <w:szCs w:val="24"/>
        </w:rPr>
        <w:t>REPUBLIKA HRVATSKA</w:t>
      </w:r>
    </w:p>
    <w:p w:rsidRDefault="0000573D" w:rsidP="0000573D" w:rsidR="0000573D">
      <w:pPr>
        <w:pStyle w:val="Bezproreda"/>
        <w:spacing w:befor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pacing w:val="60"/>
          <w:sz w:val="24"/>
          <w:szCs w:val="24"/>
        </w:rPr>
        <w:t>ZAKLJUČAK</w:t>
      </w:r>
    </w:p>
    <w:p w:rsidRDefault="0000573D" w:rsidP="0000573D" w:rsidR="0000573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573D" w:rsidP="00192A72" w:rsidR="0000573D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Splitu, po stečajnom sucu tog suda Katarini Mikulić kao sucu pojedincu, u stečajnom postupku nad dužnikom </w:t>
      </w:r>
      <w:r w:rsidR="00192A72" w:rsidRPr="00192A72">
        <w:rPr>
          <w:rFonts w:cs="Times New Roman" w:hAnsi="Times New Roman" w:ascii="Times New Roman"/>
          <w:sz w:val="24"/>
          <w:szCs w:val="24"/>
        </w:rPr>
        <w:t>AGROBRAČ d.o.o.</w:t>
      </w:r>
      <w:r w:rsidR="00192A72">
        <w:rPr>
          <w:rFonts w:cs="Times New Roman" w:hAnsi="Times New Roman" w:ascii="Times New Roman"/>
          <w:sz w:val="24"/>
          <w:szCs w:val="24"/>
        </w:rPr>
        <w:t xml:space="preserve"> u stečaju</w:t>
      </w:r>
      <w:r w:rsidR="00192A72" w:rsidRPr="00192A72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192A72" w:rsidRPr="00192A72">
        <w:rPr>
          <w:rFonts w:cs="Times New Roman" w:hAnsi="Times New Roman" w:ascii="Times New Roman"/>
          <w:sz w:val="24"/>
          <w:szCs w:val="24"/>
        </w:rPr>
        <w:t>Nerežišća</w:t>
      </w:r>
      <w:proofErr w:type="spellEnd"/>
      <w:r w:rsidR="00192A72" w:rsidRPr="00192A72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192A72" w:rsidRPr="00192A72">
        <w:rPr>
          <w:rFonts w:cs="Times New Roman" w:hAnsi="Times New Roman" w:ascii="Times New Roman"/>
          <w:sz w:val="24"/>
          <w:szCs w:val="24"/>
        </w:rPr>
        <w:t>bb</w:t>
      </w:r>
      <w:proofErr w:type="spellEnd"/>
      <w:r w:rsidR="00192A72" w:rsidRPr="00192A72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192A72" w:rsidRPr="00192A72">
        <w:rPr>
          <w:rFonts w:cs="Times New Roman" w:hAnsi="Times New Roman" w:ascii="Times New Roman"/>
          <w:sz w:val="24"/>
          <w:szCs w:val="24"/>
        </w:rPr>
        <w:t>Nerežišća</w:t>
      </w:r>
      <w:proofErr w:type="spellEnd"/>
      <w:r w:rsidR="00192A72" w:rsidRPr="00192A72">
        <w:rPr>
          <w:rFonts w:cs="Times New Roman" w:hAnsi="Times New Roman" w:ascii="Times New Roman"/>
          <w:sz w:val="24"/>
          <w:szCs w:val="24"/>
        </w:rPr>
        <w:t>, OIB: 28737705590</w:t>
      </w:r>
      <w:r>
        <w:rPr>
          <w:rFonts w:cs="Times New Roman" w:hAnsi="Times New Roman" w:ascii="Times New Roman"/>
          <w:sz w:val="24"/>
          <w:szCs w:val="24"/>
        </w:rPr>
        <w:t xml:space="preserve">, dana </w:t>
      </w:r>
      <w:r w:rsidR="00192A72">
        <w:rPr>
          <w:rFonts w:cs="Times New Roman" w:hAnsi="Times New Roman" w:ascii="Times New Roman"/>
          <w:sz w:val="24"/>
          <w:szCs w:val="24"/>
        </w:rPr>
        <w:t>24</w:t>
      </w:r>
      <w:r>
        <w:rPr>
          <w:rFonts w:cs="Times New Roman" w:hAnsi="Times New Roman" w:ascii="Times New Roman"/>
          <w:sz w:val="24"/>
          <w:szCs w:val="24"/>
        </w:rPr>
        <w:t xml:space="preserve">. svibnja 2017. godine </w:t>
      </w:r>
    </w:p>
    <w:p w:rsidRDefault="0000573D" w:rsidP="0000573D" w:rsidR="0000573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573D" w:rsidP="0000573D" w:rsidR="0000573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i o    j e</w:t>
      </w:r>
    </w:p>
    <w:p w:rsidRDefault="0000573D" w:rsidP="0000573D" w:rsidR="0000573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0573D" w:rsidP="00192A72" w:rsidR="0000573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Sukladno čl. 224. Stečajnog zakona (˝Narodne novine˝ 71/15 dalje SZ) u sudskoj pisarnici se s danom </w:t>
      </w:r>
      <w:r w:rsidR="00192A72">
        <w:rPr>
          <w:rFonts w:cs="Times New Roman" w:hAnsi="Times New Roman" w:ascii="Times New Roman"/>
          <w:sz w:val="24"/>
          <w:szCs w:val="24"/>
        </w:rPr>
        <w:t>24</w:t>
      </w:r>
      <w:r>
        <w:rPr>
          <w:rFonts w:cs="Times New Roman" w:hAnsi="Times New Roman" w:ascii="Times New Roman"/>
          <w:sz w:val="24"/>
          <w:szCs w:val="24"/>
        </w:rPr>
        <w:t>. svibnja 2017. godine izlaže</w:t>
      </w:r>
      <w:r w:rsidR="00064D6F">
        <w:rPr>
          <w:rFonts w:cs="Times New Roman" w:hAnsi="Times New Roman" w:ascii="Times New Roman"/>
          <w:sz w:val="24"/>
          <w:szCs w:val="24"/>
        </w:rPr>
        <w:t xml:space="preserve"> izvješće stečajnog upravitelja o gospodarskom položaju dužnika i njegovim uzrocima,</w:t>
      </w:r>
      <w:r w:rsidR="00192A72">
        <w:rPr>
          <w:rFonts w:cs="Times New Roman" w:hAnsi="Times New Roman" w:ascii="Times New Roman"/>
          <w:sz w:val="24"/>
          <w:szCs w:val="24"/>
        </w:rPr>
        <w:t xml:space="preserve"> tablica prijavljenih tražbina, </w:t>
      </w:r>
      <w:proofErr w:type="spellStart"/>
      <w:r w:rsidR="00192A72">
        <w:rPr>
          <w:rFonts w:cs="Times New Roman" w:hAnsi="Times New Roman" w:ascii="Times New Roman"/>
          <w:sz w:val="24"/>
          <w:szCs w:val="24"/>
        </w:rPr>
        <w:t>razlučnih</w:t>
      </w:r>
      <w:proofErr w:type="spellEnd"/>
      <w:r w:rsidR="00192A72">
        <w:rPr>
          <w:rFonts w:cs="Times New Roman" w:hAnsi="Times New Roman" w:ascii="Times New Roman"/>
          <w:sz w:val="24"/>
          <w:szCs w:val="24"/>
        </w:rPr>
        <w:t xml:space="preserve"> i izlučnih prava, popis </w:t>
      </w:r>
      <w:r>
        <w:rPr>
          <w:rFonts w:cs="Times New Roman" w:hAnsi="Times New Roman" w:ascii="Times New Roman"/>
          <w:sz w:val="24"/>
          <w:szCs w:val="24"/>
        </w:rPr>
        <w:t xml:space="preserve">predmeta stečajne mase, popis vjerovnika, pregled imovine i obveza, na uvid svim sudionicima do održavanja ispitnog i izvještajnog ročišta koje će se održati dana </w:t>
      </w:r>
      <w:r w:rsidR="00192A72">
        <w:rPr>
          <w:rFonts w:cs="Times New Roman" w:hAnsi="Times New Roman" w:ascii="Times New Roman"/>
          <w:sz w:val="24"/>
          <w:szCs w:val="24"/>
        </w:rPr>
        <w:t>30</w:t>
      </w:r>
      <w:r>
        <w:rPr>
          <w:rFonts w:cs="Times New Roman" w:hAnsi="Times New Roman" w:ascii="Times New Roman"/>
          <w:sz w:val="24"/>
          <w:szCs w:val="24"/>
        </w:rPr>
        <w:t xml:space="preserve">. svibnja 2017. godine u </w:t>
      </w:r>
      <w:r w:rsidR="00192A72">
        <w:rPr>
          <w:rFonts w:cs="Times New Roman" w:hAnsi="Times New Roman" w:ascii="Times New Roman"/>
          <w:sz w:val="24"/>
          <w:szCs w:val="24"/>
        </w:rPr>
        <w:t>09:45</w:t>
      </w:r>
      <w:r>
        <w:rPr>
          <w:rFonts w:cs="Times New Roman" w:hAnsi="Times New Roman" w:ascii="Times New Roman"/>
          <w:sz w:val="24"/>
          <w:szCs w:val="24"/>
        </w:rPr>
        <w:t xml:space="preserve"> sati, dok se prijave tražbina s prilozima zbog obima istih neće dostaviti sudskoj pisarnici već se uvid u iste može izvršiti u referadi </w:t>
      </w:r>
      <w:proofErr w:type="spellStart"/>
      <w:r>
        <w:rPr>
          <w:rFonts w:cs="Times New Roman" w:hAnsi="Times New Roman" w:ascii="Times New Roman"/>
          <w:sz w:val="24"/>
          <w:szCs w:val="24"/>
        </w:rPr>
        <w:t>uredujućeg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suca do dana </w:t>
      </w:r>
      <w:r w:rsidR="00192A72">
        <w:rPr>
          <w:rFonts w:cs="Times New Roman" w:hAnsi="Times New Roman" w:ascii="Times New Roman"/>
          <w:sz w:val="24"/>
          <w:szCs w:val="24"/>
        </w:rPr>
        <w:t>30</w:t>
      </w:r>
      <w:r>
        <w:rPr>
          <w:rFonts w:cs="Times New Roman" w:hAnsi="Times New Roman" w:ascii="Times New Roman"/>
          <w:sz w:val="24"/>
          <w:szCs w:val="24"/>
        </w:rPr>
        <w:t xml:space="preserve">. svibnja 2017. godine u </w:t>
      </w:r>
      <w:r w:rsidR="00192A72">
        <w:rPr>
          <w:rFonts w:cs="Times New Roman" w:hAnsi="Times New Roman" w:ascii="Times New Roman"/>
          <w:sz w:val="24"/>
          <w:szCs w:val="24"/>
        </w:rPr>
        <w:t>09:45</w:t>
      </w:r>
      <w:r>
        <w:rPr>
          <w:rFonts w:cs="Times New Roman" w:hAnsi="Times New Roman" w:ascii="Times New Roman"/>
          <w:sz w:val="24"/>
          <w:szCs w:val="24"/>
        </w:rPr>
        <w:t xml:space="preserve"> sati.</w:t>
      </w:r>
    </w:p>
    <w:p w:rsidRDefault="0000573D" w:rsidP="0000573D" w:rsidR="0000573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0573D" w:rsidP="0000573D" w:rsidR="0000573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92A72" w:rsidP="0000573D" w:rsidR="0000573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Splitu, 2</w:t>
      </w:r>
      <w:r w:rsidR="0000573D">
        <w:rPr>
          <w:rFonts w:cs="Times New Roman" w:hAnsi="Times New Roman" w:ascii="Times New Roman"/>
          <w:sz w:val="24"/>
          <w:szCs w:val="24"/>
        </w:rPr>
        <w:t>4. svibnja 2017. godine</w:t>
      </w:r>
    </w:p>
    <w:p w:rsidRDefault="0000573D" w:rsidP="0000573D" w:rsidR="0000573D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0573D" w:rsidP="0000573D" w:rsidR="0000573D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SUDAC</w:t>
      </w:r>
    </w:p>
    <w:p w:rsidRDefault="0000573D" w:rsidP="0000573D" w:rsidR="0000573D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573D" w:rsidP="0000573D" w:rsidR="0000573D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573D" w:rsidP="0000573D" w:rsidR="0000573D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Katarina Mikulić </w:t>
      </w:r>
    </w:p>
    <w:p w:rsidRDefault="0000573D" w:rsidP="0000573D" w:rsidR="0000573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   </w:t>
      </w:r>
    </w:p>
    <w:p w:rsidRDefault="0000573D" w:rsidP="0000573D" w:rsidR="0000573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0573D" w:rsidP="0000573D" w:rsidR="0000573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0573D" w:rsidP="0000573D" w:rsidR="0000573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00573D" w:rsidP="0000573D" w:rsidR="0000573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zaključka nije dopuštena žalba. </w:t>
      </w:r>
    </w:p>
    <w:p w:rsidRDefault="0000573D" w:rsidP="0000573D" w:rsidR="0000573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0573D" w:rsidP="0000573D" w:rsidR="0000573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0573D" w:rsidP="0000573D" w:rsidR="0000573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00573D" w:rsidP="0000573D" w:rsidR="0000573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sudska pisarnica</w:t>
      </w:r>
    </w:p>
    <w:p w:rsidRDefault="0000573D" w:rsidP="0000573D" w:rsidR="0000573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mrežna stranica e-Oglasna ploča sudova </w:t>
      </w:r>
    </w:p>
    <w:p w:rsidRDefault="0000573D" w:rsidP="0000573D" w:rsidR="0000573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u spis</w:t>
      </w:r>
    </w:p>
    <w:p w:rsidRDefault="0000573D" w:rsidP="0000573D" w:rsidR="0000573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53B3E" w:rsidR="00853B3E"/>
    <w:sectPr w:rsidR="00853B3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1557" w:rsidP="00192A72" w:rsidR="00BF1557">
      <w:pPr>
        <w:spacing w:lineRule="auto" w:line="240" w:after="0"/>
      </w:pPr>
      <w:r>
        <w:separator/>
      </w:r>
    </w:p>
  </w:endnote>
  <w:endnote w:id="0" w:type="continuationSeparator">
    <w:p w:rsidRDefault="00BF1557" w:rsidP="00192A72" w:rsidR="00BF155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1557" w:rsidP="00192A72" w:rsidR="00BF1557">
      <w:pPr>
        <w:spacing w:lineRule="auto" w:line="240" w:after="0"/>
      </w:pPr>
      <w:r>
        <w:separator/>
      </w:r>
    </w:p>
  </w:footnote>
  <w:footnote w:id="0" w:type="continuationSeparator">
    <w:p w:rsidRDefault="00BF1557" w:rsidP="00192A72" w:rsidR="00BF155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A72" w:rsidP="00192A72" w:rsidR="00192A72" w:rsidRPr="00192A72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92A72">
      <w:rPr>
        <w:rFonts w:cs="Times New Roman" w:hAnsi="Times New Roman" w:ascii="Times New Roman"/>
        <w:sz w:val="24"/>
        <w:szCs w:val="24"/>
      </w:rPr>
      <w:t>4.St-1233/2016</w:t>
    </w:r>
  </w:p>
  <w:p w:rsidRDefault="00192A72" w:rsidR="00192A7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73D"/>
    <w:rsid w:val="0000573D"/>
    <w:rsid w:val="0001391F"/>
    <w:rsid w:val="00064D6F"/>
    <w:rsid w:val="00066650"/>
    <w:rsid w:val="00085E7C"/>
    <w:rsid w:val="000B4D96"/>
    <w:rsid w:val="000D5416"/>
    <w:rsid w:val="00192A72"/>
    <w:rsid w:val="001B7151"/>
    <w:rsid w:val="003C2F22"/>
    <w:rsid w:val="00417EA6"/>
    <w:rsid w:val="0071519E"/>
    <w:rsid w:val="007F7A84"/>
    <w:rsid w:val="00814EDB"/>
    <w:rsid w:val="00815142"/>
    <w:rsid w:val="00853B3E"/>
    <w:rsid w:val="00981D37"/>
    <w:rsid w:val="00A51DE9"/>
    <w:rsid w:val="00B7506F"/>
    <w:rsid w:val="00BF1557"/>
    <w:rsid w:val="00DD0D50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0573D"/>
    <w:pPr>
      <w:spacing w:lineRule="auto" w:line="276" w:after="200"/>
    </w:pPr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0573D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0573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0573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92A7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92A72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192A7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92A72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0139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391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1391F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1391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1391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0573D"/>
    <w:pPr>
      <w:spacing w:after="200" w:line="276" w:lineRule="auto"/>
    </w:pPr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0573D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0573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0573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92A7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92A72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192A7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92A72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0139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391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1391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1391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1391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84426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0959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2017.</izvorni_sadrzaj>
    <derivirana_varijabla naziv="DomainObject.DatumDonosenjaOdluke_1">24.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St-1233/2016-30</izvorni_sadrzaj>
    <derivirana_varijabla naziv="DomainObject.Oznaka_1">St-1233/2016-30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1233</izvorni_sadrzaj>
    <derivirana_varijabla naziv="DomainObject.Predmet.Broj_1">1233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zaposlenih</izvorni_sadrzaj>
    <derivirana_varijabla naziv="DomainObject.Predmet.Opis_1">2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St-1233/2016</izvorni_sadrzaj>
    <derivirana_varijabla naziv="DomainObject.Predmet.OznakaBroj_1">St-1233/2016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AGROBRAČ d.o.o.</izvorni_sadrzaj>
    <derivirana_varijabla naziv="DomainObject.Predmet.ProtustrankaFormated_1">  AGROBRAČ d.o.o.</derivirana_varijabla>
  </DomainObject.Predmet.ProtustrankaFormated>
  <DomainObject.Predmet.ProtustrankaFormatedOIB>
    <izvorni_sadrzaj>  AGROBRAČ d.o.o., OIB 28737705590</izvorni_sadrzaj>
    <derivirana_varijabla naziv="DomainObject.Predmet.ProtustrankaFormatedOIB_1">  AGROBRAČ d.o.o., OIB 28737705590</derivirana_varijabla>
  </DomainObject.Predmet.ProtustrankaFormatedOIB>
  <DomainObject.Predmet.ProtustrankaFormatedWithAdress>
    <izvorni_sadrzaj> AGROBRAČ d.o.o., Nerežišća/bb, 21400 Nerežišća</izvorni_sadrzaj>
    <derivirana_varijabla naziv="DomainObject.Predmet.ProtustrankaFormatedWithAdress_1"> AGROBRAČ d.o.o., Nerežišća/bb, 21400 Nerežišća</derivirana_varijabla>
  </DomainObject.Predmet.ProtustrankaFormatedWithAdress>
  <DomainObject.Predmet.ProtustrankaFormatedWithAdressOIB>
    <izvorni_sadrzaj> AGROBRAČ d.o.o., OIB 28737705590, Nerežišća/bb, 21400 Nerežišća</izvorni_sadrzaj>
    <derivirana_varijabla naziv="DomainObject.Predmet.ProtustrankaFormatedWithAdressOIB_1"> AGROBRAČ d.o.o., OIB 28737705590, Nerežišća/bb, 21400 Nerežišća</derivirana_varijabla>
  </DomainObject.Predmet.ProtustrankaFormatedWithAdressOIB>
  <DomainObject.Predmet.ProtustrankaWithAdress>
    <izvorni_sadrzaj>AGROBRAČ d.o.o. Nerežišća/bb, 21400 Nerežišća</izvorni_sadrzaj>
    <derivirana_varijabla naziv="DomainObject.Predmet.ProtustrankaWithAdress_1">AGROBRAČ d.o.o. Nerežišća/bb, 21400 Nerežišća</derivirana_varijabla>
  </DomainObject.Predmet.ProtustrankaWithAdress>
  <DomainObject.Predmet.ProtustrankaWithAdressOIB>
    <izvorni_sadrzaj>AGROBRAČ d.o.o., OIB 28737705590, Nerežišća/bb, 21400 Nerežišća</izvorni_sadrzaj>
    <derivirana_varijabla naziv="DomainObject.Predmet.ProtustrankaWithAdressOIB_1">AGROBRAČ d.o.o., OIB 28737705590, Nerežišća/bb, 21400 Nerežišća</derivirana_varijabla>
  </DomainObject.Predmet.ProtustrankaWithAdressOIB>
  <DomainObject.Predmet.ProtustrankaNazivFormated>
    <izvorni_sadrzaj>AGROBRAČ d.o.o.</izvorni_sadrzaj>
    <derivirana_varijabla naziv="DomainObject.Predmet.ProtustrankaNazivFormated_1">AGROBRAČ d.o.o.</derivirana_varijabla>
  </DomainObject.Predmet.ProtustrankaNazivFormated>
  <DomainObject.Predmet.ProtustrankaNazivFormatedOIB>
    <izvorni_sadrzaj>AGROBRAČ d.o.o., OIB 28737705590</izvorni_sadrzaj>
    <derivirana_varijabla naziv="DomainObject.Predmet.ProtustrankaNazivFormatedOIB_1">AGROBRAČ d.o.o., OIB 28737705590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25097701.84</izvorni_sadrzaj>
    <derivirana_varijabla naziv="DomainObject.Predmet.TrenutnaVrijednost_1">25097701.84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AGROBRAČ d.o.o.</item>
    </izvorni_sadrzaj>
    <derivirana_varijabla naziv="DomainObject.Predmet.ProtuStrankaListFormated_1">
      <item>AGROBRAČ d.o.o.</item>
    </derivirana_varijabla>
  </DomainObject.Predmet.ProtuStrankaListFormated>
  <DomainObject.Predmet.ProtuStrankaListFormatedOIB>
    <izvorni_sadrzaj>
      <item>AGROBRAČ d.o.o., OIB 28737705590</item>
    </izvorni_sadrzaj>
    <derivirana_varijabla naziv="DomainObject.Predmet.ProtuStrankaListFormatedOIB_1">
      <item>AGROBRAČ d.o.o., OIB 28737705590</item>
    </derivirana_varijabla>
  </DomainObject.Predmet.ProtuStrankaListFormatedOIB>
  <DomainObject.Predmet.ProtuStrankaListFormatedWithAdress>
    <izvorni_sadrzaj>
      <item>AGROBRAČ d.o.o., Nerežišća/bb, 21400 Nerežišća</item>
    </izvorni_sadrzaj>
    <derivirana_varijabla naziv="DomainObject.Predmet.ProtuStrankaListFormatedWithAdress_1">
      <item>AGROBRAČ d.o.o., Nerežišća/bb, 21400 Nerežišća</item>
    </derivirana_varijabla>
  </DomainObject.Predmet.ProtuStrankaListFormatedWithAdress>
  <DomainObject.Predmet.ProtuStrankaListFormatedWithAdressOIB>
    <izvorni_sadrzaj>
      <item>AGROBRAČ d.o.o., OIB 28737705590, Nerežišća/bb, 21400 Nerežišća</item>
    </izvorni_sadrzaj>
    <derivirana_varijabla naziv="DomainObject.Predmet.ProtuStrankaListFormatedWithAdressOIB_1">
      <item>AGROBRAČ d.o.o., OIB 28737705590, Nerežišća/bb, 21400 Nerežišća</item>
    </derivirana_varijabla>
  </DomainObject.Predmet.ProtuStrankaListFormatedWithAdressOIB>
  <DomainObject.Predmet.ProtuStrankaListNazivFormated>
    <izvorni_sadrzaj>
      <item>AGROBRAČ d.o.o.</item>
    </izvorni_sadrzaj>
    <derivirana_varijabla naziv="DomainObject.Predmet.ProtuStrankaListNazivFormated_1">
      <item>AGROBRAČ d.o.o.</item>
    </derivirana_varijabla>
  </DomainObject.Predmet.ProtuStrankaListNazivFormated>
  <DomainObject.Predmet.ProtuStrankaListNazivFormatedOIB>
    <izvorni_sadrzaj>
      <item>AGROBRAČ d.o.o., OIB 28737705590</item>
    </izvorni_sadrzaj>
    <derivirana_varijabla naziv="DomainObject.Predmet.ProtuStrankaListNazivFormatedOIB_1">
      <item>AGROBRAČ d.o.o., OIB 28737705590</item>
    </derivirana_varijabla>
  </DomainObject.Predmet.ProtuStrankaListNazivFormatedOIB>
  <DomainObject.Predmet.OstaliListFormated>
    <izvorni_sadrzaj>
      <item>Jerislav Peša</item>
      <item>Vedrana Škaro</item>
      <item>Frane Matulić</item>
    </izvorni_sadrzaj>
    <derivirana_varijabla naziv="DomainObject.Predmet.OstaliListFormated_1">
      <item>Jerislav Peša</item>
      <item>Vedrana Škaro</item>
      <item>Frane Matulić</item>
    </derivirana_varijabla>
  </DomainObject.Predmet.OstaliListFormated>
  <DomainObject.Predmet.OstaliListFormatedOIB>
    <izvorni_sadrzaj>
      <item>Jerislav Peša, OIB 63735833083</item>
      <item>Vedrana Škaro, OIB 54847336778</item>
      <item>Frane Matulić, OIB 55005678152</item>
    </izvorni_sadrzaj>
    <derivirana_varijabla naziv="DomainObject.Predmet.OstaliListFormatedOIB_1">
      <item>Jerislav Peša, OIB 63735833083</item>
      <item>Vedrana Škaro, OIB 54847336778</item>
      <item>Frane Matulić, OIB 55005678152</item>
    </derivirana_varijabla>
  </DomainObject.Predmet.OstaliListFormatedOIB>
  <DomainObject.Predmet.OstaliListFormatedWithAdress>
    <izvorni_sadrzaj>
      <item>Jerislav Peša, Ratac 2, 21400 Supetar</item>
      <item>Vedrana Škaro, Ulica Frana Kršinića 2 A, 10000 Zagreb</item>
      <item>Frane Matulić, MOLO LOZNA I 18, 21410 Postira</item>
    </izvorni_sadrzaj>
    <derivirana_varijabla naziv="DomainObject.Predmet.OstaliListFormatedWithAdress_1">
      <item>Jerislav Peša, Ratac 2, 21400 Supetar</item>
      <item>Vedrana Škaro, Ulica Frana Kršinića 2 A, 10000 Zagreb</item>
      <item>Frane Matulić, MOLO LOZNA I 18, 21410 Postira</item>
    </derivirana_varijabla>
  </DomainObject.Predmet.OstaliListFormatedWithAdress>
  <DomainObject.Predmet.OstaliListFormatedWithAdressOIB>
    <izvorni_sadrzaj>
      <item>Jerislav Peša, OIB 63735833083, Ratac 2, 21400 Supetar</item>
      <item>Vedrana Škaro, OIB 54847336778, Ulica Frana Kršinića 2 A, 10000 Zagreb</item>
      <item>Frane Matulić, OIB 55005678152, MOLO LOZNA I 18, 21410 Postira</item>
    </izvorni_sadrzaj>
    <derivirana_varijabla naziv="DomainObject.Predmet.OstaliListFormatedWithAdressOIB_1">
      <item>Jerislav Peša, OIB 63735833083, Ratac 2, 21400 Supetar</item>
      <item>Vedrana Škaro, OIB 54847336778, Ulica Frana Kršinića 2 A, 10000 Zagreb</item>
      <item>Frane Matulić, OIB 55005678152, MOLO LOZNA I 18, 21410 Postira</item>
    </derivirana_varijabla>
  </DomainObject.Predmet.OstaliListFormatedWithAdressOIB>
  <DomainObject.Predmet.OstaliListNazivFormated>
    <izvorni_sadrzaj>
      <item>Jerislav Peša</item>
      <item>Vedrana Škaro</item>
      <item>Frane Matulić</item>
    </izvorni_sadrzaj>
    <derivirana_varijabla naziv="DomainObject.Predmet.OstaliListNazivFormated_1">
      <item>Jerislav Peša</item>
      <item>Vedrana Škaro</item>
      <item>Frane Matulić</item>
    </derivirana_varijabla>
  </DomainObject.Predmet.OstaliListNazivFormated>
  <DomainObject.Predmet.OstaliListNazivFormatedOIB>
    <izvorni_sadrzaj>
      <item>Jerislav Peša, OIB 63735833083</item>
      <item>Vedrana Škaro, OIB 54847336778</item>
      <item>Frane Matulić, OIB 55005678152</item>
    </izvorni_sadrzaj>
    <derivirana_varijabla naziv="DomainObject.Predmet.OstaliListNazivFormatedOIB_1">
      <item>Jerislav Peša, OIB 63735833083</item>
      <item>Vedrana Škaro, OIB 54847336778</item>
      <item>Frane Matulić, OIB 55005678152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>St-1233/2016-30</izvorni_sadrzaj>
    <derivirana_varijabla naziv="DomainObject.PoslovniBrojDokumenta_1">St-1233/2016-30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AGROBRAČ d.o.o.</izvorni_sadrzaj>
    <derivirana_varijabla naziv="DomainObject.Predmet.ProtustrankaIDrugi_1">AGROBRAČ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AGROBRAČ d.o.o., OIB 28737705590, Nerežišća/bb, 21400 Nerežišća</izvorni_sadrzaj>
    <derivirana_varijabla naziv="DomainObject.Predmet.ProtustrankaIDrugiAdressOIB_1">AGROBRAČ d.o.o., OIB 28737705590, Nerežišća/bb, 21400 Nerežišća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AGROBRAČ d.o.o.</item>
      <item>FINANCIJSKA AGENCIJA, RC SPLIT</item>
      <item>Jerislav Peša</item>
      <item>Vedrana Škaro</item>
      <item>Frane Matulić</item>
    </izvorni_sadrzaj>
    <derivirana_varijabla naziv="DomainObject.Predmet.SudioniciListNaziv_1">
      <item>AGROBRAČ d.o.o.</item>
      <item>FINANCIJSKA AGENCIJA, RC SPLIT</item>
      <item>Jerislav Peša</item>
      <item>Vedrana Škaro</item>
      <item>Frane Matulić</item>
    </derivirana_varijabla>
  </DomainObject.Predmet.SudioniciListNaziv>
  <DomainObject.Predmet.SudioniciListAdressOIB>
    <izvorni_sadrzaj>
      <item>AGROBRAČ d.o.o., OIB 28737705590, Nerežišća/bb,21400 Nerežišća</item>
      <item>FINANCIJSKA AGENCIJA, RC SPLIT, OIB 85821130368, Mažuranićevo šetalište 24 b,21000 Split</item>
      <item>Jerislav Peša, OIB 63735833083, Ratac 2,21400 Supetar</item>
      <item>Vedrana Škaro, OIB 54847336778, Ulica Frana Kršinića 2 A,10000 Zagreb</item>
      <item>Frane Matulić, OIB 55005678152, MOLO LOZNA I 18,21410 Postira</item>
    </izvorni_sadrzaj>
    <derivirana_varijabla naziv="DomainObject.Predmet.SudioniciListAdressOIB_1">
      <item>AGROBRAČ d.o.o., OIB 28737705590, Nerežišća/bb,21400 Nerežišća</item>
      <item>FINANCIJSKA AGENCIJA, RC SPLIT, OIB 85821130368, Mažuranićevo šetalište 24 b,21000 Split</item>
      <item>Jerislav Peša, OIB 63735833083, Ratac 2,21400 Supetar</item>
      <item>Vedrana Škaro, OIB 54847336778, Ulica Frana Kršinića 2 A,10000 Zagreb</item>
      <item>Frane Matulić, OIB 55005678152, MOLO LOZNA I 18,21410 Postira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28737705590</item>
      <item>, OIB 85821130368</item>
      <item>, OIB 63735833083</item>
      <item>, OIB 54847336778</item>
      <item>, OIB 55005678152</item>
    </izvorni_sadrzaj>
    <derivirana_varijabla naziv="DomainObject.Predmet.SudioniciListNazivOIB_1">
      <item>, OIB 28737705590</item>
      <item>, OIB 85821130368</item>
      <item>, OIB 63735833083</item>
      <item>, OIB 54847336778</item>
      <item>, OIB 55005678152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191</properties:Words>
  <properties:Characters>1021</properties:Characters>
  <properties:Lines>41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2017-05-24T06:03:00Z</dcterms:created>
  <dc:creator>Katarina Mikulić</dc:creator>
  <cp:lastModifiedBy>Katarina Mikulić</cp:lastModifiedBy>
  <cp:lastPrinted>2017-05-24T06:13:00Z</cp:lastPrinted>
  <dcterms:modified xmlns:xsi="http://www.w3.org/2001/XMLSchema-instance" xsi:type="dcterms:W3CDTF">2017-05-24T06:14:00Z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St-1233/2016-30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