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10252" w14:paraId="2810252" w:rsidRDefault="00F0362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03620" w:rsidP="00F03620" w:rsidR="00F03620" w:rsidRPr="00F03620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F03620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b/>
          <w:szCs w:val="20"/>
        </w:rPr>
      </w:pPr>
      <w:r w:rsidRPr="00F03620">
        <w:rPr>
          <w:rFonts w:cs="Times New Roman" w:eastAsia="Times New Roman"/>
          <w:b/>
          <w:lang w:val="en-AU"/>
        </w:rPr>
        <w:t>TRGOVA</w:t>
      </w:r>
      <w:r w:rsidRPr="00F03620">
        <w:rPr>
          <w:rFonts w:cs="Times New Roman" w:eastAsia="Times New Roman"/>
          <w:b/>
        </w:rPr>
        <w:t>Č</w:t>
      </w:r>
      <w:r w:rsidRPr="00F03620">
        <w:rPr>
          <w:rFonts w:cs="Times New Roman" w:eastAsia="Times New Roman"/>
          <w:b/>
          <w:lang w:val="en-AU"/>
        </w:rPr>
        <w:t>KI</w:t>
      </w:r>
      <w:r w:rsidRPr="00F03620">
        <w:rPr>
          <w:rFonts w:cs="Times New Roman" w:eastAsia="Times New Roman"/>
          <w:b/>
        </w:rPr>
        <w:t xml:space="preserve"> </w:t>
      </w:r>
      <w:r w:rsidRPr="00F03620">
        <w:rPr>
          <w:rFonts w:cs="Times New Roman" w:eastAsia="Times New Roman"/>
          <w:b/>
          <w:lang w:val="en-AU"/>
        </w:rPr>
        <w:t>SUD</w:t>
      </w:r>
      <w:r w:rsidRPr="00F03620">
        <w:rPr>
          <w:rFonts w:cs="Times New Roman" w:eastAsia="Times New Roman"/>
          <w:b/>
        </w:rPr>
        <w:t xml:space="preserve"> </w:t>
      </w:r>
      <w:r w:rsidRPr="00F03620">
        <w:rPr>
          <w:rFonts w:cs="Times New Roman" w:eastAsia="Times New Roman"/>
          <w:b/>
          <w:lang w:val="en-AU"/>
        </w:rPr>
        <w:t>U</w:t>
      </w:r>
      <w:r w:rsidRPr="00F03620">
        <w:rPr>
          <w:rFonts w:cs="Times New Roman" w:eastAsia="Times New Roman"/>
          <w:b/>
        </w:rPr>
        <w:t xml:space="preserve"> </w:t>
      </w:r>
      <w:r w:rsidRPr="00F03620">
        <w:rPr>
          <w:rFonts w:cs="Times New Roman" w:eastAsia="Times New Roman"/>
          <w:b/>
          <w:lang w:val="en-AU"/>
        </w:rPr>
        <w:t>SPLITU</w:t>
      </w:r>
      <w:r w:rsidRPr="00F03620">
        <w:rPr>
          <w:rFonts w:cs="Times New Roman" w:eastAsia="Times New Roman"/>
          <w:b/>
        </w:rPr>
        <w:t xml:space="preserve"> </w:t>
      </w:r>
      <w:r w:rsidRPr="00F03620">
        <w:rPr>
          <w:rFonts w:cs="Times New Roman" w:eastAsia="Times New Roman"/>
        </w:rPr>
        <w:t xml:space="preserve">            </w:t>
      </w:r>
      <w:r w:rsidRPr="00F03620">
        <w:rPr>
          <w:rFonts w:cs="Times New Roman" w:eastAsia="Times New Roman"/>
        </w:rPr>
        <w:tab/>
      </w:r>
      <w:r w:rsidRPr="00F03620">
        <w:rPr>
          <w:rFonts w:cs="Times New Roman" w:eastAsia="Times New Roman"/>
        </w:rPr>
        <w:tab/>
      </w:r>
      <w:r w:rsidRPr="00F03620">
        <w:rPr>
          <w:rFonts w:cs="Times New Roman" w:eastAsia="Times New Roman"/>
        </w:rPr>
        <w:tab/>
        <w:t xml:space="preserve">      </w:t>
      </w:r>
      <w:proofErr w:type="spellStart"/>
      <w:r w:rsidRPr="00F03620">
        <w:rPr>
          <w:rFonts w:cs="Times New Roman" w:eastAsia="Times New Roman"/>
          <w:b/>
          <w:lang w:val="en-AU"/>
        </w:rPr>
        <w:t>Broj</w:t>
      </w:r>
      <w:proofErr w:type="spellEnd"/>
      <w:r w:rsidRPr="00F03620">
        <w:rPr>
          <w:rFonts w:cs="Times New Roman" w:eastAsia="Times New Roman"/>
          <w:b/>
        </w:rPr>
        <w:t xml:space="preserve">: 14. </w:t>
      </w:r>
      <w:proofErr w:type="gramStart"/>
      <w:r w:rsidRPr="00F03620">
        <w:rPr>
          <w:rFonts w:cs="Times New Roman" w:eastAsia="Times New Roman"/>
          <w:b/>
          <w:lang w:val="en-US"/>
        </w:rPr>
        <w:t>St</w:t>
      </w:r>
      <w:r w:rsidRPr="00F03620">
        <w:rPr>
          <w:rFonts w:cs="Times New Roman" w:eastAsia="Times New Roman"/>
          <w:b/>
        </w:rPr>
        <w:t>-533/2011.</w:t>
      </w:r>
      <w:proofErr w:type="gramEnd"/>
    </w:p>
    <w:p w:rsidRDefault="00F03620" w:rsidP="00F03620" w:rsidR="00F03620" w:rsidRPr="00F03620">
      <w:pPr>
        <w:spacing w:after="0"/>
        <w:rPr>
          <w:rFonts w:cs="Times New Roman" w:eastAsia="Times New Roman"/>
          <w:b/>
          <w:szCs w:val="20"/>
        </w:rPr>
      </w:pPr>
      <w:r w:rsidRPr="00F03620">
        <w:rPr>
          <w:rFonts w:cs="Times New Roman" w:eastAsia="Times New Roman"/>
          <w:b/>
          <w:szCs w:val="20"/>
        </w:rPr>
        <w:t xml:space="preserve">          </w:t>
      </w:r>
      <w:proofErr w:type="spellStart"/>
      <w:proofErr w:type="gramStart"/>
      <w:r w:rsidRPr="00F03620">
        <w:rPr>
          <w:rFonts w:cs="Times New Roman" w:eastAsia="Times New Roman"/>
          <w:b/>
          <w:szCs w:val="20"/>
          <w:lang w:val="en-US"/>
        </w:rPr>
        <w:t>Sukoi</w:t>
      </w:r>
      <w:proofErr w:type="spellEnd"/>
      <w:r w:rsidRPr="00F03620">
        <w:rPr>
          <w:rFonts w:cs="Times New Roman" w:eastAsia="Times New Roman"/>
          <w:b/>
          <w:szCs w:val="20"/>
        </w:rPr>
        <w:t>š</w:t>
      </w:r>
      <w:proofErr w:type="spellStart"/>
      <w:r w:rsidRPr="00F03620">
        <w:rPr>
          <w:rFonts w:cs="Times New Roman" w:eastAsia="Times New Roman"/>
          <w:b/>
          <w:szCs w:val="20"/>
          <w:lang w:val="en-US"/>
        </w:rPr>
        <w:t>anska</w:t>
      </w:r>
      <w:proofErr w:type="spellEnd"/>
      <w:r w:rsidRPr="00F03620">
        <w:rPr>
          <w:rFonts w:cs="Times New Roman" w:eastAsia="Times New Roman"/>
          <w:b/>
          <w:szCs w:val="20"/>
        </w:rPr>
        <w:t xml:space="preserve"> 6.</w:t>
      </w:r>
      <w:proofErr w:type="gramEnd"/>
    </w:p>
    <w:p w:rsidRDefault="00F03620" w:rsidP="00F03620" w:rsidR="00F03620" w:rsidRPr="00F03620">
      <w:pPr>
        <w:spacing w:after="0"/>
        <w:rPr>
          <w:rFonts w:cs="Times New Roman" w:eastAsia="Times New Roman"/>
          <w:b/>
          <w:szCs w:val="20"/>
          <w:lang w:val="en-US"/>
        </w:rPr>
      </w:pPr>
      <w:r w:rsidRPr="00F03620">
        <w:rPr>
          <w:rFonts w:cs="Times New Roman" w:eastAsia="Times New Roman"/>
          <w:b/>
          <w:szCs w:val="20"/>
        </w:rPr>
        <w:t xml:space="preserve">         </w:t>
      </w:r>
      <w:proofErr w:type="gramStart"/>
      <w:r w:rsidRPr="00F03620">
        <w:rPr>
          <w:rFonts w:cs="Times New Roman" w:eastAsia="Times New Roman"/>
          <w:b/>
          <w:szCs w:val="20"/>
          <w:lang w:val="en-US"/>
        </w:rPr>
        <w:t>21000  S</w:t>
      </w:r>
      <w:proofErr w:type="gramEnd"/>
      <w:r w:rsidRPr="00F03620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F03620" w:rsidP="00F03620" w:rsidR="00F03620" w:rsidRPr="00F03620">
      <w:pPr>
        <w:spacing w:after="0"/>
        <w:rPr>
          <w:rFonts w:cs="Times New Roman" w:eastAsia="Times New Roman"/>
          <w:szCs w:val="20"/>
          <w:lang w:val="en-US"/>
        </w:rPr>
      </w:pPr>
    </w:p>
    <w:p w:rsidRDefault="00F03620" w:rsidP="00F03620" w:rsidR="00F03620" w:rsidRPr="00F03620">
      <w:pPr>
        <w:spacing w:after="0"/>
        <w:rPr>
          <w:rFonts w:cs="Times New Roman" w:eastAsia="Times New Roman"/>
          <w:szCs w:val="20"/>
          <w:lang w:val="en-US"/>
        </w:rPr>
      </w:pPr>
    </w:p>
    <w:p w:rsidRDefault="00F03620" w:rsidP="00F03620" w:rsidR="00F03620" w:rsidRPr="00F03620">
      <w:pPr>
        <w:spacing w:after="0"/>
        <w:rPr>
          <w:rFonts w:cs="Times New Roman" w:eastAsia="Times New Roman"/>
          <w:szCs w:val="20"/>
          <w:lang w:val="en-US"/>
        </w:rPr>
      </w:pPr>
    </w:p>
    <w:p w:rsidRDefault="00F03620" w:rsidP="00F03620" w:rsidR="00F03620" w:rsidRPr="00F03620">
      <w:pPr>
        <w:spacing w:after="0"/>
        <w:jc w:val="center"/>
        <w:rPr>
          <w:rFonts w:cs="Times New Roman" w:eastAsia="Times New Roman"/>
          <w:b/>
          <w:lang w:val="en-US"/>
        </w:rPr>
      </w:pPr>
      <w:r w:rsidRPr="00F03620">
        <w:rPr>
          <w:rFonts w:cs="Times New Roman" w:eastAsia="Times New Roman"/>
          <w:b/>
          <w:lang w:val="en-US"/>
        </w:rPr>
        <w:t>R E P U B L I K A    H R V A T S K A</w:t>
      </w:r>
    </w:p>
    <w:p w:rsidRDefault="00F03620" w:rsidP="00F03620" w:rsidR="00F03620" w:rsidRPr="00F03620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F03620" w:rsidP="00F03620" w:rsidR="00F03620" w:rsidRPr="00F03620">
      <w:pPr>
        <w:spacing w:after="0"/>
        <w:jc w:val="center"/>
        <w:rPr>
          <w:rFonts w:cs="Times New Roman" w:eastAsia="Times New Roman"/>
          <w:b/>
          <w:lang w:val="en-US"/>
        </w:rPr>
      </w:pPr>
      <w:r w:rsidRPr="00F03620">
        <w:rPr>
          <w:rFonts w:cs="Times New Roman" w:eastAsia="Times New Roman"/>
          <w:b/>
          <w:lang w:val="en-US"/>
        </w:rPr>
        <w:t>R J E Š E N J E</w:t>
      </w:r>
    </w:p>
    <w:p w:rsidRDefault="00F03620" w:rsidP="00F03620" w:rsidR="00F03620" w:rsidRPr="00F03620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gramStart"/>
      <w:r w:rsidRPr="00F03620">
        <w:rPr>
          <w:rFonts w:cs="Times New Roman" w:eastAsia="Times New Roman"/>
          <w:b/>
          <w:lang w:val="en-US"/>
        </w:rPr>
        <w:t>o</w:t>
      </w:r>
      <w:proofErr w:type="gramEnd"/>
      <w:r w:rsidRPr="00F03620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b/>
          <w:lang w:val="en-US"/>
        </w:rPr>
        <w:t>dosudi</w:t>
      </w:r>
      <w:proofErr w:type="spellEnd"/>
    </w:p>
    <w:p w:rsidRDefault="00F03620" w:rsidP="00F03620" w:rsidR="00F03620" w:rsidRPr="00F03620">
      <w:pPr>
        <w:spacing w:after="0"/>
        <w:rPr>
          <w:rFonts w:cs="Times New Roman" w:eastAsia="Times New Roman"/>
          <w:szCs w:val="20"/>
          <w:lang w:val="de-DE"/>
        </w:rPr>
      </w:pPr>
    </w:p>
    <w:p w:rsidRDefault="00F03620" w:rsidP="00F03620" w:rsidR="00F03620" w:rsidRPr="00F03620">
      <w:pPr>
        <w:spacing w:after="0"/>
        <w:rPr>
          <w:rFonts w:cs="Times New Roman" w:eastAsia="Times New Roman"/>
          <w:szCs w:val="20"/>
          <w:lang w:val="de-DE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eastAsia="hr-HR"/>
        </w:rPr>
      </w:pPr>
      <w:r w:rsidRPr="00F03620">
        <w:rPr>
          <w:rFonts w:cs="Times New Roman" w:eastAsia="Times New Roman"/>
          <w:lang w:val="en-US"/>
        </w:rPr>
        <w:tab/>
      </w:r>
      <w:proofErr w:type="spellStart"/>
      <w:r w:rsidRPr="00F03620">
        <w:rPr>
          <w:rFonts w:cs="Times New Roman" w:eastAsia="Times New Roman"/>
          <w:lang w:val="en-US"/>
        </w:rPr>
        <w:t>Trgovački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sud</w:t>
      </w:r>
      <w:proofErr w:type="spellEnd"/>
      <w:r w:rsidRPr="00F03620">
        <w:rPr>
          <w:rFonts w:cs="Times New Roman" w:eastAsia="Times New Roman"/>
          <w:lang w:val="en-US"/>
        </w:rPr>
        <w:t xml:space="preserve"> u </w:t>
      </w:r>
      <w:proofErr w:type="spellStart"/>
      <w:r w:rsidRPr="00F03620">
        <w:rPr>
          <w:rFonts w:cs="Times New Roman" w:eastAsia="Times New Roman"/>
          <w:lang w:val="en-US"/>
        </w:rPr>
        <w:t>Splitu</w:t>
      </w:r>
      <w:proofErr w:type="spellEnd"/>
      <w:r w:rsidRPr="00F03620">
        <w:rPr>
          <w:rFonts w:cs="Times New Roman" w:eastAsia="Times New Roman"/>
          <w:lang w:val="en-US"/>
        </w:rPr>
        <w:t xml:space="preserve">, </w:t>
      </w:r>
      <w:proofErr w:type="spellStart"/>
      <w:r w:rsidRPr="00F03620">
        <w:rPr>
          <w:rFonts w:cs="Times New Roman" w:eastAsia="Times New Roman"/>
          <w:lang w:val="en-US"/>
        </w:rPr>
        <w:t>po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stečajnom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sudcu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Jozi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Ćaleta</w:t>
      </w:r>
      <w:proofErr w:type="spellEnd"/>
      <w:r w:rsidRPr="00F03620">
        <w:rPr>
          <w:rFonts w:cs="Times New Roman" w:eastAsia="Times New Roman"/>
          <w:lang w:val="en-US"/>
        </w:rPr>
        <w:t xml:space="preserve">, u </w:t>
      </w:r>
      <w:proofErr w:type="spellStart"/>
      <w:r w:rsidRPr="00F03620">
        <w:rPr>
          <w:rFonts w:cs="Times New Roman" w:eastAsia="Times New Roman"/>
          <w:lang w:val="en-US"/>
        </w:rPr>
        <w:t>stečajnom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postupku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nad</w:t>
      </w:r>
      <w:proofErr w:type="spellEnd"/>
      <w:r w:rsidRPr="00F03620">
        <w:rPr>
          <w:rFonts w:cs="Times New Roman" w:eastAsia="Times New Roman"/>
        </w:rPr>
        <w:t xml:space="preserve"> stečajnim </w:t>
      </w:r>
      <w:r w:rsidRPr="00F03620">
        <w:rPr>
          <w:rFonts w:cs="Times New Roman" w:eastAsia="Times New Roman"/>
          <w:lang w:val="en-US"/>
        </w:rPr>
        <w:t>Du</w:t>
      </w:r>
      <w:r w:rsidRPr="00F03620">
        <w:rPr>
          <w:rFonts w:cs="Times New Roman" w:eastAsia="Times New Roman"/>
        </w:rPr>
        <w:t>ž</w:t>
      </w:r>
      <w:proofErr w:type="spellStart"/>
      <w:r w:rsidRPr="00F03620">
        <w:rPr>
          <w:rFonts w:cs="Times New Roman" w:eastAsia="Times New Roman"/>
          <w:lang w:val="en-US"/>
        </w:rPr>
        <w:t>nikom</w:t>
      </w:r>
      <w:proofErr w:type="spellEnd"/>
      <w:r w:rsidRPr="00F03620">
        <w:rPr>
          <w:rFonts w:cs="Times New Roman" w:eastAsia="Times New Roman"/>
        </w:rPr>
        <w:t xml:space="preserve">: </w:t>
      </w:r>
      <w:r w:rsidRPr="00F03620">
        <w:rPr>
          <w:rFonts w:cs="Times New Roman" w:eastAsia="Times New Roman"/>
          <w:lang w:val="fr-FR"/>
        </w:rPr>
        <w:t xml:space="preserve">PODOVI, d.o.o., </w:t>
      </w:r>
      <w:smartTag w:element="City" w:uri="urn:schemas-microsoft-com:office:smarttags">
        <w:smartTag w:element="place" w:uri="urn:schemas-microsoft-com:office:smarttags">
          <w:r w:rsidRPr="00F03620">
            <w:rPr>
              <w:rFonts w:cs="Times New Roman" w:eastAsia="Times New Roman"/>
              <w:lang w:val="fr-FR"/>
            </w:rPr>
            <w:t>Split</w:t>
          </w:r>
        </w:smartTag>
      </w:smartTag>
      <w:r w:rsidRPr="00F03620">
        <w:rPr>
          <w:rFonts w:cs="Times New Roman" w:eastAsia="Times New Roman"/>
          <w:lang w:val="fr-FR"/>
        </w:rPr>
        <w:t xml:space="preserve">, Trondheimska 4/D., </w:t>
      </w:r>
      <w:proofErr w:type="spellStart"/>
      <w:r w:rsidRPr="00F03620">
        <w:rPr>
          <w:rFonts w:cs="Times New Roman" w:eastAsia="Times New Roman"/>
          <w:lang w:val="en-US"/>
        </w:rPr>
        <w:t>upisan</w:t>
      </w:r>
      <w:proofErr w:type="spellEnd"/>
      <w:r w:rsidRPr="00F03620">
        <w:rPr>
          <w:rFonts w:cs="Times New Roman" w:eastAsia="Times New Roman"/>
          <w:lang w:val="en-US"/>
        </w:rPr>
        <w:t xml:space="preserve"> u </w:t>
      </w:r>
      <w:proofErr w:type="spellStart"/>
      <w:r w:rsidRPr="00F03620">
        <w:rPr>
          <w:rFonts w:cs="Times New Roman" w:eastAsia="Times New Roman"/>
          <w:lang w:val="en-US"/>
        </w:rPr>
        <w:t>sudski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registar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ovog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Suda</w:t>
      </w:r>
      <w:proofErr w:type="spellEnd"/>
      <w:r w:rsidRPr="00F03620">
        <w:rPr>
          <w:rFonts w:cs="Times New Roman" w:eastAsia="Times New Roman"/>
          <w:lang w:val="en-US"/>
        </w:rPr>
        <w:t xml:space="preserve"> pod MBS: 060194440., OIB: 69976343666.,</w:t>
      </w:r>
      <w:r w:rsidRPr="00F03620">
        <w:rPr>
          <w:rFonts w:cs="Times New Roman" w:eastAsia="Times New Roman"/>
        </w:rPr>
        <w:t xml:space="preserve"> (dalje: Dužnik, stečajni Dužnik), kojeg zastupa stečajni upravitelj </w:t>
      </w:r>
      <w:r w:rsidRPr="00F03620">
        <w:rPr>
          <w:rFonts w:cs="Times New Roman" w:eastAsia="Times New Roman"/>
          <w:lang w:val="en-US"/>
        </w:rPr>
        <w:t xml:space="preserve">Marko </w:t>
      </w:r>
      <w:proofErr w:type="spellStart"/>
      <w:r w:rsidRPr="00F03620">
        <w:rPr>
          <w:rFonts w:cs="Times New Roman" w:eastAsia="Times New Roman"/>
          <w:lang w:val="en-US"/>
        </w:rPr>
        <w:t>Bitanga</w:t>
      </w:r>
      <w:proofErr w:type="spellEnd"/>
      <w:r w:rsidRPr="00F03620">
        <w:rPr>
          <w:rFonts w:cs="Times New Roman" w:eastAsia="Times New Roman"/>
          <w:lang w:val="en-US"/>
        </w:rPr>
        <w:t xml:space="preserve">, </w:t>
      </w:r>
      <w:proofErr w:type="spellStart"/>
      <w:r w:rsidRPr="00F03620">
        <w:rPr>
          <w:rFonts w:cs="Times New Roman" w:eastAsia="Times New Roman"/>
          <w:lang w:val="en-US"/>
        </w:rPr>
        <w:t>iz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Podstrane</w:t>
      </w:r>
      <w:proofErr w:type="spellEnd"/>
      <w:r w:rsidRPr="00F03620">
        <w:rPr>
          <w:rFonts w:cs="Times New Roman" w:eastAsia="Times New Roman"/>
          <w:lang w:val="en-US"/>
        </w:rPr>
        <w:t xml:space="preserve">, </w:t>
      </w:r>
      <w:proofErr w:type="spellStart"/>
      <w:r w:rsidRPr="00F03620">
        <w:rPr>
          <w:rFonts w:cs="Times New Roman" w:eastAsia="Times New Roman"/>
          <w:lang w:val="en-US"/>
        </w:rPr>
        <w:t>Radićeva</w:t>
      </w:r>
      <w:proofErr w:type="spellEnd"/>
      <w:r w:rsidRPr="00F03620">
        <w:rPr>
          <w:rFonts w:cs="Times New Roman" w:eastAsia="Times New Roman"/>
          <w:lang w:val="en-US"/>
        </w:rPr>
        <w:t xml:space="preserve"> 47.,</w:t>
      </w:r>
      <w:r w:rsidRPr="00F03620">
        <w:rPr>
          <w:rFonts w:cs="Times New Roman" w:eastAsia="Times New Roman"/>
        </w:rPr>
        <w:t xml:space="preserve"> </w:t>
      </w:r>
      <w:r w:rsidRPr="00F03620">
        <w:rPr>
          <w:rFonts w:cs="Times New Roman" w:eastAsia="Times New Roman"/>
          <w:lang w:eastAsia="hr-HR"/>
        </w:rPr>
        <w:t>odlučujući o dosudi imovine kupcu, nakon dražbenog ročišta održanog dana 19. siječnja 2016. godine, dana 20. siječnja 2016. godine, izvan-raspravno,</w:t>
      </w: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3620" w:rsidP="00F03620" w:rsidR="00F03620" w:rsidRPr="00F03620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F03620">
        <w:rPr>
          <w:rFonts w:cs="Times New Roman" w:eastAsia="Times New Roman"/>
          <w:b/>
          <w:bCs/>
          <w:lang w:eastAsia="hr-HR"/>
        </w:rPr>
        <w:t>r i j e š i o   j e</w:t>
      </w: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</w:rPr>
      </w:pPr>
      <w:r w:rsidRPr="00F03620">
        <w:rPr>
          <w:rFonts w:cs="Times New Roman" w:eastAsia="Times New Roman"/>
        </w:rPr>
        <w:t xml:space="preserve">          </w:t>
      </w:r>
      <w:r w:rsidRPr="00F03620">
        <w:rPr>
          <w:rFonts w:cs="Times New Roman" w:eastAsia="Times New Roman"/>
          <w:b/>
        </w:rPr>
        <w:t>1.</w:t>
      </w:r>
      <w:r w:rsidRPr="00F03620">
        <w:rPr>
          <w:rFonts w:cs="Times New Roman" w:eastAsia="Times New Roman"/>
        </w:rPr>
        <w:t xml:space="preserve"> </w:t>
      </w:r>
      <w:proofErr w:type="spellStart"/>
      <w:r w:rsidRPr="00F03620">
        <w:rPr>
          <w:rFonts w:cs="Times New Roman" w:eastAsia="Times New Roman"/>
        </w:rPr>
        <w:t>Ponuditeljici</w:t>
      </w:r>
      <w:proofErr w:type="spellEnd"/>
      <w:r w:rsidRPr="00F03620">
        <w:rPr>
          <w:rFonts w:cs="Times New Roman" w:eastAsia="Times New Roman"/>
        </w:rPr>
        <w:t xml:space="preserve">-Kupcu: Kata Pavković, 10250 Zagreb - Lučko, </w:t>
      </w:r>
      <w:proofErr w:type="spellStart"/>
      <w:r w:rsidRPr="00F03620">
        <w:rPr>
          <w:rFonts w:cs="Times New Roman" w:eastAsia="Times New Roman"/>
        </w:rPr>
        <w:t>Hrvatskoselska</w:t>
      </w:r>
      <w:proofErr w:type="spellEnd"/>
      <w:r w:rsidRPr="00F03620">
        <w:rPr>
          <w:rFonts w:cs="Times New Roman" w:eastAsia="Times New Roman"/>
        </w:rPr>
        <w:t xml:space="preserve"> 1., OIB: 22216335063., dosuđuje se:</w:t>
      </w: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</w:rPr>
      </w:pPr>
      <w:proofErr w:type="spellStart"/>
      <w:r w:rsidRPr="00F03620">
        <w:rPr>
          <w:rFonts w:cs="Times New Roman" w:eastAsia="Times New Roman"/>
          <w:b/>
          <w:u w:val="single"/>
          <w:lang w:val="en-US"/>
        </w:rPr>
        <w:t>nekretnina</w:t>
      </w:r>
      <w:proofErr w:type="spellEnd"/>
      <w:r w:rsidRPr="00F03620">
        <w:rPr>
          <w:rFonts w:cs="Times New Roman" w:eastAsia="Times New Roman"/>
          <w:b/>
          <w:u w:val="single"/>
          <w:lang w:val="en-US"/>
        </w:rPr>
        <w:t>,</w:t>
      </w:r>
      <w:r w:rsidRPr="00F03620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b/>
          <w:lang w:val="en-US"/>
        </w:rPr>
        <w:t>stan</w:t>
      </w:r>
      <w:proofErr w:type="spellEnd"/>
      <w:r w:rsidRPr="00F03620">
        <w:rPr>
          <w:rFonts w:cs="Times New Roman" w:eastAsia="Times New Roman"/>
          <w:b/>
          <w:lang w:val="en-US"/>
        </w:rPr>
        <w:t>,</w:t>
      </w:r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potkrovni</w:t>
      </w:r>
      <w:proofErr w:type="spellEnd"/>
      <w:r w:rsidRPr="00F03620">
        <w:rPr>
          <w:rFonts w:cs="Times New Roman" w:eastAsia="Times New Roman"/>
          <w:lang w:val="en-US"/>
        </w:rPr>
        <w:t xml:space="preserve">, u </w:t>
      </w:r>
      <w:proofErr w:type="spellStart"/>
      <w:r w:rsidRPr="00F03620">
        <w:rPr>
          <w:rFonts w:cs="Times New Roman" w:eastAsia="Times New Roman"/>
          <w:lang w:val="en-US"/>
        </w:rPr>
        <w:t>Zagrebu</w:t>
      </w:r>
      <w:proofErr w:type="spellEnd"/>
      <w:r w:rsidRPr="00F03620">
        <w:rPr>
          <w:rFonts w:cs="Times New Roman" w:eastAsia="Times New Roman"/>
          <w:lang w:val="en-US"/>
        </w:rPr>
        <w:t xml:space="preserve">, </w:t>
      </w:r>
      <w:proofErr w:type="spellStart"/>
      <w:r w:rsidRPr="00F03620">
        <w:rPr>
          <w:rFonts w:cs="Times New Roman" w:eastAsia="Times New Roman"/>
          <w:lang w:val="en-US"/>
        </w:rPr>
        <w:t>korisne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površine</w:t>
      </w:r>
      <w:proofErr w:type="spellEnd"/>
      <w:r w:rsidRPr="00F03620">
        <w:rPr>
          <w:rFonts w:cs="Times New Roman" w:eastAsia="Times New Roman"/>
          <w:lang w:val="en-US"/>
        </w:rPr>
        <w:t xml:space="preserve"> 53,55 m2, </w:t>
      </w:r>
      <w:proofErr w:type="spellStart"/>
      <w:r w:rsidRPr="00F03620">
        <w:rPr>
          <w:rFonts w:cs="Times New Roman" w:eastAsia="Times New Roman"/>
          <w:lang w:val="en-US"/>
        </w:rPr>
        <w:t>sa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pripadajućim</w:t>
      </w:r>
      <w:proofErr w:type="spellEnd"/>
      <w:r w:rsidRPr="00F03620">
        <w:rPr>
          <w:rFonts w:cs="Times New Roman" w:eastAsia="Times New Roman"/>
          <w:lang w:val="en-US"/>
        </w:rPr>
        <w:t xml:space="preserve"> parking </w:t>
      </w:r>
      <w:proofErr w:type="spellStart"/>
      <w:r w:rsidRPr="00F03620">
        <w:rPr>
          <w:rFonts w:cs="Times New Roman" w:eastAsia="Times New Roman"/>
          <w:lang w:val="en-US"/>
        </w:rPr>
        <w:t>mjestom</w:t>
      </w:r>
      <w:proofErr w:type="spellEnd"/>
      <w:r w:rsidRPr="00F03620">
        <w:rPr>
          <w:rFonts w:cs="Times New Roman" w:eastAsia="Times New Roman"/>
          <w:lang w:val="en-US"/>
        </w:rPr>
        <w:t xml:space="preserve">, </w:t>
      </w:r>
      <w:proofErr w:type="spellStart"/>
      <w:r w:rsidRPr="00F03620">
        <w:rPr>
          <w:rFonts w:cs="Times New Roman" w:eastAsia="Times New Roman"/>
          <w:lang w:val="en-US"/>
        </w:rPr>
        <w:t>upisan</w:t>
      </w:r>
      <w:proofErr w:type="spellEnd"/>
      <w:r w:rsidRPr="00F03620">
        <w:rPr>
          <w:rFonts w:cs="Times New Roman" w:eastAsia="Times New Roman"/>
          <w:lang w:val="en-US"/>
        </w:rPr>
        <w:t xml:space="preserve"> u </w:t>
      </w:r>
      <w:proofErr w:type="spellStart"/>
      <w:r w:rsidRPr="00F03620">
        <w:rPr>
          <w:rFonts w:cs="Times New Roman" w:eastAsia="Times New Roman"/>
          <w:lang w:val="en-US"/>
        </w:rPr>
        <w:t>zemljišne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knjige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Općinskog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suda</w:t>
      </w:r>
      <w:proofErr w:type="spellEnd"/>
      <w:r w:rsidRPr="00F03620">
        <w:rPr>
          <w:rFonts w:cs="Times New Roman" w:eastAsia="Times New Roman"/>
          <w:lang w:val="en-US"/>
        </w:rPr>
        <w:t xml:space="preserve"> u </w:t>
      </w:r>
      <w:proofErr w:type="spellStart"/>
      <w:r w:rsidRPr="00F03620">
        <w:rPr>
          <w:rFonts w:cs="Times New Roman" w:eastAsia="Times New Roman"/>
          <w:lang w:val="en-US"/>
        </w:rPr>
        <w:t>Novom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Zagrebu</w:t>
      </w:r>
      <w:proofErr w:type="spellEnd"/>
      <w:r w:rsidRPr="00F03620">
        <w:rPr>
          <w:rFonts w:cs="Times New Roman" w:eastAsia="Times New Roman"/>
          <w:lang w:val="en-US"/>
        </w:rPr>
        <w:t xml:space="preserve">, </w:t>
      </w:r>
      <w:proofErr w:type="spellStart"/>
      <w:r w:rsidRPr="00F03620">
        <w:rPr>
          <w:rFonts w:cs="Times New Roman" w:eastAsia="Times New Roman"/>
          <w:lang w:val="en-US"/>
        </w:rPr>
        <w:t>Zemljišnoknjižni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odjel</w:t>
      </w:r>
      <w:proofErr w:type="spellEnd"/>
      <w:r w:rsidRPr="00F03620">
        <w:rPr>
          <w:rFonts w:cs="Times New Roman" w:eastAsia="Times New Roman"/>
          <w:lang w:val="en-US"/>
        </w:rPr>
        <w:t xml:space="preserve"> Novi Zagreb, </w:t>
      </w:r>
      <w:proofErr w:type="spellStart"/>
      <w:r w:rsidRPr="00F03620">
        <w:rPr>
          <w:rFonts w:cs="Times New Roman" w:eastAsia="Times New Roman"/>
          <w:lang w:val="en-US"/>
        </w:rPr>
        <w:t>zemljišnoknjižne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oznake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Općinskog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suda</w:t>
      </w:r>
      <w:proofErr w:type="spellEnd"/>
      <w:r w:rsidRPr="00F03620">
        <w:rPr>
          <w:rFonts w:cs="Times New Roman" w:eastAsia="Times New Roman"/>
          <w:lang w:val="en-US"/>
        </w:rPr>
        <w:t xml:space="preserve"> u </w:t>
      </w:r>
      <w:proofErr w:type="spellStart"/>
      <w:r w:rsidRPr="00F03620">
        <w:rPr>
          <w:rFonts w:cs="Times New Roman" w:eastAsia="Times New Roman"/>
          <w:lang w:val="en-US"/>
        </w:rPr>
        <w:t>Novom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Zagrebu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kao</w:t>
      </w:r>
      <w:proofErr w:type="spellEnd"/>
      <w:r w:rsidRPr="00F03620">
        <w:rPr>
          <w:rFonts w:cs="Times New Roman" w:eastAsia="Times New Roman"/>
          <w:lang w:val="en-US"/>
        </w:rPr>
        <w:t xml:space="preserve">: 6. </w:t>
      </w:r>
      <w:proofErr w:type="spellStart"/>
      <w:r w:rsidRPr="00F03620">
        <w:rPr>
          <w:rFonts w:cs="Times New Roman" w:eastAsia="Times New Roman"/>
          <w:lang w:val="en-US"/>
        </w:rPr>
        <w:t>Suvlasnički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dio</w:t>
      </w:r>
      <w:proofErr w:type="spellEnd"/>
      <w:r w:rsidRPr="00F03620">
        <w:rPr>
          <w:rFonts w:cs="Times New Roman" w:eastAsia="Times New Roman"/>
          <w:lang w:val="en-US"/>
        </w:rPr>
        <w:t xml:space="preserve">: 1569/10000 ETAŽNO VLASNIŠTVO (E-6), 1. </w:t>
      </w:r>
      <w:proofErr w:type="spellStart"/>
      <w:proofErr w:type="gramStart"/>
      <w:r w:rsidRPr="00F03620">
        <w:rPr>
          <w:rFonts w:cs="Times New Roman" w:eastAsia="Times New Roman"/>
          <w:lang w:val="en-US"/>
        </w:rPr>
        <w:t>stan</w:t>
      </w:r>
      <w:proofErr w:type="spellEnd"/>
      <w:proofErr w:type="gramEnd"/>
      <w:r w:rsidRPr="00F03620">
        <w:rPr>
          <w:rFonts w:cs="Times New Roman" w:eastAsia="Times New Roman"/>
          <w:lang w:val="en-US"/>
        </w:rPr>
        <w:t xml:space="preserve"> 6 u </w:t>
      </w:r>
      <w:proofErr w:type="spellStart"/>
      <w:r w:rsidRPr="00F03620">
        <w:rPr>
          <w:rFonts w:cs="Times New Roman" w:eastAsia="Times New Roman"/>
          <w:lang w:val="en-US"/>
        </w:rPr>
        <w:t>potkrovlju</w:t>
      </w:r>
      <w:proofErr w:type="spellEnd"/>
      <w:r w:rsidRPr="00F03620">
        <w:rPr>
          <w:rFonts w:cs="Times New Roman" w:eastAsia="Times New Roman"/>
          <w:lang w:val="en-US"/>
        </w:rPr>
        <w:t xml:space="preserve"> (</w:t>
      </w:r>
      <w:proofErr w:type="spellStart"/>
      <w:r w:rsidRPr="00F03620">
        <w:rPr>
          <w:rFonts w:cs="Times New Roman" w:eastAsia="Times New Roman"/>
          <w:lang w:val="en-US"/>
        </w:rPr>
        <w:t>korisne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površine</w:t>
      </w:r>
      <w:proofErr w:type="spellEnd"/>
      <w:r w:rsidRPr="00F03620">
        <w:rPr>
          <w:rFonts w:cs="Times New Roman" w:eastAsia="Times New Roman"/>
          <w:lang w:val="en-US"/>
        </w:rPr>
        <w:t xml:space="preserve"> 53,55 m2, </w:t>
      </w:r>
      <w:proofErr w:type="spellStart"/>
      <w:r w:rsidRPr="00F03620">
        <w:rPr>
          <w:rFonts w:cs="Times New Roman" w:eastAsia="Times New Roman"/>
          <w:lang w:val="en-US"/>
        </w:rPr>
        <w:t>nereducirane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površine</w:t>
      </w:r>
      <w:proofErr w:type="spellEnd"/>
      <w:r w:rsidRPr="00F03620">
        <w:rPr>
          <w:rFonts w:cs="Times New Roman" w:eastAsia="Times New Roman"/>
          <w:lang w:val="en-US"/>
        </w:rPr>
        <w:t xml:space="preserve"> 65,19 m2) </w:t>
      </w:r>
      <w:proofErr w:type="spellStart"/>
      <w:r w:rsidRPr="00F03620">
        <w:rPr>
          <w:rFonts w:cs="Times New Roman" w:eastAsia="Times New Roman"/>
          <w:lang w:val="en-US"/>
        </w:rPr>
        <w:t>uz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pripadajuće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parkirno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mjesto</w:t>
      </w:r>
      <w:proofErr w:type="spellEnd"/>
      <w:r w:rsidRPr="00F03620">
        <w:rPr>
          <w:rFonts w:cs="Times New Roman" w:eastAsia="Times New Roman"/>
          <w:lang w:val="en-US"/>
        </w:rPr>
        <w:t xml:space="preserve"> P6 (</w:t>
      </w:r>
      <w:proofErr w:type="spellStart"/>
      <w:r w:rsidRPr="00F03620">
        <w:rPr>
          <w:rFonts w:cs="Times New Roman" w:eastAsia="Times New Roman"/>
          <w:lang w:val="en-US"/>
        </w:rPr>
        <w:t>korisne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površine</w:t>
      </w:r>
      <w:proofErr w:type="spellEnd"/>
      <w:r w:rsidRPr="00F03620">
        <w:rPr>
          <w:rFonts w:cs="Times New Roman" w:eastAsia="Times New Roman"/>
          <w:lang w:val="en-US"/>
        </w:rPr>
        <w:t xml:space="preserve"> 12,00 m2) </w:t>
      </w:r>
      <w:proofErr w:type="spellStart"/>
      <w:r w:rsidRPr="00F03620">
        <w:rPr>
          <w:rFonts w:cs="Times New Roman" w:eastAsia="Times New Roman"/>
          <w:lang w:val="en-US"/>
        </w:rPr>
        <w:t>označeno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ljubičastom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bojom</w:t>
      </w:r>
      <w:proofErr w:type="spellEnd"/>
      <w:r w:rsidRPr="00F03620">
        <w:rPr>
          <w:rFonts w:cs="Times New Roman" w:eastAsia="Times New Roman"/>
          <w:lang w:val="en-US"/>
        </w:rPr>
        <w:t xml:space="preserve">, </w:t>
      </w:r>
      <w:proofErr w:type="spellStart"/>
      <w:r w:rsidRPr="00F03620">
        <w:rPr>
          <w:rFonts w:cs="Times New Roman" w:eastAsia="Times New Roman"/>
          <w:lang w:val="en-US"/>
        </w:rPr>
        <w:t>koji</w:t>
      </w:r>
      <w:proofErr w:type="spellEnd"/>
      <w:r w:rsidRPr="00F03620">
        <w:rPr>
          <w:rFonts w:cs="Times New Roman" w:eastAsia="Times New Roman"/>
          <w:lang w:val="en-US"/>
        </w:rPr>
        <w:t xml:space="preserve"> se </w:t>
      </w:r>
      <w:proofErr w:type="spellStart"/>
      <w:r w:rsidRPr="00F03620">
        <w:rPr>
          <w:rFonts w:cs="Times New Roman" w:eastAsia="Times New Roman"/>
          <w:lang w:val="en-US"/>
        </w:rPr>
        <w:t>nalazi</w:t>
      </w:r>
      <w:proofErr w:type="spellEnd"/>
      <w:r w:rsidRPr="00F03620">
        <w:rPr>
          <w:rFonts w:cs="Times New Roman" w:eastAsia="Times New Roman"/>
          <w:lang w:val="en-US"/>
        </w:rPr>
        <w:t xml:space="preserve"> u </w:t>
      </w:r>
      <w:proofErr w:type="spellStart"/>
      <w:r w:rsidRPr="00F03620">
        <w:rPr>
          <w:rFonts w:cs="Times New Roman" w:eastAsia="Times New Roman"/>
          <w:lang w:val="en-US"/>
        </w:rPr>
        <w:t>zgradi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sagrađenoj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na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kat</w:t>
      </w:r>
      <w:proofErr w:type="spellEnd"/>
      <w:r w:rsidRPr="00F03620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F03620">
        <w:rPr>
          <w:rFonts w:cs="Times New Roman" w:eastAsia="Times New Roman"/>
          <w:lang w:val="en-US"/>
        </w:rPr>
        <w:t>čestici</w:t>
      </w:r>
      <w:proofErr w:type="spellEnd"/>
      <w:proofErr w:type="gramEnd"/>
      <w:r w:rsidRPr="00F03620">
        <w:rPr>
          <w:rFonts w:cs="Times New Roman" w:eastAsia="Times New Roman"/>
          <w:lang w:val="en-US"/>
        </w:rPr>
        <w:t xml:space="preserve"> br.: 1302/4, STAMBENA ZGRADA, 14. TROKUT BR. 2G/1, 342 m2 (TLOCRTNE POV. 150 ČM) </w:t>
      </w:r>
      <w:proofErr w:type="spellStart"/>
      <w:r w:rsidRPr="00F03620">
        <w:rPr>
          <w:rFonts w:cs="Times New Roman" w:eastAsia="Times New Roman"/>
          <w:lang w:val="en-US"/>
        </w:rPr>
        <w:t>i</w:t>
      </w:r>
      <w:proofErr w:type="spellEnd"/>
      <w:r w:rsidRPr="00F03620">
        <w:rPr>
          <w:rFonts w:cs="Times New Roman" w:eastAsia="Times New Roman"/>
          <w:lang w:val="en-US"/>
        </w:rPr>
        <w:t xml:space="preserve"> DVORIŠTE, </w:t>
      </w:r>
      <w:proofErr w:type="spellStart"/>
      <w:r w:rsidRPr="00F03620">
        <w:rPr>
          <w:rFonts w:cs="Times New Roman" w:eastAsia="Times New Roman"/>
          <w:lang w:val="en-US"/>
        </w:rPr>
        <w:t>broj</w:t>
      </w:r>
      <w:proofErr w:type="spellEnd"/>
      <w:r w:rsidRPr="00F03620">
        <w:rPr>
          <w:rFonts w:cs="Times New Roman" w:eastAsia="Times New Roman"/>
          <w:lang w:val="en-US"/>
        </w:rPr>
        <w:t xml:space="preserve"> ZK </w:t>
      </w:r>
      <w:proofErr w:type="spellStart"/>
      <w:r w:rsidRPr="00F03620">
        <w:rPr>
          <w:rFonts w:cs="Times New Roman" w:eastAsia="Times New Roman"/>
          <w:lang w:val="en-US"/>
        </w:rPr>
        <w:t>uloška</w:t>
      </w:r>
      <w:proofErr w:type="spellEnd"/>
      <w:r w:rsidRPr="00F03620">
        <w:rPr>
          <w:rFonts w:cs="Times New Roman" w:eastAsia="Times New Roman"/>
          <w:lang w:val="en-US"/>
        </w:rPr>
        <w:t xml:space="preserve">: 5451, </w:t>
      </w:r>
      <w:proofErr w:type="spellStart"/>
      <w:r w:rsidRPr="00F03620">
        <w:rPr>
          <w:rFonts w:cs="Times New Roman" w:eastAsia="Times New Roman"/>
          <w:lang w:val="en-US"/>
        </w:rPr>
        <w:t>Poduložak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gramStart"/>
      <w:r w:rsidRPr="00F03620">
        <w:rPr>
          <w:rFonts w:cs="Times New Roman" w:eastAsia="Times New Roman"/>
          <w:lang w:val="en-US"/>
        </w:rPr>
        <w:t>6.,</w:t>
      </w:r>
      <w:proofErr w:type="gram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Katastarska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općina</w:t>
      </w:r>
      <w:proofErr w:type="spellEnd"/>
      <w:r w:rsidRPr="00F03620">
        <w:rPr>
          <w:rFonts w:cs="Times New Roman" w:eastAsia="Times New Roman"/>
          <w:lang w:val="en-US"/>
        </w:rPr>
        <w:t xml:space="preserve">: 335444, KLARA, </w:t>
      </w:r>
      <w:proofErr w:type="spellStart"/>
      <w:r w:rsidRPr="00F03620">
        <w:rPr>
          <w:rFonts w:cs="Times New Roman" w:eastAsia="Times New Roman"/>
          <w:lang w:val="en-US"/>
        </w:rPr>
        <w:t>anagrafske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oznake</w:t>
      </w:r>
      <w:proofErr w:type="spellEnd"/>
      <w:r w:rsidRPr="00F03620">
        <w:rPr>
          <w:rFonts w:cs="Times New Roman" w:eastAsia="Times New Roman"/>
          <w:lang w:val="en-US"/>
        </w:rPr>
        <w:t xml:space="preserve">: 14. </w:t>
      </w:r>
      <w:proofErr w:type="spellStart"/>
      <w:r w:rsidRPr="00F03620">
        <w:rPr>
          <w:rFonts w:cs="Times New Roman" w:eastAsia="Times New Roman"/>
          <w:lang w:val="en-US"/>
        </w:rPr>
        <w:t>Trokut</w:t>
      </w:r>
      <w:proofErr w:type="spellEnd"/>
      <w:r w:rsidRPr="00F03620">
        <w:rPr>
          <w:rFonts w:cs="Times New Roman" w:eastAsia="Times New Roman"/>
          <w:lang w:val="en-US"/>
        </w:rPr>
        <w:t xml:space="preserve"> 2G/1., </w:t>
      </w:r>
      <w:r w:rsidRPr="00F03620">
        <w:rPr>
          <w:rFonts w:cs="Times New Roman" w:eastAsia="Times New Roman"/>
        </w:rPr>
        <w:t xml:space="preserve">stvarnog vlasništva stečajnog Dužnika a zemljišnoknjižnoga fiducijarnog vlasništva: READYMIX CROATIA, D.O.O., OIB: </w:t>
      </w:r>
      <w:proofErr w:type="gramStart"/>
      <w:r w:rsidRPr="00F03620">
        <w:rPr>
          <w:rFonts w:cs="Times New Roman" w:eastAsia="Times New Roman"/>
        </w:rPr>
        <w:t>98290981639.,</w:t>
      </w:r>
      <w:proofErr w:type="gramEnd"/>
      <w:r w:rsidRPr="00F03620">
        <w:rPr>
          <w:rFonts w:cs="Times New Roman" w:eastAsia="Times New Roman"/>
        </w:rPr>
        <w:t xml:space="preserve"> Kaštel </w:t>
      </w:r>
      <w:proofErr w:type="spellStart"/>
      <w:r w:rsidRPr="00F03620">
        <w:rPr>
          <w:rFonts w:cs="Times New Roman" w:eastAsia="Times New Roman"/>
        </w:rPr>
        <w:t>Sućurac</w:t>
      </w:r>
      <w:proofErr w:type="spellEnd"/>
      <w:r w:rsidRPr="00F03620">
        <w:rPr>
          <w:rFonts w:cs="Times New Roman" w:eastAsia="Times New Roman"/>
        </w:rPr>
        <w:t xml:space="preserve">, Cesta Dr. Franje Tuđmana </w:t>
      </w:r>
      <w:proofErr w:type="spellStart"/>
      <w:r w:rsidRPr="00F03620">
        <w:rPr>
          <w:rFonts w:cs="Times New Roman" w:eastAsia="Times New Roman"/>
        </w:rPr>
        <w:t>bb</w:t>
      </w:r>
      <w:proofErr w:type="spellEnd"/>
      <w:r w:rsidRPr="00F03620">
        <w:rPr>
          <w:rFonts w:cs="Times New Roman" w:eastAsia="Times New Roman"/>
        </w:rPr>
        <w:t xml:space="preserve">., sa zabilježbom od 24. 10. 2011., broj: Z-51312/11., da je prijenos obavljen radi osiguranja novčane tražbine u iznosu od: </w:t>
      </w:r>
    </w:p>
    <w:p w:rsidRDefault="00F03620" w:rsidP="00F03620" w:rsidR="00F03620">
      <w:pPr>
        <w:spacing w:after="0"/>
        <w:jc w:val="both"/>
        <w:rPr>
          <w:rFonts w:cs="Times New Roman" w:eastAsia="Times New Roman"/>
        </w:rPr>
      </w:pPr>
    </w:p>
    <w:p w:rsidRDefault="00F03620" w:rsidP="00F03620" w:rsidR="00F03620">
      <w:pPr>
        <w:spacing w:after="0"/>
        <w:jc w:val="both"/>
        <w:rPr>
          <w:rFonts w:cs="Times New Roman" w:eastAsia="Times New Roman"/>
        </w:rPr>
      </w:pPr>
    </w:p>
    <w:p w:rsidRDefault="00F03620" w:rsidP="00F03620" w:rsidR="00F03620">
      <w:pPr>
        <w:spacing w:after="0"/>
        <w:jc w:val="both"/>
        <w:rPr>
          <w:rFonts w:cs="Times New Roman" w:eastAsia="Times New Roman"/>
        </w:rPr>
      </w:pPr>
    </w:p>
    <w:p w:rsidRDefault="00F03620" w:rsidP="00F03620" w:rsidR="00F03620">
      <w:pPr>
        <w:spacing w:after="0"/>
        <w:jc w:val="both"/>
        <w:rPr>
          <w:rFonts w:cs="Times New Roman" w:eastAsia="Times New Roman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b/>
          <w:lang w:val="en-US"/>
        </w:rPr>
      </w:pPr>
      <w:r w:rsidRPr="00F03620">
        <w:rPr>
          <w:rFonts w:cs="Times New Roman" w:eastAsia="Times New Roman"/>
          <w:lang w:val="en-US"/>
        </w:rPr>
        <w:lastRenderedPageBreak/>
        <w:t xml:space="preserve">                                                              </w:t>
      </w:r>
      <w:r w:rsidRPr="00F03620">
        <w:rPr>
          <w:rFonts w:cs="Times New Roman" w:eastAsia="Times New Roman"/>
          <w:b/>
          <w:lang w:val="en-US"/>
        </w:rPr>
        <w:t>- 2 -</w:t>
      </w:r>
      <w:r w:rsidRPr="00F03620">
        <w:rPr>
          <w:rFonts w:cs="Times New Roman" w:eastAsia="Times New Roman"/>
          <w:lang w:val="en-US"/>
        </w:rPr>
        <w:t xml:space="preserve">                                   </w:t>
      </w:r>
      <w:proofErr w:type="spellStart"/>
      <w:r w:rsidRPr="00F03620">
        <w:rPr>
          <w:rFonts w:cs="Times New Roman" w:eastAsia="Times New Roman"/>
          <w:b/>
          <w:lang w:val="en-US"/>
        </w:rPr>
        <w:t>Broj</w:t>
      </w:r>
      <w:proofErr w:type="spellEnd"/>
      <w:r w:rsidRPr="00F03620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F03620">
        <w:rPr>
          <w:rFonts w:cs="Times New Roman" w:eastAsia="Times New Roman"/>
          <w:b/>
          <w:lang w:val="en-US"/>
        </w:rPr>
        <w:t>St-533/2011.</w:t>
      </w:r>
      <w:proofErr w:type="gramEnd"/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</w:rPr>
      </w:pPr>
      <w:r w:rsidRPr="00F03620">
        <w:rPr>
          <w:rFonts w:cs="Times New Roman" w:eastAsia="Times New Roman"/>
        </w:rPr>
        <w:t xml:space="preserve">397.500,00 kuna, s kamatama i rokovima dospijeća u skladu s Ugovorom i zabilježbom spora od 28. 04. 2014., broj: Z-18751/14., zabilježba spora na temelju tužbe </w:t>
      </w:r>
      <w:proofErr w:type="spellStart"/>
      <w:r w:rsidRPr="00F03620">
        <w:rPr>
          <w:rFonts w:cs="Times New Roman" w:eastAsia="Times New Roman"/>
        </w:rPr>
        <w:t>posl</w:t>
      </w:r>
      <w:proofErr w:type="spellEnd"/>
      <w:r w:rsidRPr="00F03620">
        <w:rPr>
          <w:rFonts w:cs="Times New Roman" w:eastAsia="Times New Roman"/>
        </w:rPr>
        <w:t xml:space="preserve">. br.: P-515/13. podnesene Trgovačkom sudu u Splitu dana 11. lipnja 2013.g., </w:t>
      </w: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</w:rPr>
      </w:pPr>
      <w:r w:rsidRPr="00F03620">
        <w:rPr>
          <w:rFonts w:cs="Times New Roman" w:eastAsia="Times New Roman"/>
        </w:rPr>
        <w:t xml:space="preserve">što je ista kao Kupac kupila od stečajnog Dužnika za cijenu od: 353.000,00 kuna, (slovima: </w:t>
      </w:r>
      <w:proofErr w:type="spellStart"/>
      <w:r w:rsidRPr="00F03620">
        <w:rPr>
          <w:rFonts w:cs="Times New Roman" w:eastAsia="Times New Roman"/>
        </w:rPr>
        <w:t>tristopedesetitri</w:t>
      </w:r>
      <w:proofErr w:type="spellEnd"/>
      <w:r w:rsidRPr="00F03620">
        <w:rPr>
          <w:rFonts w:cs="Times New Roman" w:eastAsia="Times New Roman"/>
        </w:rPr>
        <w:t xml:space="preserve"> tisuće kuna), javnim nadmetanjem koje je održano na ročištu kod Trgovačkog suda u Splitu dana 19. siječnja 2016. godine.</w:t>
      </w: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</w:rPr>
      </w:pPr>
      <w:r w:rsidRPr="00F03620">
        <w:rPr>
          <w:rFonts w:cs="Times New Roman" w:eastAsia="Times New Roman"/>
          <w:lang w:eastAsia="hr-HR"/>
        </w:rPr>
        <w:t xml:space="preserve">          </w:t>
      </w:r>
      <w:r w:rsidRPr="00F03620">
        <w:rPr>
          <w:rFonts w:cs="Times New Roman" w:eastAsia="Times New Roman"/>
          <w:b/>
          <w:lang w:eastAsia="hr-HR"/>
        </w:rPr>
        <w:t>2.</w:t>
      </w:r>
      <w:r w:rsidRPr="00F03620">
        <w:rPr>
          <w:rFonts w:cs="Times New Roman" w:eastAsia="Times New Roman"/>
          <w:lang w:eastAsia="hr-HR"/>
        </w:rPr>
        <w:t xml:space="preserve"> Nakon što </w:t>
      </w:r>
      <w:proofErr w:type="spellStart"/>
      <w:r w:rsidRPr="00F03620">
        <w:rPr>
          <w:rFonts w:cs="Times New Roman" w:eastAsia="Times New Roman"/>
          <w:lang w:eastAsia="hr-HR"/>
        </w:rPr>
        <w:t>Ponuditeljica</w:t>
      </w:r>
      <w:proofErr w:type="spellEnd"/>
      <w:r w:rsidRPr="00F03620">
        <w:rPr>
          <w:rFonts w:cs="Times New Roman" w:eastAsia="Times New Roman"/>
          <w:lang w:eastAsia="hr-HR"/>
        </w:rPr>
        <w:t>-Kupac iz točke 1. ovog rješenja plati kupoprodajnu cijenu-</w:t>
      </w:r>
      <w:proofErr w:type="spellStart"/>
      <w:r w:rsidRPr="00F03620">
        <w:rPr>
          <w:rFonts w:cs="Times New Roman" w:eastAsia="Times New Roman"/>
          <w:lang w:eastAsia="hr-HR"/>
        </w:rPr>
        <w:t>kupovninu</w:t>
      </w:r>
      <w:proofErr w:type="spellEnd"/>
      <w:r w:rsidRPr="00F03620">
        <w:rPr>
          <w:rFonts w:cs="Times New Roman" w:eastAsia="Times New Roman"/>
          <w:lang w:eastAsia="hr-HR"/>
        </w:rPr>
        <w:t xml:space="preserve"> umanjenu za iznos plaćene jamčevine i to u roku od 30. (trideset) dana računajući od dana primitka obavijesti o prihvaćanju ponude – održanog ročišta dana 19. siječnja 2016. godine – i nakon što ovo rješenje o dosudi postane pravomoćno, posebnim će se zaključkom odrediti predaja navedene nekretnine </w:t>
      </w:r>
      <w:proofErr w:type="spellStart"/>
      <w:r w:rsidRPr="00F03620">
        <w:rPr>
          <w:rFonts w:cs="Times New Roman" w:eastAsia="Times New Roman"/>
          <w:lang w:eastAsia="hr-HR"/>
        </w:rPr>
        <w:t>Ponuditeljici</w:t>
      </w:r>
      <w:proofErr w:type="spellEnd"/>
      <w:r w:rsidRPr="00F03620">
        <w:rPr>
          <w:rFonts w:cs="Times New Roman" w:eastAsia="Times New Roman"/>
          <w:lang w:eastAsia="hr-HR"/>
        </w:rPr>
        <w:t xml:space="preserve"> - Kupcu u posjed i vlasništvo i upis prava vlasništva na navedenoj nekretnini na ime </w:t>
      </w:r>
      <w:proofErr w:type="spellStart"/>
      <w:r w:rsidRPr="00F03620">
        <w:rPr>
          <w:rFonts w:cs="Times New Roman" w:eastAsia="Times New Roman"/>
          <w:lang w:eastAsia="hr-HR"/>
        </w:rPr>
        <w:t>Ponuditeljice</w:t>
      </w:r>
      <w:proofErr w:type="spellEnd"/>
      <w:r w:rsidRPr="00F03620">
        <w:rPr>
          <w:rFonts w:cs="Times New Roman" w:eastAsia="Times New Roman"/>
          <w:lang w:eastAsia="hr-HR"/>
        </w:rPr>
        <w:t xml:space="preserve"> - Kupca u zemljišnim knjigama </w:t>
      </w:r>
      <w:r w:rsidRPr="00F03620">
        <w:rPr>
          <w:rFonts w:cs="Times New Roman" w:eastAsia="Times New Roman"/>
        </w:rPr>
        <w:t xml:space="preserve">Općinskoga suda u Novom Zagrebu, Zemljišnoknjižni odjel Novi Zagreb </w:t>
      </w:r>
      <w:r w:rsidRPr="00F03620">
        <w:rPr>
          <w:rFonts w:cs="Times New Roman" w:eastAsia="Times New Roman"/>
          <w:lang w:eastAsia="hr-HR"/>
        </w:rPr>
        <w:t xml:space="preserve">te će se istovremeno odrediti i upis brisanja upisanoga </w:t>
      </w:r>
      <w:r w:rsidRPr="00F03620">
        <w:rPr>
          <w:rFonts w:cs="Times New Roman" w:eastAsia="Times New Roman"/>
        </w:rPr>
        <w:t xml:space="preserve">fiducijarnog prava vlasništva sa imena: READYMIX CROATIA, D.O.O., OIB: 98290981639., Kaštel </w:t>
      </w:r>
      <w:proofErr w:type="spellStart"/>
      <w:r w:rsidRPr="00F03620">
        <w:rPr>
          <w:rFonts w:cs="Times New Roman" w:eastAsia="Times New Roman"/>
        </w:rPr>
        <w:t>Sućurac</w:t>
      </w:r>
      <w:proofErr w:type="spellEnd"/>
      <w:r w:rsidRPr="00F03620">
        <w:rPr>
          <w:rFonts w:cs="Times New Roman" w:eastAsia="Times New Roman"/>
        </w:rPr>
        <w:t xml:space="preserve">, Cesta Dr. Franje Tuđmana </w:t>
      </w:r>
      <w:proofErr w:type="spellStart"/>
      <w:r w:rsidRPr="00F03620">
        <w:rPr>
          <w:rFonts w:cs="Times New Roman" w:eastAsia="Times New Roman"/>
        </w:rPr>
        <w:t>bb</w:t>
      </w:r>
      <w:proofErr w:type="spellEnd"/>
      <w:r w:rsidRPr="00F03620">
        <w:rPr>
          <w:rFonts w:cs="Times New Roman" w:eastAsia="Times New Roman"/>
        </w:rPr>
        <w:t>., kao i brisanje zabilježbe od 24. 10. 2011., broj: Z-51312/11., zabilježba da je prijenos obavljen radi osiguranja novčane tražbine u iznosu od: 397.500,00 kuna, s kamatama i rokovima dospijeća u skladu s Ugovorom</w:t>
      </w:r>
      <w:r w:rsidRPr="00F03620">
        <w:rPr>
          <w:rFonts w:cs="Times New Roman" w:eastAsia="Times New Roman"/>
          <w:lang w:eastAsia="hr-HR"/>
        </w:rPr>
        <w:t xml:space="preserve"> a ujedno će se odrediti brisanje i upisane zabilježbe </w:t>
      </w:r>
      <w:r w:rsidRPr="00F03620">
        <w:rPr>
          <w:rFonts w:cs="Times New Roman" w:eastAsia="Times New Roman"/>
        </w:rPr>
        <w:t xml:space="preserve">spora od 28. 04. 2014., broj: Z-18751/14., zabilježba spora na temelju tužbe </w:t>
      </w:r>
      <w:proofErr w:type="spellStart"/>
      <w:r w:rsidRPr="00F03620">
        <w:rPr>
          <w:rFonts w:cs="Times New Roman" w:eastAsia="Times New Roman"/>
        </w:rPr>
        <w:t>posl</w:t>
      </w:r>
      <w:proofErr w:type="spellEnd"/>
      <w:r w:rsidRPr="00F03620">
        <w:rPr>
          <w:rFonts w:cs="Times New Roman" w:eastAsia="Times New Roman"/>
        </w:rPr>
        <w:t>. br.: P-515/13. podnesene Trgovačkom sudu u Splitu dana 11. lipnja 2013.g.</w:t>
      </w: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3620" w:rsidP="00F03620" w:rsidR="00F03620" w:rsidRPr="00F03620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F03620">
        <w:rPr>
          <w:rFonts w:cs="Times New Roman" w:eastAsia="Arial Unicode MS"/>
          <w:b/>
          <w:bCs/>
          <w:szCs w:val="20"/>
        </w:rPr>
        <w:t>Obrazloženje</w:t>
      </w:r>
    </w:p>
    <w:p w:rsidRDefault="00F03620" w:rsidP="00F03620" w:rsidR="00F03620" w:rsidRPr="00F03620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eastAsia="hr-HR"/>
        </w:rPr>
      </w:pPr>
      <w:r w:rsidRPr="00F03620">
        <w:rPr>
          <w:rFonts w:cs="Times New Roman" w:eastAsia="Times New Roman"/>
          <w:lang w:eastAsia="hr-HR"/>
        </w:rPr>
        <w:t xml:space="preserve">           U stečajnom postupku koji se kod ovog Suda vodi nad uvodno navedenim stečajnim Dužnikom, oglašavana je prodaja u izrijeci ovog rješenja navedene imovine stečajnog Dužnika. </w:t>
      </w: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eastAsia="hr-HR"/>
        </w:rPr>
      </w:pPr>
      <w:r w:rsidRPr="00F03620">
        <w:rPr>
          <w:rFonts w:cs="Times New Roman" w:eastAsia="Times New Roman"/>
          <w:lang w:eastAsia="hr-HR"/>
        </w:rPr>
        <w:t xml:space="preserve">           Na dražbenom ročištu održanom kod ovog Suda dana 19. siječnja 2016. godine, sudjelovala je kao jedina u izrijeci ovog rješenja navedena </w:t>
      </w:r>
      <w:proofErr w:type="spellStart"/>
      <w:r w:rsidRPr="00F03620">
        <w:rPr>
          <w:rFonts w:cs="Times New Roman" w:eastAsia="Times New Roman"/>
          <w:lang w:eastAsia="hr-HR"/>
        </w:rPr>
        <w:t>Ponuditeljica</w:t>
      </w:r>
      <w:proofErr w:type="spellEnd"/>
      <w:r w:rsidRPr="00F03620">
        <w:rPr>
          <w:rFonts w:cs="Times New Roman" w:eastAsia="Times New Roman"/>
          <w:lang w:eastAsia="hr-HR"/>
        </w:rPr>
        <w:t>-Kupac, za kupnju u izrijeci navedene nekretnine Dužnika. Ista je ponudila u izrijeci ovog rješenja navedenu cijenu za kupnju navedene nekretnine Dužnika, koja je cijena sukladna cijeni iz oglasa, čime je ispunila uvjete da joj se kupljena nekretnina i dosudi a što se ostvaruje ovim rješenjem o dosudi.</w:t>
      </w: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3620" w:rsidP="00F03620" w:rsidR="00F03620" w:rsidRPr="00F0362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03620">
        <w:rPr>
          <w:rFonts w:cs="Times New Roman" w:eastAsia="Times New Roman"/>
          <w:lang w:eastAsia="hr-HR"/>
        </w:rPr>
        <w:t xml:space="preserve">Navedena je nekretnina prodavana u ovome stečajnom postupku odgovarajućom primjenom pravila ovršnog postupka, sukladno članku članka 164., Stečajnog zakona </w:t>
      </w:r>
    </w:p>
    <w:p w:rsidRDefault="00F03620" w:rsidP="00F03620" w:rsidR="00F03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3620" w:rsidP="00F03620" w:rsidR="00F03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3620" w:rsidP="00F03620" w:rsidR="00F03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3620" w:rsidP="00F03620" w:rsidR="00F03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b/>
          <w:lang w:val="en-US"/>
        </w:rPr>
      </w:pPr>
      <w:r w:rsidRPr="00F03620">
        <w:rPr>
          <w:rFonts w:cs="Times New Roman" w:eastAsia="Times New Roman"/>
          <w:lang w:val="en-US"/>
        </w:rPr>
        <w:t xml:space="preserve">                                                              </w:t>
      </w:r>
      <w:r w:rsidRPr="00F03620">
        <w:rPr>
          <w:rFonts w:cs="Times New Roman" w:eastAsia="Times New Roman"/>
          <w:b/>
          <w:lang w:val="en-US"/>
        </w:rPr>
        <w:t>- 3 -</w:t>
      </w:r>
      <w:r w:rsidRPr="00F03620">
        <w:rPr>
          <w:rFonts w:cs="Times New Roman" w:eastAsia="Times New Roman"/>
          <w:lang w:val="en-US"/>
        </w:rPr>
        <w:t xml:space="preserve">                                   </w:t>
      </w:r>
      <w:proofErr w:type="spellStart"/>
      <w:r w:rsidRPr="00F03620">
        <w:rPr>
          <w:rFonts w:cs="Times New Roman" w:eastAsia="Times New Roman"/>
          <w:b/>
          <w:lang w:val="en-US"/>
        </w:rPr>
        <w:t>Broj</w:t>
      </w:r>
      <w:proofErr w:type="spellEnd"/>
      <w:r w:rsidRPr="00F03620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F03620">
        <w:rPr>
          <w:rFonts w:cs="Times New Roman" w:eastAsia="Times New Roman"/>
          <w:b/>
          <w:lang w:val="en-US"/>
        </w:rPr>
        <w:t>St-533/2011.</w:t>
      </w:r>
      <w:proofErr w:type="gramEnd"/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eastAsia="hr-HR"/>
        </w:rPr>
      </w:pPr>
      <w:r w:rsidRPr="00F03620">
        <w:rPr>
          <w:rFonts w:cs="Times New Roman" w:eastAsia="Times New Roman"/>
          <w:lang w:eastAsia="hr-HR"/>
        </w:rPr>
        <w:t>(«Narodne novine» br.: 44/96., 29/99., 129/00., 123/03., 197/03., 82/06. i 116/10., 25/12. i 133/12.,dalje: SZ i članak 441., Stečajnog zakona, „Narodne novine“, br.: 71/15., dalje: SZ/15.), uz odgovarajuću primjenu propisa o ovrsi sukladno pravilima Ovršnog zakona («Narodne novine» br.: 112/12., 25/13.-članak 101., Zakona o izmjenama i dopunama Zakona o parničnom postupku i 93/14., dalje: OZ).</w:t>
      </w: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eastAsia="hr-HR"/>
        </w:rPr>
      </w:pPr>
      <w:r w:rsidRPr="00F03620">
        <w:rPr>
          <w:rFonts w:cs="Times New Roman" w:eastAsia="Times New Roman"/>
          <w:lang w:eastAsia="hr-HR"/>
        </w:rPr>
        <w:t xml:space="preserve">          Naime,</w:t>
      </w:r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člankom</w:t>
      </w:r>
      <w:proofErr w:type="spellEnd"/>
      <w:r w:rsidRPr="00F03620">
        <w:rPr>
          <w:rFonts w:cs="Times New Roman" w:eastAsia="Times New Roman"/>
          <w:lang w:val="en-US"/>
        </w:rPr>
        <w:t xml:space="preserve"> 97., </w:t>
      </w:r>
      <w:proofErr w:type="spellStart"/>
      <w:proofErr w:type="gramStart"/>
      <w:r w:rsidRPr="00F03620">
        <w:rPr>
          <w:rFonts w:cs="Times New Roman" w:eastAsia="Times New Roman"/>
          <w:lang w:val="en-US"/>
        </w:rPr>
        <w:t>stavak</w:t>
      </w:r>
      <w:proofErr w:type="spellEnd"/>
      <w:proofErr w:type="gramEnd"/>
      <w:r w:rsidRPr="00F03620">
        <w:rPr>
          <w:rFonts w:cs="Times New Roman" w:eastAsia="Times New Roman"/>
          <w:lang w:val="en-US"/>
        </w:rPr>
        <w:t xml:space="preserve"> 1., OZ, </w:t>
      </w:r>
      <w:proofErr w:type="spellStart"/>
      <w:r w:rsidRPr="00F03620">
        <w:rPr>
          <w:rFonts w:cs="Times New Roman" w:eastAsia="Times New Roman"/>
          <w:lang w:val="en-US"/>
        </w:rPr>
        <w:t>propisano</w:t>
      </w:r>
      <w:proofErr w:type="spellEnd"/>
      <w:r w:rsidRPr="00F03620">
        <w:rPr>
          <w:rFonts w:cs="Times New Roman" w:eastAsia="Times New Roman"/>
          <w:lang w:val="en-US"/>
        </w:rPr>
        <w:t xml:space="preserve"> je </w:t>
      </w:r>
      <w:proofErr w:type="spellStart"/>
      <w:r w:rsidRPr="00F03620">
        <w:rPr>
          <w:rFonts w:cs="Times New Roman" w:eastAsia="Times New Roman"/>
          <w:lang w:val="en-US"/>
        </w:rPr>
        <w:t>kako</w:t>
      </w:r>
      <w:proofErr w:type="spellEnd"/>
      <w:r w:rsidRPr="00F03620">
        <w:rPr>
          <w:rFonts w:cs="Times New Roman" w:eastAsia="Times New Roman"/>
          <w:lang w:val="en-US"/>
        </w:rPr>
        <w:t xml:space="preserve"> se </w:t>
      </w:r>
      <w:proofErr w:type="spellStart"/>
      <w:r w:rsidRPr="00F03620">
        <w:rPr>
          <w:rFonts w:cs="Times New Roman" w:eastAsia="Times New Roman"/>
          <w:lang w:val="en-US"/>
        </w:rPr>
        <w:t>prodaja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nekretnine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obavlja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usmenom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javnom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dražbom</w:t>
      </w:r>
      <w:proofErr w:type="spellEnd"/>
      <w:r w:rsidRPr="00F03620">
        <w:rPr>
          <w:rFonts w:cs="Times New Roman" w:eastAsia="Times New Roman"/>
          <w:lang w:val="en-US"/>
        </w:rPr>
        <w:t xml:space="preserve"> a</w:t>
      </w:r>
      <w:r w:rsidRPr="00F03620">
        <w:rPr>
          <w:rFonts w:cs="Times New Roman" w:eastAsia="Times New Roman"/>
          <w:lang w:eastAsia="hr-HR"/>
        </w:rPr>
        <w:t xml:space="preserve"> odredbom članka 100., stavak 1., OZ, propisano je kako će se ročište za dražbu održati ako na njemu sudjeluje i samo jedan </w:t>
      </w:r>
      <w:proofErr w:type="spellStart"/>
      <w:r w:rsidRPr="00F03620">
        <w:rPr>
          <w:rFonts w:cs="Times New Roman" w:eastAsia="Times New Roman"/>
          <w:lang w:eastAsia="hr-HR"/>
        </w:rPr>
        <w:t>podnuditelj</w:t>
      </w:r>
      <w:proofErr w:type="spellEnd"/>
      <w:r w:rsidRPr="00F03620">
        <w:rPr>
          <w:rFonts w:cs="Times New Roman" w:eastAsia="Times New Roman"/>
          <w:lang w:eastAsia="hr-HR"/>
        </w:rPr>
        <w:t xml:space="preserve"> dok je člankom 103. stavak 3. i 4., OZ, propisano je kako nakon zaključenja dražbe sudac (…) utvrđuje koji je ponuditelj ponudio najveću cijenu i da je ispunio uvjete da mu se dosudi nekretnina (stavak 3). O dosudi nekretnine sud donosi pisano </w:t>
      </w:r>
      <w:proofErr w:type="spellStart"/>
      <w:r w:rsidRPr="00F03620">
        <w:rPr>
          <w:rFonts w:cs="Times New Roman" w:eastAsia="Times New Roman"/>
          <w:lang w:eastAsia="hr-HR"/>
        </w:rPr>
        <w:t>riješenje</w:t>
      </w:r>
      <w:proofErr w:type="spellEnd"/>
      <w:r w:rsidRPr="00F03620">
        <w:rPr>
          <w:rFonts w:cs="Times New Roman" w:eastAsia="Times New Roman"/>
          <w:lang w:eastAsia="hr-HR"/>
        </w:rPr>
        <w:t xml:space="preserve"> (</w:t>
      </w:r>
      <w:proofErr w:type="spellStart"/>
      <w:r w:rsidRPr="00F03620">
        <w:rPr>
          <w:rFonts w:cs="Times New Roman" w:eastAsia="Times New Roman"/>
          <w:lang w:eastAsia="hr-HR"/>
        </w:rPr>
        <w:t>riješenje</w:t>
      </w:r>
      <w:proofErr w:type="spellEnd"/>
      <w:r w:rsidRPr="00F03620">
        <w:rPr>
          <w:rFonts w:cs="Times New Roman" w:eastAsia="Times New Roman"/>
          <w:lang w:eastAsia="hr-HR"/>
        </w:rPr>
        <w:t xml:space="preserve"> o dosudi)…. (stavak 4.). Također, odredbom članka 100., OZ propisano je kako će se ročište za dražbu održati i kada na njemu sudjeluje samo jedan ponuditelj.</w:t>
      </w: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eastAsia="hr-HR"/>
        </w:rPr>
      </w:pPr>
      <w:r w:rsidRPr="00F03620">
        <w:rPr>
          <w:rFonts w:cs="Times New Roman" w:eastAsia="Times New Roman"/>
          <w:lang w:eastAsia="hr-HR"/>
        </w:rPr>
        <w:t xml:space="preserve">          Sukladno navedenim odredbama OZ i SZ te svemu naprijed navedenom, riješeno je kao u izrijeci ovog rješenja pod točkom 1.</w:t>
      </w: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eastAsia="hr-HR"/>
        </w:rPr>
      </w:pPr>
      <w:r w:rsidRPr="00F03620">
        <w:rPr>
          <w:rFonts w:cs="Times New Roman" w:eastAsia="Times New Roman"/>
          <w:lang w:eastAsia="hr-HR"/>
        </w:rPr>
        <w:t xml:space="preserve">          Nekretnina navedena u izrijeci ovog rješenja predat će se u posjed i vlasništvo </w:t>
      </w:r>
      <w:proofErr w:type="spellStart"/>
      <w:r w:rsidRPr="00F03620">
        <w:rPr>
          <w:rFonts w:cs="Times New Roman" w:eastAsia="Times New Roman"/>
          <w:lang w:eastAsia="hr-HR"/>
        </w:rPr>
        <w:t>Ponuditeljici</w:t>
      </w:r>
      <w:proofErr w:type="spellEnd"/>
      <w:r w:rsidRPr="00F03620">
        <w:rPr>
          <w:rFonts w:cs="Times New Roman" w:eastAsia="Times New Roman"/>
          <w:lang w:eastAsia="hr-HR"/>
        </w:rPr>
        <w:t xml:space="preserve">-Kupcu posebnim zaključkom nakon što ista plati kupoprodajnu cijenu – </w:t>
      </w:r>
      <w:proofErr w:type="spellStart"/>
      <w:r w:rsidRPr="00F03620">
        <w:rPr>
          <w:rFonts w:cs="Times New Roman" w:eastAsia="Times New Roman"/>
          <w:lang w:eastAsia="hr-HR"/>
        </w:rPr>
        <w:t>kupovninu</w:t>
      </w:r>
      <w:proofErr w:type="spellEnd"/>
      <w:r w:rsidRPr="00F03620">
        <w:rPr>
          <w:rFonts w:cs="Times New Roman" w:eastAsia="Times New Roman"/>
          <w:lang w:eastAsia="hr-HR"/>
        </w:rPr>
        <w:t xml:space="preserve"> u roku od 30. (trideset) dana računajući od dana održanog ročišta za prodaju kada je ista i obaviještena o prihvaćanju ponude i nakon što ovo rješenje o dosudi postane pravomoćno, kojom će se prilikom odrediti i upis brisanja upisanoga </w:t>
      </w:r>
      <w:r w:rsidRPr="00F03620">
        <w:rPr>
          <w:rFonts w:cs="Times New Roman" w:eastAsia="Times New Roman"/>
        </w:rPr>
        <w:t xml:space="preserve">fiducijarnog prava vlasništva sa imena: READYMIX CROATIA, D.O.O., OIB: 98290981639., Kaštel </w:t>
      </w:r>
      <w:proofErr w:type="spellStart"/>
      <w:r w:rsidRPr="00F03620">
        <w:rPr>
          <w:rFonts w:cs="Times New Roman" w:eastAsia="Times New Roman"/>
        </w:rPr>
        <w:t>Sućurac</w:t>
      </w:r>
      <w:proofErr w:type="spellEnd"/>
      <w:r w:rsidRPr="00F03620">
        <w:rPr>
          <w:rFonts w:cs="Times New Roman" w:eastAsia="Times New Roman"/>
        </w:rPr>
        <w:t xml:space="preserve">, Cesta Dr. Franje Tuđmana </w:t>
      </w:r>
      <w:proofErr w:type="spellStart"/>
      <w:r w:rsidRPr="00F03620">
        <w:rPr>
          <w:rFonts w:cs="Times New Roman" w:eastAsia="Times New Roman"/>
        </w:rPr>
        <w:t>bb</w:t>
      </w:r>
      <w:proofErr w:type="spellEnd"/>
      <w:r w:rsidRPr="00F03620">
        <w:rPr>
          <w:rFonts w:cs="Times New Roman" w:eastAsia="Times New Roman"/>
        </w:rPr>
        <w:t>., kao i brisanje zabilježbe od 24. 10. 2011., broj: Z-51312/11., zabilježba da je prijenos obavljen radi osiguranja novčane tražbine u iznosu od: 397.500,00 kuna, s kamatama i rokovima dospijeća u skladu s Ugovorom</w:t>
      </w:r>
      <w:r w:rsidRPr="00F03620">
        <w:rPr>
          <w:rFonts w:cs="Times New Roman" w:eastAsia="Times New Roman"/>
          <w:lang w:eastAsia="hr-HR"/>
        </w:rPr>
        <w:t xml:space="preserve"> a ujedno će se odrediti brisanje i upisane zabilježbe </w:t>
      </w:r>
      <w:r w:rsidRPr="00F03620">
        <w:rPr>
          <w:rFonts w:cs="Times New Roman" w:eastAsia="Times New Roman"/>
        </w:rPr>
        <w:t xml:space="preserve">spora od 28. 04. 2014., broj: Z-18751/14., zabilježba spora na temelju tužbe </w:t>
      </w:r>
      <w:proofErr w:type="spellStart"/>
      <w:r w:rsidRPr="00F03620">
        <w:rPr>
          <w:rFonts w:cs="Times New Roman" w:eastAsia="Times New Roman"/>
        </w:rPr>
        <w:t>posl</w:t>
      </w:r>
      <w:proofErr w:type="spellEnd"/>
      <w:r w:rsidRPr="00F03620">
        <w:rPr>
          <w:rFonts w:cs="Times New Roman" w:eastAsia="Times New Roman"/>
        </w:rPr>
        <w:t>. br.: P-515/13. podnesene Trgovačkom sudu u Splitu dana 11. lipnja 2013.g.,</w:t>
      </w:r>
      <w:r w:rsidRPr="00F03620">
        <w:rPr>
          <w:rFonts w:cs="Times New Roman" w:eastAsia="Times New Roman"/>
          <w:lang w:eastAsia="hr-HR"/>
        </w:rPr>
        <w:t xml:space="preserve"> kako je to sve i navedeno u točki 2. izrijeke ovog rješenja, temeljem članka 108., OZ, radi čega je riješeno kao pod točkom 2., izrijeke ovog rješenja. </w:t>
      </w: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</w:rPr>
      </w:pPr>
      <w:r w:rsidRPr="00F03620">
        <w:rPr>
          <w:rFonts w:cs="Times New Roman" w:eastAsia="Times New Roman"/>
        </w:rPr>
        <w:tab/>
        <w:t xml:space="preserve">Naime, fiducijarni vjerovnik ima u stečajnom postupku pravni položaj </w:t>
      </w:r>
      <w:proofErr w:type="spellStart"/>
      <w:r w:rsidRPr="00F03620">
        <w:rPr>
          <w:rFonts w:cs="Times New Roman" w:eastAsia="Times New Roman"/>
        </w:rPr>
        <w:t>razlučnog</w:t>
      </w:r>
      <w:proofErr w:type="spellEnd"/>
      <w:r w:rsidRPr="00F03620">
        <w:rPr>
          <w:rFonts w:cs="Times New Roman" w:eastAsia="Times New Roman"/>
        </w:rPr>
        <w:t xml:space="preserve"> vjerovnika. Tako je člankom 81.a, SZ, propisano: „Vjerovnik čija prava proizlaze iz sudskog ili javnobilježničkog osiguranja tražbine prijenosom vlasništva stvari ili prijenosom prava ima u stečajnom postupku pravni položaj </w:t>
      </w:r>
      <w:proofErr w:type="spellStart"/>
      <w:r w:rsidRPr="00F03620">
        <w:rPr>
          <w:rFonts w:cs="Times New Roman" w:eastAsia="Times New Roman"/>
        </w:rPr>
        <w:t>razlučnog</w:t>
      </w:r>
      <w:proofErr w:type="spellEnd"/>
      <w:r w:rsidRPr="00F03620">
        <w:rPr>
          <w:rFonts w:cs="Times New Roman" w:eastAsia="Times New Roman"/>
        </w:rPr>
        <w:t xml:space="preserve"> vjerovnika“ a člankom 164., stavak 1., SZ, propisano je: „Ako </w:t>
      </w:r>
      <w:proofErr w:type="spellStart"/>
      <w:r w:rsidRPr="00F03620">
        <w:rPr>
          <w:rFonts w:cs="Times New Roman" w:eastAsia="Times New Roman"/>
        </w:rPr>
        <w:t>razlučni</w:t>
      </w:r>
      <w:proofErr w:type="spellEnd"/>
      <w:r w:rsidRPr="00F03620">
        <w:rPr>
          <w:rFonts w:cs="Times New Roman" w:eastAsia="Times New Roman"/>
        </w:rPr>
        <w:t xml:space="preserve"> vjerovnik nije pokrenuo </w:t>
      </w: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</w:rPr>
      </w:pPr>
    </w:p>
    <w:p w:rsidRDefault="00F03620" w:rsidP="00F03620" w:rsidR="00F03620">
      <w:pPr>
        <w:spacing w:after="0"/>
        <w:jc w:val="both"/>
        <w:rPr>
          <w:rFonts w:cs="Times New Roman" w:eastAsia="Times New Roman"/>
        </w:rPr>
      </w:pPr>
    </w:p>
    <w:p w:rsidRDefault="00F03620" w:rsidP="00F03620" w:rsidR="00F03620">
      <w:pPr>
        <w:spacing w:after="0"/>
        <w:jc w:val="both"/>
        <w:rPr>
          <w:rFonts w:cs="Times New Roman" w:eastAsia="Times New Roman"/>
        </w:rPr>
      </w:pPr>
    </w:p>
    <w:p w:rsidRDefault="00F03620" w:rsidP="00F03620" w:rsidR="00F03620">
      <w:pPr>
        <w:spacing w:after="0"/>
        <w:jc w:val="both"/>
        <w:rPr>
          <w:rFonts w:cs="Times New Roman" w:eastAsia="Times New Roman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b/>
          <w:lang w:val="en-US"/>
        </w:rPr>
      </w:pPr>
      <w:r w:rsidRPr="00F03620">
        <w:rPr>
          <w:rFonts w:cs="Times New Roman" w:eastAsia="Times New Roman"/>
          <w:lang w:val="en-US"/>
        </w:rPr>
        <w:t xml:space="preserve">                                                              </w:t>
      </w:r>
      <w:r w:rsidRPr="00F03620">
        <w:rPr>
          <w:rFonts w:cs="Times New Roman" w:eastAsia="Times New Roman"/>
          <w:b/>
          <w:lang w:val="en-US"/>
        </w:rPr>
        <w:t>- 4 -</w:t>
      </w:r>
      <w:r w:rsidRPr="00F03620">
        <w:rPr>
          <w:rFonts w:cs="Times New Roman" w:eastAsia="Times New Roman"/>
          <w:lang w:val="en-US"/>
        </w:rPr>
        <w:t xml:space="preserve">                                   </w:t>
      </w:r>
      <w:proofErr w:type="spellStart"/>
      <w:r w:rsidRPr="00F03620">
        <w:rPr>
          <w:rFonts w:cs="Times New Roman" w:eastAsia="Times New Roman"/>
          <w:b/>
          <w:lang w:val="en-US"/>
        </w:rPr>
        <w:t>Broj</w:t>
      </w:r>
      <w:proofErr w:type="spellEnd"/>
      <w:r w:rsidRPr="00F03620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F03620">
        <w:rPr>
          <w:rFonts w:cs="Times New Roman" w:eastAsia="Times New Roman"/>
          <w:b/>
          <w:lang w:val="en-US"/>
        </w:rPr>
        <w:t>St-533/2011.</w:t>
      </w:r>
      <w:proofErr w:type="gramEnd"/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</w:rPr>
      </w:pPr>
      <w:r w:rsidRPr="00F03620">
        <w:rPr>
          <w:rFonts w:cs="Times New Roman" w:eastAsia="Times New Roman"/>
        </w:rPr>
        <w:t xml:space="preserve">postupak ovrhe na nekretnini radi prisilnoga namirenja svoje tražbine, nekretnine na kojima postoji </w:t>
      </w:r>
      <w:proofErr w:type="spellStart"/>
      <w:r w:rsidRPr="00F03620">
        <w:rPr>
          <w:rFonts w:cs="Times New Roman" w:eastAsia="Times New Roman"/>
        </w:rPr>
        <w:t>razlučno</w:t>
      </w:r>
      <w:proofErr w:type="spellEnd"/>
      <w:r w:rsidRPr="00F03620">
        <w:rPr>
          <w:rFonts w:cs="Times New Roman" w:eastAsia="Times New Roman"/>
        </w:rPr>
        <w:t xml:space="preserve"> pravo stečajni sudac prodaje, na prijedlog stečajnoga upravitelja, uz odgovarajuću primjenu pravila o ovrsi na nekretnini.“ </w:t>
      </w: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eastAsia="hr-HR"/>
        </w:rPr>
      </w:pPr>
      <w:r w:rsidRPr="00F03620">
        <w:rPr>
          <w:rFonts w:cs="Times New Roman" w:eastAsia="Times New Roman"/>
          <w:lang w:eastAsia="hr-HR"/>
        </w:rPr>
        <w:tab/>
        <w:t>Sukladno svemu navedenom i temeljem gore navedenih pozitivnih propisa, ovaj je Sud riješio kao u izrijeci ovog rješenja.</w:t>
      </w: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3620" w:rsidP="00F03620" w:rsidR="00F03620" w:rsidRPr="00F03620">
      <w:pPr>
        <w:spacing w:after="0"/>
        <w:jc w:val="center"/>
        <w:rPr>
          <w:rFonts w:cs="Times New Roman" w:eastAsia="Times New Roman"/>
          <w:lang w:eastAsia="hr-HR"/>
        </w:rPr>
      </w:pPr>
      <w:r w:rsidRPr="00F03620">
        <w:rPr>
          <w:rFonts w:cs="Times New Roman" w:eastAsia="Times New Roman"/>
          <w:lang w:eastAsia="hr-HR"/>
        </w:rPr>
        <w:t>Split, 20. siječnja 2016. godine.</w:t>
      </w: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eastAsia="hr-HR"/>
        </w:rPr>
      </w:pPr>
      <w:r w:rsidRPr="00F0362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STEČAJNI SUDAC:</w:t>
      </w: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eastAsia="hr-HR"/>
        </w:rPr>
      </w:pPr>
      <w:r w:rsidRPr="00F0362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Jozo Ćaleta, v.r.,</w:t>
      </w: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eastAsia="hr-HR"/>
        </w:rPr>
      </w:pPr>
      <w:r w:rsidRPr="00F03620">
        <w:rPr>
          <w:rFonts w:cs="Times New Roman" w:eastAsia="Times New Roman"/>
          <w:u w:val="single"/>
          <w:lang w:eastAsia="hr-HR"/>
        </w:rPr>
        <w:t>POUKA O PRAVNOM LIJEKU</w:t>
      </w:r>
      <w:r w:rsidRPr="00F03620">
        <w:rPr>
          <w:rFonts w:cs="Times New Roman" w:eastAsia="Times New Roman"/>
          <w:lang w:eastAsia="hr-HR"/>
        </w:rPr>
        <w:t xml:space="preserve">: Protiv ovog rješenja može se izjaviti žalba u roku od osam (8.) dana. Žalba se podnosi u tri primjerka Trgovačkom sudu u Splitu, Split, </w:t>
      </w:r>
      <w:proofErr w:type="spellStart"/>
      <w:r w:rsidRPr="00F03620">
        <w:rPr>
          <w:rFonts w:cs="Times New Roman" w:eastAsia="Times New Roman"/>
          <w:lang w:eastAsia="hr-HR"/>
        </w:rPr>
        <w:t>Sukoišanska</w:t>
      </w:r>
      <w:proofErr w:type="spellEnd"/>
      <w:r w:rsidRPr="00F03620">
        <w:rPr>
          <w:rFonts w:cs="Times New Roman" w:eastAsia="Times New Roman"/>
          <w:lang w:eastAsia="hr-HR"/>
        </w:rPr>
        <w:t xml:space="preserve"> 6., kao sudu prvog stupnja a o istoj žalbi u drugom stupnju odlučuje Visoki trgovački sud Republike Hrvatske u Zagrebu. </w:t>
      </w: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lang w:val="en-US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bCs/>
          <w:lang w:val="en-US"/>
        </w:rPr>
      </w:pPr>
      <w:r w:rsidRPr="00F03620">
        <w:rPr>
          <w:rFonts w:cs="Times New Roman" w:eastAsia="Times New Roman"/>
          <w:bCs/>
          <w:lang w:val="en-US"/>
        </w:rPr>
        <w:t>DNA:</w:t>
      </w: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bCs/>
          <w:lang w:val="en-US"/>
        </w:rPr>
      </w:pPr>
      <w:r w:rsidRPr="00F03620">
        <w:rPr>
          <w:rFonts w:cs="Times New Roman" w:eastAsia="Times New Roman"/>
          <w:bCs/>
          <w:lang w:val="en-US"/>
        </w:rPr>
        <w:t xml:space="preserve">1.  </w:t>
      </w:r>
      <w:proofErr w:type="spellStart"/>
      <w:r w:rsidRPr="00F03620">
        <w:rPr>
          <w:rFonts w:cs="Times New Roman" w:eastAsia="Times New Roman"/>
          <w:bCs/>
          <w:lang w:val="en-US"/>
        </w:rPr>
        <w:t>Stečajni</w:t>
      </w:r>
      <w:proofErr w:type="spellEnd"/>
      <w:r w:rsidRPr="00F0362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bCs/>
          <w:lang w:val="en-US"/>
        </w:rPr>
        <w:t>upravitelj</w:t>
      </w:r>
      <w:proofErr w:type="spellEnd"/>
      <w:r w:rsidRPr="00F03620">
        <w:rPr>
          <w:rFonts w:cs="Times New Roman" w:eastAsia="Times New Roman"/>
          <w:bCs/>
          <w:lang w:val="en-US"/>
        </w:rPr>
        <w:t xml:space="preserve"> </w:t>
      </w:r>
      <w:r w:rsidRPr="00F03620">
        <w:rPr>
          <w:rFonts w:cs="Times New Roman" w:eastAsia="Times New Roman"/>
          <w:lang w:val="en-US"/>
        </w:rPr>
        <w:t xml:space="preserve">Marko </w:t>
      </w:r>
      <w:proofErr w:type="spellStart"/>
      <w:r w:rsidRPr="00F03620">
        <w:rPr>
          <w:rFonts w:cs="Times New Roman" w:eastAsia="Times New Roman"/>
          <w:lang w:val="en-US"/>
        </w:rPr>
        <w:t>Bitanga</w:t>
      </w:r>
      <w:proofErr w:type="spellEnd"/>
      <w:r w:rsidRPr="00F03620">
        <w:rPr>
          <w:rFonts w:cs="Times New Roman" w:eastAsia="Times New Roman"/>
          <w:lang w:val="en-US"/>
        </w:rPr>
        <w:t xml:space="preserve">, </w:t>
      </w:r>
      <w:proofErr w:type="spellStart"/>
      <w:r w:rsidRPr="00F03620">
        <w:rPr>
          <w:rFonts w:cs="Times New Roman" w:eastAsia="Times New Roman"/>
          <w:lang w:val="en-US"/>
        </w:rPr>
        <w:t>iz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lang w:val="en-US"/>
        </w:rPr>
        <w:t>Podstrane</w:t>
      </w:r>
      <w:proofErr w:type="spellEnd"/>
      <w:r w:rsidRPr="00F03620">
        <w:rPr>
          <w:rFonts w:cs="Times New Roman" w:eastAsia="Times New Roman"/>
          <w:lang w:val="en-US"/>
        </w:rPr>
        <w:t xml:space="preserve">, </w:t>
      </w:r>
      <w:proofErr w:type="spellStart"/>
      <w:r w:rsidRPr="00F03620">
        <w:rPr>
          <w:rFonts w:cs="Times New Roman" w:eastAsia="Times New Roman"/>
          <w:lang w:val="en-US"/>
        </w:rPr>
        <w:t>Radićeva</w:t>
      </w:r>
      <w:proofErr w:type="spellEnd"/>
      <w:r w:rsidRPr="00F03620">
        <w:rPr>
          <w:rFonts w:cs="Times New Roman" w:eastAsia="Times New Roman"/>
          <w:lang w:val="en-US"/>
        </w:rPr>
        <w:t xml:space="preserve"> </w:t>
      </w:r>
      <w:proofErr w:type="gramStart"/>
      <w:r w:rsidRPr="00F03620">
        <w:rPr>
          <w:rFonts w:cs="Times New Roman" w:eastAsia="Times New Roman"/>
          <w:lang w:val="en-US"/>
        </w:rPr>
        <w:t>49.,</w:t>
      </w:r>
      <w:proofErr w:type="gramEnd"/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bCs/>
          <w:lang w:val="en-US"/>
        </w:rPr>
      </w:pPr>
      <w:r w:rsidRPr="00F03620">
        <w:rPr>
          <w:rFonts w:cs="Times New Roman" w:eastAsia="Times New Roman"/>
          <w:bCs/>
          <w:lang w:val="en-US"/>
        </w:rPr>
        <w:t xml:space="preserve">2.  </w:t>
      </w:r>
      <w:r w:rsidRPr="00F03620">
        <w:rPr>
          <w:rFonts w:cs="Times New Roman" w:eastAsia="Times New Roman"/>
        </w:rPr>
        <w:t xml:space="preserve">Kata Pavković, 10250 Zagreb - Lučko, </w:t>
      </w:r>
      <w:proofErr w:type="spellStart"/>
      <w:r w:rsidRPr="00F03620">
        <w:rPr>
          <w:rFonts w:cs="Times New Roman" w:eastAsia="Times New Roman"/>
        </w:rPr>
        <w:t>Hrvatskoselska</w:t>
      </w:r>
      <w:proofErr w:type="spellEnd"/>
      <w:r w:rsidRPr="00F03620">
        <w:rPr>
          <w:rFonts w:cs="Times New Roman" w:eastAsia="Times New Roman"/>
        </w:rPr>
        <w:t xml:space="preserve"> </w:t>
      </w:r>
      <w:proofErr w:type="gramStart"/>
      <w:r w:rsidRPr="00F03620">
        <w:rPr>
          <w:rFonts w:cs="Times New Roman" w:eastAsia="Times New Roman"/>
        </w:rPr>
        <w:t>1.,</w:t>
      </w:r>
      <w:proofErr w:type="gramEnd"/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bCs/>
          <w:lang w:val="en-US"/>
        </w:rPr>
      </w:pPr>
      <w:r w:rsidRPr="00F03620">
        <w:rPr>
          <w:rFonts w:cs="Times New Roman" w:eastAsia="Times New Roman"/>
          <w:bCs/>
          <w:lang w:val="en-US"/>
        </w:rPr>
        <w:t xml:space="preserve">3.  </w:t>
      </w:r>
      <w:proofErr w:type="spellStart"/>
      <w:r w:rsidRPr="00F03620">
        <w:rPr>
          <w:rFonts w:cs="Times New Roman" w:eastAsia="Times New Roman"/>
          <w:bCs/>
          <w:lang w:val="en-US"/>
        </w:rPr>
        <w:t>Odvjetnik</w:t>
      </w:r>
      <w:proofErr w:type="spellEnd"/>
      <w:r w:rsidRPr="00F03620">
        <w:rPr>
          <w:rFonts w:cs="Times New Roman" w:eastAsia="Times New Roman"/>
          <w:bCs/>
          <w:lang w:val="en-US"/>
        </w:rPr>
        <w:t xml:space="preserve"> Robert </w:t>
      </w:r>
      <w:proofErr w:type="spellStart"/>
      <w:r w:rsidRPr="00F03620">
        <w:rPr>
          <w:rFonts w:cs="Times New Roman" w:eastAsia="Times New Roman"/>
          <w:bCs/>
          <w:lang w:val="en-US"/>
        </w:rPr>
        <w:t>Hršak</w:t>
      </w:r>
      <w:proofErr w:type="spellEnd"/>
      <w:r w:rsidRPr="00F03620">
        <w:rPr>
          <w:rFonts w:cs="Times New Roman" w:eastAsia="Times New Roman"/>
          <w:bCs/>
          <w:lang w:val="en-US"/>
        </w:rPr>
        <w:t xml:space="preserve">, Zagreb, </w:t>
      </w:r>
      <w:proofErr w:type="spellStart"/>
      <w:r w:rsidRPr="00F03620">
        <w:rPr>
          <w:rFonts w:cs="Times New Roman" w:eastAsia="Times New Roman"/>
          <w:bCs/>
          <w:lang w:val="en-US"/>
        </w:rPr>
        <w:t>Ulica</w:t>
      </w:r>
      <w:proofErr w:type="spellEnd"/>
      <w:r w:rsidRPr="00F0362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bCs/>
          <w:lang w:val="en-US"/>
        </w:rPr>
        <w:t>grada</w:t>
      </w:r>
      <w:proofErr w:type="spellEnd"/>
      <w:r w:rsidRPr="00F0362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bCs/>
          <w:lang w:val="en-US"/>
        </w:rPr>
        <w:t>Vukovara</w:t>
      </w:r>
      <w:proofErr w:type="spellEnd"/>
      <w:r w:rsidRPr="00F03620">
        <w:rPr>
          <w:rFonts w:cs="Times New Roman" w:eastAsia="Times New Roman"/>
          <w:bCs/>
          <w:lang w:val="en-US"/>
        </w:rPr>
        <w:t xml:space="preserve"> 284. </w:t>
      </w: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bCs/>
          <w:lang w:val="en-US"/>
        </w:rPr>
      </w:pPr>
      <w:r w:rsidRPr="00F03620">
        <w:rPr>
          <w:rFonts w:cs="Times New Roman" w:eastAsia="Times New Roman"/>
          <w:bCs/>
          <w:lang w:val="en-US"/>
        </w:rPr>
        <w:t xml:space="preserve">     (</w:t>
      </w:r>
      <w:proofErr w:type="spellStart"/>
      <w:proofErr w:type="gramStart"/>
      <w:r w:rsidRPr="00F03620">
        <w:rPr>
          <w:rFonts w:cs="Times New Roman" w:eastAsia="Times New Roman"/>
          <w:bCs/>
          <w:lang w:val="en-US"/>
        </w:rPr>
        <w:t>za</w:t>
      </w:r>
      <w:proofErr w:type="spellEnd"/>
      <w:proofErr w:type="gramEnd"/>
      <w:r w:rsidRPr="00F03620">
        <w:rPr>
          <w:rFonts w:cs="Times New Roman" w:eastAsia="Times New Roman"/>
          <w:bCs/>
          <w:lang w:val="en-US"/>
        </w:rPr>
        <w:t xml:space="preserve">: </w:t>
      </w:r>
      <w:r w:rsidRPr="00F03620">
        <w:rPr>
          <w:rFonts w:cs="Times New Roman" w:eastAsia="Times New Roman"/>
        </w:rPr>
        <w:t xml:space="preserve">READYMIX CROATIA, d.o.o., Kaštel </w:t>
      </w:r>
      <w:proofErr w:type="spellStart"/>
      <w:r w:rsidRPr="00F03620">
        <w:rPr>
          <w:rFonts w:cs="Times New Roman" w:eastAsia="Times New Roman"/>
        </w:rPr>
        <w:t>Sućurac</w:t>
      </w:r>
      <w:proofErr w:type="spellEnd"/>
      <w:r w:rsidRPr="00F03620">
        <w:rPr>
          <w:rFonts w:cs="Times New Roman" w:eastAsia="Times New Roman"/>
        </w:rPr>
        <w:t>,</w:t>
      </w: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bCs/>
          <w:lang w:val="en-US"/>
        </w:rPr>
      </w:pPr>
      <w:r w:rsidRPr="00F03620">
        <w:rPr>
          <w:rFonts w:cs="Times New Roman" w:eastAsia="Times New Roman"/>
          <w:bCs/>
          <w:lang w:val="en-US"/>
        </w:rPr>
        <w:t>4.  e-</w:t>
      </w:r>
      <w:proofErr w:type="spellStart"/>
      <w:r w:rsidRPr="00F03620">
        <w:rPr>
          <w:rFonts w:cs="Times New Roman" w:eastAsia="Times New Roman"/>
          <w:bCs/>
          <w:lang w:val="en-US"/>
        </w:rPr>
        <w:t>Oglasna</w:t>
      </w:r>
      <w:proofErr w:type="spellEnd"/>
      <w:r w:rsidRPr="00F0362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bCs/>
          <w:lang w:val="en-US"/>
        </w:rPr>
        <w:t>ploča</w:t>
      </w:r>
      <w:proofErr w:type="spellEnd"/>
      <w:r w:rsidRPr="00F0362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bCs/>
          <w:lang w:val="en-US"/>
        </w:rPr>
        <w:t>Suda</w:t>
      </w:r>
      <w:proofErr w:type="spellEnd"/>
      <w:r w:rsidRPr="00F03620">
        <w:rPr>
          <w:rFonts w:cs="Times New Roman" w:eastAsia="Times New Roman"/>
          <w:bCs/>
          <w:lang w:val="en-US"/>
        </w:rPr>
        <w:t xml:space="preserve"> - </w:t>
      </w:r>
      <w:proofErr w:type="spellStart"/>
      <w:r w:rsidRPr="00F03620">
        <w:rPr>
          <w:rFonts w:cs="Times New Roman" w:eastAsia="Times New Roman"/>
          <w:bCs/>
          <w:lang w:val="en-US"/>
        </w:rPr>
        <w:t>rok</w:t>
      </w:r>
      <w:proofErr w:type="spellEnd"/>
      <w:r w:rsidRPr="00F03620">
        <w:rPr>
          <w:rFonts w:cs="Times New Roman" w:eastAsia="Times New Roman"/>
          <w:bCs/>
          <w:lang w:val="en-US"/>
        </w:rPr>
        <w:t xml:space="preserve"> 15. </w:t>
      </w:r>
      <w:proofErr w:type="spellStart"/>
      <w:proofErr w:type="gramStart"/>
      <w:r w:rsidRPr="00F03620">
        <w:rPr>
          <w:rFonts w:cs="Times New Roman" w:eastAsia="Times New Roman"/>
          <w:bCs/>
          <w:lang w:val="en-US"/>
        </w:rPr>
        <w:t>dana</w:t>
      </w:r>
      <w:proofErr w:type="spellEnd"/>
      <w:proofErr w:type="gramEnd"/>
      <w:r w:rsidRPr="00F03620">
        <w:rPr>
          <w:rFonts w:cs="Times New Roman" w:eastAsia="Times New Roman"/>
          <w:bCs/>
          <w:lang w:val="en-US"/>
        </w:rPr>
        <w:t>,</w:t>
      </w: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bCs/>
          <w:lang w:val="en-US"/>
        </w:rPr>
      </w:pPr>
      <w:r w:rsidRPr="00F03620">
        <w:rPr>
          <w:rFonts w:cs="Times New Roman" w:eastAsia="Times New Roman"/>
          <w:bCs/>
          <w:lang w:val="en-US"/>
        </w:rPr>
        <w:t xml:space="preserve">5.  </w:t>
      </w:r>
      <w:proofErr w:type="spellStart"/>
      <w:r w:rsidRPr="00F03620">
        <w:rPr>
          <w:rFonts w:cs="Times New Roman" w:eastAsia="Times New Roman"/>
          <w:bCs/>
          <w:lang w:val="en-US"/>
        </w:rPr>
        <w:t>Spis</w:t>
      </w:r>
      <w:proofErr w:type="spellEnd"/>
      <w:r w:rsidRPr="00F03620">
        <w:rPr>
          <w:rFonts w:cs="Times New Roman" w:eastAsia="Times New Roman"/>
          <w:bCs/>
          <w:lang w:val="en-US"/>
        </w:rPr>
        <w:t>.</w:t>
      </w: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F03620" w:rsidP="00F03620" w:rsidR="00F03620" w:rsidRPr="00F03620">
      <w:pPr>
        <w:spacing w:after="0"/>
        <w:jc w:val="both"/>
        <w:rPr>
          <w:rFonts w:cs="Times New Roman" w:eastAsia="Times New Roman"/>
          <w:bCs/>
          <w:lang w:val="en-US"/>
        </w:rPr>
      </w:pPr>
      <w:proofErr w:type="gramStart"/>
      <w:r w:rsidRPr="00F03620">
        <w:rPr>
          <w:rFonts w:cs="Times New Roman" w:eastAsia="Times New Roman"/>
          <w:bCs/>
          <w:lang w:val="en-US"/>
        </w:rPr>
        <w:t>Split, 20.</w:t>
      </w:r>
      <w:proofErr w:type="gramEnd"/>
      <w:r w:rsidRPr="00F03620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F03620">
        <w:rPr>
          <w:rFonts w:cs="Times New Roman" w:eastAsia="Times New Roman"/>
          <w:bCs/>
          <w:lang w:val="en-US"/>
        </w:rPr>
        <w:t>siječnja</w:t>
      </w:r>
      <w:proofErr w:type="spellEnd"/>
      <w:proofErr w:type="gramEnd"/>
      <w:r w:rsidRPr="00F03620">
        <w:rPr>
          <w:rFonts w:cs="Times New Roman" w:eastAsia="Times New Roman"/>
          <w:bCs/>
          <w:lang w:val="en-US"/>
        </w:rPr>
        <w:t xml:space="preserve"> 2016. </w:t>
      </w:r>
      <w:proofErr w:type="spellStart"/>
      <w:proofErr w:type="gramStart"/>
      <w:r w:rsidRPr="00F03620">
        <w:rPr>
          <w:rFonts w:cs="Times New Roman" w:eastAsia="Times New Roman"/>
          <w:bCs/>
          <w:lang w:val="en-US"/>
        </w:rPr>
        <w:t>godine</w:t>
      </w:r>
      <w:proofErr w:type="spellEnd"/>
      <w:proofErr w:type="gramEnd"/>
      <w:r w:rsidRPr="00F03620">
        <w:rPr>
          <w:rFonts w:cs="Times New Roman" w:eastAsia="Times New Roman"/>
          <w:bCs/>
          <w:lang w:val="en-US"/>
        </w:rPr>
        <w:t>.                               S U D A C:</w:t>
      </w:r>
    </w:p>
    <w:p w:rsidRDefault="00F03620" w:rsidP="00F03620" w:rsidR="00DA0242">
      <w:pPr>
        <w:spacing w:after="0"/>
        <w:jc w:val="both"/>
      </w:pPr>
      <w:r w:rsidRPr="00F03620">
        <w:rPr>
          <w:rFonts w:cs="Times New Roman" w:eastAsia="Times New Roman"/>
          <w:bCs/>
          <w:lang w:val="en-US"/>
        </w:rPr>
        <w:t xml:space="preserve">                                                                                  </w:t>
      </w:r>
      <w:proofErr w:type="spellStart"/>
      <w:r w:rsidRPr="00F03620">
        <w:rPr>
          <w:rFonts w:cs="Times New Roman" w:eastAsia="Times New Roman"/>
          <w:bCs/>
          <w:lang w:val="en-US"/>
        </w:rPr>
        <w:t>Jozo</w:t>
      </w:r>
      <w:proofErr w:type="spellEnd"/>
      <w:r w:rsidRPr="00F0362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F03620">
        <w:rPr>
          <w:rFonts w:cs="Times New Roman" w:eastAsia="Times New Roman"/>
          <w:bCs/>
          <w:lang w:val="en-US"/>
        </w:rPr>
        <w:t>Ćaleta</w:t>
      </w:r>
      <w:proofErr w:type="spellEnd"/>
      <w:r w:rsidRPr="00F03620">
        <w:rPr>
          <w:rFonts w:cs="Times New Roman" w:eastAsia="Times New Roman"/>
          <w:bCs/>
          <w:lang w:val="en-US"/>
        </w:rPr>
        <w:t>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620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City" w:namespaceuri="urn:schemas-microsoft-com:office:smarttags"/>
  <w:smartTagType w:name="plac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898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St-533/2011-143</izvorni_sadrzaj>
    <derivirana_varijabla naziv="DomainObject.Oznaka_1">St-533/2011-143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2011.</izvorni_sadrzaj>
    <derivirana_varijabla naziv="DomainObject.Predmet.DatumOsnivanja_1">27.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PODOVI, društvo s ograničenom odgovornošću za građenje "u stečaju"</izvorni_sadrzaj>
    <derivirana_varijabla naziv="DomainObject.Predmet.ProtustrankaFormated_1">  PODOVI, društvo s ograničenom odgovornošću za građenje "u stečaju"</derivirana_varijabla>
  </DomainObject.Predmet.ProtustrankaFormated>
  <DomainObject.Predmet.ProtustrankaFormatedOIB>
    <izvorni_sadrzaj>  PODOVI, društvo s ograničenom odgovornošću za građenje "u stečaju", OIB 69976343666</izvorni_sadrzaj>
    <derivirana_varijabla naziv="DomainObject.Predmet.ProtustrankaFormatedOIB_1">  PODOVI, društvo s ograničenom odgovornošću za građenje "u stečaju", OIB 69976343666</derivirana_varijabla>
  </DomainObject.Predmet.ProtustrankaFormatedOIB>
  <DomainObject.Predmet.ProtustrankaFormatedWithAdress>
    <izvorni_sadrzaj> PODOVI, društvo s ograničenom odgovornošću za građenje "u stečaju", Trondheimska 4/D, 21000 Split</izvorni_sadrzaj>
    <derivirana_varijabla naziv="DomainObject.Predmet.ProtustrankaFormatedWithAdress_1"> PODOVI, društvo s ograničenom odgovornošću za građenje "u stečaju", Trondheimska 4/D, 21000 Split</derivirana_varijabla>
  </DomainObject.Predmet.ProtustrankaFormatedWithAdress>
  <DomainObject.Predmet.ProtustrankaFormatedWithAdressOIB>
    <izvorni_sadrzaj> PODOVI, društvo s ograničenom odgovornošću za građenje "u stečaju", OIB 69976343666, Trondheimska 4/D, 21000 Split</izvorni_sadrzaj>
    <derivirana_varijabla naziv="DomainObject.Predmet.ProtustrankaFormatedWithAdressOIB_1"> PODOVI, društvo s ograničenom odgovornošću za građenje "u stečaju", OIB 69976343666, Trondheimska 4/D, 21000 Split</derivirana_varijabla>
  </DomainObject.Predmet.ProtustrankaFormatedWithAdressOIB>
  <DomainObject.Predmet.ProtustrankaWithAdress>
    <izvorni_sadrzaj>PODOVI, društvo s ograničenom odgovornošću za građenje "u stečaju" Trondheimska 4/D, 21000 Split</izvorni_sadrzaj>
    <derivirana_varijabla naziv="DomainObject.Predmet.ProtustrankaWithAdress_1">PODOVI, društvo s ograničenom odgovornošću za građenje "u stečaju" Trondheimska 4/D, 21000 Split</derivirana_varijabla>
  </DomainObject.Predmet.ProtustrankaWithAdress>
  <DomainObject.Predmet.ProtustrankaWithAdressOIB>
    <izvorni_sadrzaj>PODOVI, društvo s ograničenom odgovornošću za građenje "u stečaju", OIB 69976343666, Trondheimska 4/D, 21000 Split</izvorni_sadrzaj>
    <derivirana_varijabla naziv="DomainObject.Predmet.ProtustrankaWithAdressOIB_1">PODOVI, društvo s ograničenom odgovornošću za građenje "u stečaju", OIB 69976343666, Trondheimska 4/D, 21000 Split</derivirana_varijabla>
  </DomainObject.Predmet.ProtustrankaWithAdressOIB>
  <DomainObject.Predmet.ProtustrankaNazivFormated>
    <izvorni_sadrzaj>PODOVI, društvo s ograničenom odgovornošću za građenje "u stečaju"</izvorni_sadrzaj>
    <derivirana_varijabla naziv="DomainObject.Predmet.ProtustrankaNazivFormated_1">PODOVI, društvo s ograničenom odgovornošću za građenje "u stečaju"</derivirana_varijabla>
  </DomainObject.Predmet.ProtustrankaNazivFormated>
  <DomainObject.Predmet.ProtustrankaNazivFormatedOIB>
    <izvorni_sadrzaj>PODOVI, društvo s ograničenom odgovornošću za građenje "u stečaju", OIB 69976343666</izvorni_sadrzaj>
    <derivirana_varijabla naziv="DomainObject.Predmet.ProtustrankaNazivFormatedOIB_1">PODOVI, društvo s ograničenom odgovornošću za građenje "u stečaju", OIB 69976343666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Odvjetničko društvo Leko i partneri društvo s ograničenom odgovornošću</izvorni_sadrzaj>
    <derivirana_varijabla naziv="DomainObject.Predmet.StrankaFormated_1">  PRIVREDNA BANKA ZAGREB d.d. zastupanog po punomoćniku Odvjetničko društvo Leko i partneri društvo s ograničenom odgovornošću</derivirana_varijabla>
  </DomainObject.Predmet.StrankaFormated>
  <DomainObject.Predmet.StrankaFormatedOIB>
    <izvorni_sadrzaj>  PRIVREDNA BANKA ZAGREB d.d., OIB 02535697732 zastupanog po punomoćniku Odvjetničko društvo Leko i partneri društvo s ograničenom odgovornošću</izvorni_sadrzaj>
    <derivirana_varijabla naziv="DomainObject.Predmet.StrankaFormatedOIB_1">  PRIVREDNA BANKA ZAGREB d.d., OIB 02535697732 zastupanog po punomoćniku Odvjetničko društvo Leko i partneri društvo s ograničenom odgovornošću</derivirana_varijabla>
  </DomainObject.Predmet.StrankaFormatedOIB>
  <DomainObject.Predmet.StrankaFormatedWithAdress>
    <izvorni_sadrzaj> PRIVREDNA BANKA ZAGREB d.d., Račkoga 6, 10000 Zagreb zastupanog po punomoćniku Odvjetničko društvo Leko i partneri društvo s ograničenom odgovornošću</izvorni_sadrzaj>
    <derivirana_varijabla naziv="DomainObject.Predmet.StrankaFormatedWithAdress_1"> PRIVREDNA BANKA ZAGREB d.d., Račkoga 6, 10000 Zagreb zastupanog po punomoćniku Odvjetničko društvo Leko i partneri društvo s ograničenom odgovornošću</derivirana_varijabla>
  </DomainObject.Predmet.StrankaFormatedWithAdress>
  <DomainObject.Predmet.StrankaFormatedWithAdressOIB>
    <izvorni_sadrzaj> PRIVREDNA BANKA ZAGREB d.d., OIB 02535697732, Račkoga 6, 10000 Zagreb zastupanog po punomoćniku Odvjetničko društvo Leko i partneri društvo s ograničenom odgovornošću</izvorni_sadrzaj>
    <derivirana_varijabla naziv="DomainObject.Predmet.StrankaFormatedWithAdressOIB_1"> PRIVREDNA BANKA ZAGREB d.d., OIB 02535697732, Račkoga 6, 10000 Zagreb zastupanog po punomoćniku Odvjetničko društvo Leko i partneri društvo s ograničenom odgovornošću</derivirana_varijabla>
  </DomainObject.Predmet.StrankaFormatedWithAdressOIB>
  <DomainObject.Predmet.StrankaWithAdress>
    <izvorni_sadrzaj>PRIVREDNA BANKA ZAGREB d.d. Račkoga 6,10000 Zagreb</izvorni_sadrzaj>
    <derivirana_varijabla naziv="DomainObject.Predmet.StrankaWithAdress_1">PRIVREDNA BANKA ZAGREB d.d. Račkoga 6,10000 Zagreb</derivirana_varijabla>
  </DomainObject.Predmet.StrankaWithAdress>
  <DomainObject.Predmet.StrankaWithAdressOIB>
    <izvorni_sadrzaj>PRIVREDNA BANKA ZAGREB d.d., OIB 02535697732, Račkoga 6,10000 Zagreb</izvorni_sadrzaj>
    <derivirana_varijabla naziv="DomainObject.Predmet.StrankaWithAdressOIB_1">PRIVREDNA BANKA ZAGREB d.d., OIB 02535697732, Račkoga 6,10000 Zagreb</derivirana_varijabla>
  </DomainObject.Predmet.StrankaWithAdressOIB>
  <DomainObject.Predmet.StrankaNazivFormated>
    <izvorni_sadrzaj>PRIVREDNA BANKA ZAGREB d.d.</izvorni_sadrzaj>
    <derivirana_varijabla naziv="DomainObject.Predmet.StrankaNazivFormated_1">PRIVREDNA BANKA ZAGREB d.d.</derivirana_varijabla>
  </DomainObject.Predmet.StrankaNazivFormated>
  <DomainObject.Predmet.StrankaNazivFormatedOIB>
    <izvorni_sadrzaj>PRIVREDNA BANKA ZAGREB d.d., OIB 02535697732</izvorni_sadrzaj>
    <derivirana_varijabla naziv="DomainObject.Predmet.StrankaNazivFormatedOIB_1">PRIVREDNA BANKA ZAGREB d.d., OIB 02535697732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3908865.72</izvorni_sadrzaj>
    <derivirana_varijabla naziv="DomainObject.Predmet.TrenutnaVrijednost_1">3908865.72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PRIVREDNA BANKA ZAGREB d.d. zastupanog po punomoćniku Odvjetničko društvo Leko i partneri društvo s ograničenom odgovornošću</item>
    </izvorni_sadrzaj>
    <derivirana_varijabla naziv="DomainObject.Predmet.StrankaListFormated_1">
      <item>PRIVREDNA BANKA ZAGREB d.d. zastupanog po punomoćniku Odvjetničko društvo Leko i partneri društvo s ograničenom odgovornošću</item>
    </derivirana_varijabla>
  </DomainObject.Predmet.StrankaListFormated>
  <DomainObject.Predmet.StrankaListFormatedOIB>
    <izvorni_sadrzaj>
      <item>PRIVREDNA BANKA ZAGREB d.d., OIB 02535697732 zastupanog po punomoćniku Odvjetničko društvo Leko i partneri društvo s ograničenom odgovornošću</item>
    </izvorni_sadrzaj>
    <derivirana_varijabla naziv="DomainObject.Predmet.StrankaListFormatedOIB_1">
      <item>PRIVREDNA BANKA ZAGREB d.d.,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PRIVREDNA BANKA ZAGREB d.d., Račkoga 6, 10000 Zagreb zastupanog po punomoćniku Odvjetničko društvo Leko i partneri društvo s ograničenom odgovornošću</item>
    </izvorni_sadrzaj>
    <derivirana_varijabla naziv="DomainObject.Predmet.StrankaListFormatedWithAdress_1">
      <item>PRIVREDNA BANKA ZAGREB d.d., Račkoga 6,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PRIVREDNA BANKA ZAGREB d.d., OIB 02535697732, Račkoga 6, 10000 Zagreb zastupanog po punomoćniku Odvjetničko društvo Leko i partneri društvo s ograničenom odgovornošću</item>
    </izvorni_sadrzaj>
    <derivirana_varijabla naziv="DomainObject.Predmet.StrankaListFormatedWithAdressOIB_1">
      <item>PRIVREDNA BANKA ZAGREB d.d., OIB 02535697732, Račkoga 6,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PRIVREDNA BANKA ZAGREB d.d.</item>
    </izvorni_sadrzaj>
    <derivirana_varijabla naziv="DomainObject.Predmet.StrankaListNazivFormated_1">
      <item>PRIVREDNA BANKA ZAGREB d.d.</item>
    </derivirana_varijabla>
  </DomainObject.Predmet.StrankaListNazivFormated>
  <DomainObject.Predmet.StrankaListNazivFormatedOIB>
    <izvorni_sadrzaj>
      <item>PRIVREDNA BANKA ZAGREB d.d., OIB 02535697732</item>
    </izvorni_sadrzaj>
    <derivirana_varijabla naziv="DomainObject.Predmet.StrankaListNazivFormatedOIB_1">
      <item>PRIVREDNA BANKA ZAGREB d.d., OIB 02535697732</item>
    </derivirana_varijabla>
  </DomainObject.Predmet.StrankaListNazivFormatedOIB>
  <DomainObject.Predmet.ProtuStrankaListFormated>
    <izvorni_sadrzaj>
      <item>PODOVI, društvo s ograničenom odgovornošću za građenje "u stečaju"</item>
    </izvorni_sadrzaj>
    <derivirana_varijabla naziv="DomainObject.Predmet.ProtuStrankaListFormated_1">
      <item>PODOVI, društvo s ograničenom odgovornošću za građenje "u stečaju"</item>
    </derivirana_varijabla>
  </DomainObject.Predmet.ProtuStrankaListFormated>
  <DomainObject.Predmet.ProtuStrankaListFormatedOIB>
    <izvorni_sadrzaj>
      <item>PODOVI, društvo s ograničenom odgovornošću za građenje "u stečaju", OIB 69976343666</item>
    </izvorni_sadrzaj>
    <derivirana_varijabla naziv="DomainObject.Predmet.ProtuStrankaListFormatedOIB_1">
      <item>PODOVI, društvo s ograničenom odgovornošću za građenje "u stečaju", OIB 69976343666</item>
    </derivirana_varijabla>
  </DomainObject.Predmet.ProtuStrankaListFormatedOIB>
  <DomainObject.Predmet.ProtuStrankaListFormatedWithAdress>
    <izvorni_sadrzaj>
      <item>PODOVI, društvo s ograničenom odgovornošću za građenje "u stečaju", Trondheimska 4/D, 21000 Split</item>
    </izvorni_sadrzaj>
    <derivirana_varijabla naziv="DomainObject.Predmet.ProtuStrankaListFormatedWithAdress_1">
      <item>PODOVI, društvo s ograničenom odgovornošću za građenje "u stečaju", Trondheimska 4/D, 21000 Split</item>
    </derivirana_varijabla>
  </DomainObject.Predmet.ProtuStrankaListFormatedWithAdress>
  <DomainObject.Predmet.ProtuStrankaListFormatedWithAdressOIB>
    <izvorni_sadrzaj>
      <item>PODOVI, društvo s ograničenom odgovornošću za građenje "u stečaju", OIB 69976343666, Trondheimska 4/D, 21000 Split</item>
    </izvorni_sadrzaj>
    <derivirana_varijabla naziv="DomainObject.Predmet.ProtuStrankaListFormatedWithAdressOIB_1">
      <item>PODOVI, društvo s ograničenom odgovornošću za građenje "u stečaju", OIB 69976343666, Trondheimska 4/D, 21000 Split</item>
    </derivirana_varijabla>
  </DomainObject.Predmet.ProtuStrankaListFormatedWithAdressOIB>
  <DomainObject.Predmet.ProtuStrankaListNazivFormated>
    <izvorni_sadrzaj>
      <item>PODOVI, društvo s ograničenom odgovornošću za građenje "u stečaju"</item>
    </izvorni_sadrzaj>
    <derivirana_varijabla naziv="DomainObject.Predmet.ProtuStrankaListNazivFormated_1">
      <item>PODOVI, društvo s ograničenom odgovornošću za građenje "u stečaju"</item>
    </derivirana_varijabla>
  </DomainObject.Predmet.ProtuStrankaListNazivFormated>
  <DomainObject.Predmet.ProtuStrankaListNazivFormatedOIB>
    <izvorni_sadrzaj>
      <item>PODOVI, društvo s ograničenom odgovornošću za građenje "u stečaju", OIB 69976343666</item>
    </izvorni_sadrzaj>
    <derivirana_varijabla naziv="DomainObject.Predmet.ProtuStrankaListNazivFormatedOIB_1">
      <item>PODOVI, društvo s ograničenom odgovornošću za građenje "u stečaju", OIB 69976343666</item>
    </derivirana_varijabla>
  </DomainObject.Predmet.ProtuStrankaListNazivFormatedOIB>
  <DomainObject.Predmet.OstaliListFormated>
    <izvorni_sadrzaj>
      <item>Odvjetničko društvo Leko i partneri društvo s ograničenom odgovornošću punomoćnik sudionika u postupku PRIVREDNA BANKA ZAGREB d.d.</item>
      <item>Marko Bitanga</item>
    </izvorni_sadrzaj>
    <derivirana_varijabla naziv="DomainObject.Predmet.OstaliListFormated_1">
      <item>Odvjetničko društvo Leko i partneri društvo s ograničenom odgovornošću punomoćnik sudionika u postupku PRIVREDNA BANKA ZAGREB d.d.</item>
      <item>Marko Bitanga</item>
    </derivirana_varijabla>
  </DomainObject.Predmet.OstaliListFormated>
  <DomainObject.Predmet.OstaliListFormatedOIB>
    <izvorni_sadrzaj>
      <item>Odvjetničko društvo Leko i partneri društvo s ograničenom odgovornošću, OIB 35913314365 punomoćnik sudionika u postupku PRIVREDNA BANKA ZAGREB d.d.</item>
      <item>Marko Bitanga, OIB 53393072664</item>
    </izvorni_sadrzaj>
    <derivirana_varijabla naziv="DomainObject.Predmet.OstaliListFormatedOIB_1">
      <item>Odvjetničko društvo Leko i partneri društvo s ograničenom odgovornošću, OIB 35913314365 punomoćnik sudionika u postupku PRIVREDNA BANKA ZAGREB d.d.</item>
      <item>Marko Bitanga, OIB 53393072664</item>
    </derivirana_varijabla>
  </DomainObject.Predmet.OstaliListFormatedOIB>
  <DomainObject.Predmet.OstaliListFormatedWithAdress>
    <izvorni_sadrzaj>
      <item>Odvjetničko društvo Leko i partneri društvo s ograničenom odgovornošću, Domagojeva 18, 10000 Zagreb punomoćnik sudionika u postupku PRIVREDNA BANKA ZAGREB d.d.</item>
      <item>Marko Bitanga, Radićeva 49, 21311 Podstrana</item>
    </izvorni_sadrzaj>
    <derivirana_varijabla naziv="DomainObject.Predmet.OstaliListFormatedWithAdress_1">
      <item>Odvjetničko društvo Leko i partneri društvo s ograničenom odgovornošću, Domagojeva 18, 10000 Zagreb punomoćnik sudionika u postupku PRIVREDNA BANKA ZAGREB d.d.</item>
      <item>Marko Bitanga, Radićeva 49, 21311 Podstrana</item>
    </derivirana_varijabla>
  </DomainObject.Predmet.OstaliListFormatedWithAdress>
  <DomainObject.Predmet.OstaliListFormatedWithAdressOIB>
    <izvorni_sadrzaj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izvorni_sadrzaj>
    <derivirana_varijabla naziv="DomainObject.Predmet.OstaliListFormatedWithAdressOIB_1"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derivirana_varijabla>
  </DomainObject.Predmet.OstaliListFormatedWithAdressOIB>
  <DomainObject.Predmet.OstaliListNazivFormated>
    <izvorni_sadrzaj>
      <item>Odvjetničko društvo Leko i partneri društvo s ograničenom odgovornošću</item>
      <item>Marko Bitanga</item>
    </izvorni_sadrzaj>
    <derivirana_varijabla naziv="DomainObject.Predmet.OstaliListNazivFormated_1">
      <item>Odvjetničko društvo Leko i partneri društvo s ograničenom odgovornošću</item>
      <item>Marko Bitanga</item>
    </derivirana_varijabla>
  </DomainObject.Predmet.OstaliListNazivFormated>
  <DomainObject.Predmet.OstaliListNazivFormatedOIB>
    <izvorni_sadrzaj>
      <item>Odvjetničko društvo Leko i partneri društvo s ograničenom odgovornošću, OIB 35913314365</item>
      <item>Marko Bitanga, OIB 53393072664</item>
    </izvorni_sadrzaj>
    <derivirana_varijabla naziv="DomainObject.Predmet.OstaliListNazivFormatedOIB_1">
      <item>Odvjetničko društvo Leko i partneri društvo s ograničenom odgovornošću, OIB 35913314365</item>
      <item>Marko Bitanga, OIB 53393072664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St-533/2011-143</izvorni_sadrzaj>
    <derivirana_varijabla naziv="DomainObject.PoslovniBrojDokumenta_1">St-533/2011-143</derivirana_varijabla>
  </DomainObject.PoslovniBrojDokumenta>
  <DomainObject.Predmet.StrankaIDrugi>
    <izvorni_sadrzaj>PRIVREDNA BANKA ZAGREB d.d.</izvorni_sadrzaj>
    <derivirana_varijabla naziv="DomainObject.Predmet.StrankaIDrugi_1">PRIVREDNA BANKA ZAGREB d.d.</derivirana_varijabla>
  </DomainObject.Predmet.StrankaIDrugi>
  <DomainObject.Predmet.ProtustrankaIDrugi>
    <izvorni_sadrzaj>PODOVI, društvo s ograničenom odgovornošću za građenje "u stečaju"</izvorni_sadrzaj>
    <derivirana_varijabla naziv="DomainObject.Predmet.ProtustrankaIDrugi_1">PODOVI, društvo s ograničenom odgovornošću za građenje "u stečaju"</derivirana_varijabla>
  </DomainObject.Predmet.ProtustrankaIDrugi>
  <DomainObject.Predmet.StrankaIDrugiAdressOIB>
    <izvorni_sadrzaj>PRIVREDNA BANKA ZAGREB d.d., OIB 02535697732, Račkoga 6, 10000 Zagreb</izvorni_sadrzaj>
    <derivirana_varijabla naziv="DomainObject.Predmet.StrankaIDrugiAdressOIB_1">PRIVREDNA BANKA ZAGREB d.d., OIB 02535697732, Račkoga 6, 10000 Zagreb</derivirana_varijabla>
  </DomainObject.Predmet.StrankaIDrugiAdressOIB>
  <DomainObject.Predmet.ProtustrankaIDrugiAdressOIB>
    <izvorni_sadrzaj>PODOVI, društvo s ograničenom odgovornošću za građenje "u stečaju", OIB 69976343666, Trondheimska 4/D, 21000 Split</izvorni_sadrzaj>
    <derivirana_varijabla naziv="DomainObject.Predmet.ProtustrankaIDrugiAdressOIB_1">PODOVI, društvo s ograničenom odgovornošću za građenje "u stečaju", OIB 69976343666, Trondheimska 4/D,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PODOVI, društvo s ograničenom odgovornošću za građenje "u stečaju"</item>
      <item>Odvjetničko društvo Leko i partneri društvo s ograničenom odgovornošću</item>
      <item>PRIVREDNA BANKA ZAGREB d.d.</item>
      <item>Marko Bitanga</item>
    </izvorni_sadrzaj>
    <derivirana_varijabla naziv="DomainObject.Predmet.SudioniciListNaziv_1">
      <item>PODOVI, društvo s ograničenom odgovornošću za građenje "u stečaju"</item>
      <item>Odvjetničko društvo Leko i partneri društvo s ograničenom odgovornošću</item>
      <item>PRIVREDNA BANKA ZAGREB d.d.</item>
      <item>Marko Bitanga</item>
    </derivirana_varijabla>
  </DomainObject.Predmet.SudioniciListNaziv>
  <DomainObject.Predmet.SudioniciListAdressOIB>
    <izvorni_sadrzaj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izvorni_sadrzaj>
    <derivirana_varijabla naziv="DomainObject.Predmet.SudioniciListAdressOIB_1"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93653F-F5D8-4A20-8F77-6B489BCB98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1235</properties:Words>
  <properties:Characters>6896</properties:Characters>
  <properties:Lines>187</properties:Lines>
  <properties:Paragraphs>41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2016-01-20T07:14:00Z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St-533/2011-143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