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F41CCE" w:rsidR="00B85D67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B85D67" w:rsidP="00F41CCE" w:rsidR="00B85D67" w:rsidRPr="00525C75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9"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B85D67" w:rsidP="00F41CCE" w:rsidR="00B85D67" w:rsidRPr="00525C75">
            <w:pPr>
              <w:jc w:val="center"/>
            </w:pPr>
          </w:p>
          <w:p w:rsidRDefault="00B85D67" w:rsidP="00F41CCE" w:rsidR="00B85D67" w:rsidRPr="00BD1FC8">
            <w:pPr>
              <w:jc w:val="center"/>
              <w:rPr>
                <w:bCs/>
              </w:rPr>
            </w:pPr>
            <w:r w:rsidRPr="00BD1FC8">
              <w:rPr>
                <w:bCs/>
              </w:rPr>
              <w:t>REPUBLIKA HRVATSKA</w:t>
            </w:r>
          </w:p>
          <w:p w:rsidRDefault="00B85D67" w:rsidP="00F41CCE" w:rsidR="00B85D67" w:rsidRPr="00BD1FC8">
            <w:pPr>
              <w:jc w:val="center"/>
              <w:rPr>
                <w:bCs/>
              </w:rPr>
            </w:pPr>
            <w:r w:rsidRPr="00BD1FC8">
              <w:rPr>
                <w:bCs/>
              </w:rPr>
              <w:t>TRGOVAČKI SUD U ZAGREBU</w:t>
            </w:r>
          </w:p>
          <w:p w:rsidRDefault="00B85D67" w:rsidP="00F41CCE" w:rsidR="00B85D67" w:rsidRPr="00BD1FC8">
            <w:pPr>
              <w:jc w:val="center"/>
              <w:rPr>
                <w:bCs/>
              </w:rPr>
            </w:pPr>
            <w:r w:rsidRPr="00BD1FC8">
              <w:rPr>
                <w:bCs/>
              </w:rPr>
              <w:t>Zagreb, Amruševa 2/II</w:t>
            </w:r>
          </w:p>
          <w:p w:rsidRDefault="00B85D67" w:rsidP="00F41CCE" w:rsidR="00B85D67" w:rsidRPr="00525C75">
            <w:pPr>
              <w:jc w:val="center"/>
            </w:pPr>
          </w:p>
        </w:tc>
      </w:tr>
    </w:tbl>
    <w:p w14:textId="0f08368" w14:paraId="0f08368" w:rsidRDefault="006C081D" w:rsidP="00B85D67" w:rsidR="00110294">
      <w:pPr>
        <w:jc w:val="right"/>
        <w15:collapsed w:val="false"/>
      </w:pPr>
      <w:r w:rsidRPr="0032121B">
        <w:t>3</w:t>
      </w:r>
      <w:r w:rsidR="001E4E5F" w:rsidRPr="0032121B">
        <w:t xml:space="preserve"> St-</w:t>
      </w:r>
      <w:r w:rsidR="00A232E5">
        <w:t>2399/16</w:t>
      </w:r>
      <w:r w:rsidR="004D4FF6">
        <w:t xml:space="preserve"> </w:t>
      </w:r>
      <w:r w:rsidR="00193FD6">
        <w:t>-45</w:t>
      </w:r>
    </w:p>
    <w:p w:rsidRDefault="002265B6" w:rsidP="00F41CCE" w:rsidR="002265B6" w:rsidRPr="00083E15">
      <w:r w:rsidRPr="00083E15">
        <w:t xml:space="preserve">      </w:t>
      </w:r>
    </w:p>
    <w:p w:rsidRDefault="002265B6" w:rsidP="00F41CCE" w:rsidR="002265B6" w:rsidRPr="00083E15">
      <w:pPr>
        <w:jc w:val="center"/>
      </w:pPr>
      <w:r>
        <w:t>R</w:t>
      </w:r>
      <w:r w:rsidR="00B85D67">
        <w:t xml:space="preserve"> </w:t>
      </w:r>
      <w:r>
        <w:t>E</w:t>
      </w:r>
      <w:r w:rsidR="00B85D67">
        <w:t xml:space="preserve"> </w:t>
      </w:r>
      <w:r>
        <w:t>P</w:t>
      </w:r>
      <w:r w:rsidR="00B85D67">
        <w:t xml:space="preserve"> </w:t>
      </w:r>
      <w:r>
        <w:t>U</w:t>
      </w:r>
      <w:r w:rsidR="00B85D67">
        <w:t xml:space="preserve"> </w:t>
      </w:r>
      <w:r>
        <w:t>B</w:t>
      </w:r>
      <w:r w:rsidR="00B85D67">
        <w:t xml:space="preserve"> </w:t>
      </w:r>
      <w:r>
        <w:t>L</w:t>
      </w:r>
      <w:r w:rsidR="00B85D67">
        <w:t xml:space="preserve"> </w:t>
      </w:r>
      <w:r>
        <w:t>I</w:t>
      </w:r>
      <w:r w:rsidR="00B85D67">
        <w:t xml:space="preserve"> </w:t>
      </w:r>
      <w:r>
        <w:t>K</w:t>
      </w:r>
      <w:r w:rsidR="00B85D67">
        <w:t xml:space="preserve"> </w:t>
      </w:r>
      <w:r>
        <w:t xml:space="preserve">A </w:t>
      </w:r>
      <w:r w:rsidR="00B85D67">
        <w:t xml:space="preserve"> </w:t>
      </w:r>
      <w:r>
        <w:t>H</w:t>
      </w:r>
      <w:r w:rsidR="00B85D67">
        <w:t xml:space="preserve"> </w:t>
      </w:r>
      <w:r>
        <w:t>R</w:t>
      </w:r>
      <w:r w:rsidR="00B85D67">
        <w:t xml:space="preserve"> </w:t>
      </w:r>
      <w:r>
        <w:t>V</w:t>
      </w:r>
      <w:r w:rsidR="00B85D67">
        <w:t xml:space="preserve"> </w:t>
      </w:r>
      <w:r>
        <w:t>A</w:t>
      </w:r>
      <w:r w:rsidR="00B85D67">
        <w:t xml:space="preserve"> </w:t>
      </w:r>
      <w:r>
        <w:t>T</w:t>
      </w:r>
      <w:r w:rsidR="00B85D67">
        <w:t xml:space="preserve"> </w:t>
      </w:r>
      <w:r>
        <w:t>S</w:t>
      </w:r>
      <w:r w:rsidR="00B85D67">
        <w:t xml:space="preserve"> </w:t>
      </w:r>
      <w:r>
        <w:t>K</w:t>
      </w:r>
      <w:r w:rsidR="00B85D67">
        <w:t xml:space="preserve"> </w:t>
      </w:r>
      <w:r>
        <w:t>A</w:t>
      </w:r>
    </w:p>
    <w:p w:rsidRDefault="00B85D67" w:rsidP="00F41CCE" w:rsidR="002265B6" w:rsidRPr="00083E15">
      <w:pPr>
        <w:jc w:val="center"/>
      </w:pPr>
      <w:r>
        <w:t xml:space="preserve"> </w:t>
      </w:r>
      <w:r w:rsidR="002265B6" w:rsidRPr="00083E15">
        <w:t>R J E Š E NJ E</w:t>
      </w:r>
    </w:p>
    <w:p w:rsidRDefault="00B85D67" w:rsidP="00F41CCE" w:rsidR="002265B6" w:rsidRPr="00B04B8F">
      <w:r>
        <w:t xml:space="preserve"> </w:t>
      </w:r>
    </w:p>
    <w:p w:rsidRDefault="006C081D" w:rsidP="002751F1" w:rsidR="00BB128D" w:rsidRPr="0032121B">
      <w:pPr>
        <w:jc w:val="both"/>
      </w:pPr>
      <w:r w:rsidRPr="0032121B">
        <w:rPr>
          <w:b/>
        </w:rPr>
        <w:tab/>
      </w:r>
      <w:r w:rsidR="002751F1" w:rsidRPr="0032121B">
        <w:t>Trgovački sud u Zagrebu</w:t>
      </w:r>
      <w:r w:rsidR="00413263" w:rsidRPr="0032121B">
        <w:t xml:space="preserve">, </w:t>
      </w:r>
      <w:r w:rsidR="002751F1" w:rsidRPr="0032121B">
        <w:t>po su</w:t>
      </w:r>
      <w:r w:rsidR="00D05CA7" w:rsidRPr="0032121B">
        <w:t>d</w:t>
      </w:r>
      <w:r w:rsidR="002751F1" w:rsidRPr="0032121B">
        <w:t>cu Mihae</w:t>
      </w:r>
      <w:r w:rsidR="00B90F77" w:rsidRPr="0032121B">
        <w:t>lu Kovačiću, u stečajnom postupku nad dužnikom</w:t>
      </w:r>
      <w:r w:rsidR="00141892">
        <w:t xml:space="preserve"> </w:t>
      </w:r>
      <w:r w:rsidR="00141892" w:rsidRPr="00141892">
        <w:t>FIMI-MEDIA d.o.o. u stečaju, Zagreb, Šćitarjevska 36, OIB: 24895835993</w:t>
      </w:r>
      <w:r w:rsidR="00141892">
        <w:t>, 5. rujna</w:t>
      </w:r>
      <w:r w:rsidR="00B90F77" w:rsidRPr="0032121B">
        <w:t xml:space="preserve"> </w:t>
      </w:r>
      <w:r w:rsidR="00DA2D34">
        <w:t>2018.</w:t>
      </w:r>
    </w:p>
    <w:p w:rsidRDefault="001E4E5F" w:rsidP="001E4E5F" w:rsidR="001E4E5F" w:rsidRPr="0032121B">
      <w:pPr>
        <w:jc w:val="center"/>
        <w:rPr>
          <w:b/>
        </w:rPr>
      </w:pPr>
      <w:r w:rsidRPr="00DA2531">
        <w:t>r i j e š i o   j</w:t>
      </w:r>
      <w:r w:rsidRPr="0032121B">
        <w:rPr>
          <w:b/>
        </w:rPr>
        <w:t xml:space="preserve"> </w:t>
      </w:r>
      <w:r w:rsidRPr="002265B6">
        <w:t>e</w:t>
      </w:r>
    </w:p>
    <w:p w:rsidRDefault="001918F3" w:rsidP="00B90F77" w:rsidR="001918F3" w:rsidRPr="0032121B">
      <w:pPr>
        <w:jc w:val="both"/>
      </w:pPr>
    </w:p>
    <w:p w:rsidRDefault="00B90F77" w:rsidP="0050305E" w:rsidR="0050305E" w:rsidRPr="0050305E">
      <w:pPr>
        <w:jc w:val="both"/>
      </w:pPr>
      <w:r w:rsidRPr="0032121B">
        <w:tab/>
      </w:r>
      <w:r w:rsidR="0050305E" w:rsidRPr="0050305E">
        <w:t xml:space="preserve">Stečajnom upravitelju </w:t>
      </w:r>
      <w:r w:rsidR="0002786D">
        <w:rPr>
          <w:rFonts w:cs="Times New Roman"/>
        </w:rPr>
        <w:t>Anti</w:t>
      </w:r>
      <w:r w:rsidR="0002786D" w:rsidRPr="007F33EF">
        <w:rPr>
          <w:rFonts w:cs="Times New Roman"/>
        </w:rPr>
        <w:t xml:space="preserve"> Dragičević</w:t>
      </w:r>
      <w:r w:rsidR="0002786D">
        <w:rPr>
          <w:rFonts w:cs="Times New Roman"/>
        </w:rPr>
        <w:t xml:space="preserve">u </w:t>
      </w:r>
      <w:r w:rsidR="0002786D" w:rsidRPr="007F33EF">
        <w:rPr>
          <w:rFonts w:cs="Times New Roman"/>
        </w:rPr>
        <w:t>iz Zagreba, Zadarska 77, OIB: 74126068971</w:t>
      </w:r>
      <w:r w:rsidR="0050305E" w:rsidRPr="0050305E">
        <w:t xml:space="preserve"> </w:t>
      </w:r>
      <w:r w:rsidR="0050305E">
        <w:t xml:space="preserve">određuje se nagrada u </w:t>
      </w:r>
      <w:r w:rsidR="0050305E" w:rsidRPr="0050305E">
        <w:t xml:space="preserve">ovom stečajnom postupku </w:t>
      </w:r>
      <w:r w:rsidR="0050305E">
        <w:t xml:space="preserve">u iznosu </w:t>
      </w:r>
      <w:r w:rsidR="0050305E" w:rsidRPr="0050305E">
        <w:t xml:space="preserve">od </w:t>
      </w:r>
      <w:r w:rsidR="0002786D" w:rsidRPr="0002786D">
        <w:rPr>
          <w:b/>
        </w:rPr>
        <w:t>14.492,00</w:t>
      </w:r>
      <w:r w:rsidR="0050305E" w:rsidRPr="00D34331">
        <w:rPr>
          <w:b/>
        </w:rPr>
        <w:t xml:space="preserve"> kun</w:t>
      </w:r>
      <w:r w:rsidR="0002786D">
        <w:rPr>
          <w:b/>
        </w:rPr>
        <w:t>e</w:t>
      </w:r>
      <w:r w:rsidR="0050305E" w:rsidRPr="0050305E">
        <w:t xml:space="preserve"> bruto.</w:t>
      </w:r>
    </w:p>
    <w:p w:rsidRDefault="00B85D67" w:rsidP="0050305E" w:rsidR="00B85D67">
      <w:pPr>
        <w:jc w:val="both"/>
      </w:pPr>
    </w:p>
    <w:p w:rsidRDefault="00102FA4" w:rsidP="00102FA4" w:rsidR="00102FA4" w:rsidRPr="00102FA4">
      <w:pPr>
        <w:jc w:val="both"/>
        <w:rPr>
          <w:bCs/>
        </w:rPr>
      </w:pPr>
      <w:r w:rsidRPr="00102FA4">
        <w:rPr>
          <w:bCs/>
        </w:rPr>
        <w:tab/>
      </w:r>
      <w:r w:rsidRPr="00102FA4">
        <w:rPr>
          <w:bCs/>
        </w:rPr>
        <w:tab/>
      </w:r>
    </w:p>
    <w:p w:rsidRDefault="00102FA4" w:rsidP="00102FA4" w:rsidR="00102FA4">
      <w:pPr>
        <w:jc w:val="center"/>
        <w:rPr>
          <w:bCs/>
        </w:rPr>
      </w:pPr>
      <w:r w:rsidRPr="00102FA4">
        <w:rPr>
          <w:bCs/>
        </w:rPr>
        <w:t>Obrazloženje</w:t>
      </w:r>
    </w:p>
    <w:p w:rsidRDefault="00D34331" w:rsidP="00102FA4" w:rsidR="00D34331" w:rsidRPr="00102FA4">
      <w:pPr>
        <w:jc w:val="center"/>
        <w:rPr>
          <w:bCs/>
        </w:rPr>
      </w:pPr>
    </w:p>
    <w:p w:rsidRDefault="00D34331" w:rsidP="00102FA4" w:rsidR="00102FA4" w:rsidRPr="00FE7116">
      <w:pPr>
        <w:jc w:val="both"/>
        <w:rPr>
          <w:bCs/>
        </w:rPr>
      </w:pPr>
      <w:r>
        <w:rPr>
          <w:b/>
          <w:bCs/>
        </w:rPr>
        <w:tab/>
      </w:r>
      <w:r w:rsidRPr="00FE7116">
        <w:rPr>
          <w:bCs/>
        </w:rPr>
        <w:t>Stečajni upravitelj izvijestio je da je u ovom stečajnom postupku unovčena cjelokupna imovina dužnika</w:t>
      </w:r>
      <w:r w:rsidR="0002786D">
        <w:rPr>
          <w:bCs/>
        </w:rPr>
        <w:t>, za iznos od 90.576,98 kuna</w:t>
      </w:r>
      <w:r w:rsidR="00C11602">
        <w:rPr>
          <w:bCs/>
        </w:rPr>
        <w:t xml:space="preserve"> </w:t>
      </w:r>
      <w:r w:rsidRPr="00FE7116">
        <w:rPr>
          <w:bCs/>
        </w:rPr>
        <w:t xml:space="preserve">te je predložio da </w:t>
      </w:r>
      <w:r w:rsidR="00C11602">
        <w:rPr>
          <w:bCs/>
        </w:rPr>
        <w:t xml:space="preserve">mu </w:t>
      </w:r>
      <w:r w:rsidRPr="00FE7116">
        <w:rPr>
          <w:bCs/>
        </w:rPr>
        <w:t xml:space="preserve">sud odredi nagradu, sukladno propisima. </w:t>
      </w:r>
    </w:p>
    <w:p w:rsidRDefault="00D34331" w:rsidP="00102FA4" w:rsidR="00D34331" w:rsidRPr="00102FA4">
      <w:pPr>
        <w:jc w:val="both"/>
        <w:rPr>
          <w:b/>
          <w:bCs/>
        </w:rPr>
      </w:pPr>
      <w:r>
        <w:rPr>
          <w:b/>
          <w:bCs/>
        </w:rPr>
        <w:tab/>
      </w:r>
    </w:p>
    <w:p w:rsidRDefault="00102FA4" w:rsidP="00D34331" w:rsidR="00381280">
      <w:pPr>
        <w:jc w:val="both"/>
        <w:rPr>
          <w:bCs/>
        </w:rPr>
      </w:pPr>
      <w:r w:rsidRPr="00102FA4">
        <w:rPr>
          <w:bCs/>
        </w:rPr>
        <w:tab/>
      </w:r>
      <w:r w:rsidR="00381280">
        <w:rPr>
          <w:bCs/>
        </w:rPr>
        <w:t>O</w:t>
      </w:r>
      <w:r w:rsidR="00D34331" w:rsidRPr="00D34331">
        <w:rPr>
          <w:bCs/>
        </w:rPr>
        <w:t>bzirom na vrijeme poduzimanja radnji</w:t>
      </w:r>
      <w:r w:rsidR="00381280">
        <w:rPr>
          <w:bCs/>
        </w:rPr>
        <w:t xml:space="preserve"> poduzetih u unovčenju imovine stečajnog dužnika</w:t>
      </w:r>
      <w:r w:rsidR="00D34331" w:rsidRPr="00D34331">
        <w:rPr>
          <w:bCs/>
        </w:rPr>
        <w:t>, pri obračunu i određivanju nagrade stečajnom upravitelju primjenjuje se Uredba o kriterijima i načinu obračuna  plaćanja nagrade stečajnim upraviteljima (N</w:t>
      </w:r>
      <w:r w:rsidR="00381280">
        <w:rPr>
          <w:bCs/>
        </w:rPr>
        <w:t>arodne novine, broj</w:t>
      </w:r>
      <w:r w:rsidR="00D34331" w:rsidRPr="00D34331">
        <w:rPr>
          <w:bCs/>
        </w:rPr>
        <w:t xml:space="preserve"> 106/15)</w:t>
      </w:r>
      <w:r w:rsidR="00381280">
        <w:rPr>
          <w:bCs/>
        </w:rPr>
        <w:t xml:space="preserve">, sve u svezi s člankom </w:t>
      </w:r>
      <w:r w:rsidR="00E04E83">
        <w:rPr>
          <w:bCs/>
        </w:rPr>
        <w:t xml:space="preserve">94. stavak 1. i 2. </w:t>
      </w:r>
      <w:r w:rsidR="00E04E83" w:rsidRPr="00E04E83">
        <w:rPr>
          <w:rFonts w:cs="Times New Roman"/>
          <w:bCs/>
        </w:rPr>
        <w:t>Stečajnog zakona (Narodne novine, broj 71/15 i 104/17</w:t>
      </w:r>
      <w:r w:rsidR="00FE7116">
        <w:rPr>
          <w:rFonts w:cs="Times New Roman"/>
          <w:bCs/>
        </w:rPr>
        <w:t>).</w:t>
      </w:r>
    </w:p>
    <w:p w:rsidRDefault="00381280" w:rsidP="00D34331" w:rsidR="00381280">
      <w:pPr>
        <w:jc w:val="both"/>
        <w:rPr>
          <w:bCs/>
        </w:rPr>
      </w:pPr>
    </w:p>
    <w:p w:rsidRDefault="00E04E83" w:rsidP="00FE7116" w:rsidR="00FE7116">
      <w:pPr>
        <w:ind w:firstLine="708"/>
        <w:jc w:val="both"/>
        <w:rPr>
          <w:bCs/>
        </w:rPr>
      </w:pPr>
      <w:r>
        <w:rPr>
          <w:bCs/>
        </w:rPr>
        <w:t>O</w:t>
      </w:r>
      <w:r w:rsidR="00D34331" w:rsidRPr="00D34331">
        <w:rPr>
          <w:bCs/>
        </w:rPr>
        <w:t xml:space="preserve">bzirom na osnovicu od </w:t>
      </w:r>
      <w:r w:rsidR="008A0479">
        <w:rPr>
          <w:bCs/>
        </w:rPr>
        <w:t>90.576,98</w:t>
      </w:r>
      <w:r w:rsidR="00CC1993">
        <w:rPr>
          <w:bCs/>
        </w:rPr>
        <w:t xml:space="preserve"> </w:t>
      </w:r>
      <w:r>
        <w:rPr>
          <w:bCs/>
        </w:rPr>
        <w:t xml:space="preserve">kn, stečajnom upravitelju temeljem </w:t>
      </w:r>
      <w:r w:rsidR="008A0479">
        <w:rPr>
          <w:bCs/>
        </w:rPr>
        <w:t xml:space="preserve">članka 6. i 7. </w:t>
      </w:r>
      <w:r>
        <w:rPr>
          <w:bCs/>
        </w:rPr>
        <w:t xml:space="preserve">cit. </w:t>
      </w:r>
      <w:r w:rsidR="008A0479">
        <w:rPr>
          <w:bCs/>
        </w:rPr>
        <w:t>Uredbe</w:t>
      </w:r>
      <w:r>
        <w:rPr>
          <w:bCs/>
        </w:rPr>
        <w:t xml:space="preserve"> pripada nagrada </w:t>
      </w:r>
      <w:r w:rsidR="008A0479">
        <w:rPr>
          <w:bCs/>
        </w:rPr>
        <w:t xml:space="preserve">u iznosu </w:t>
      </w:r>
      <w:r>
        <w:rPr>
          <w:bCs/>
        </w:rPr>
        <w:t xml:space="preserve">kako je to </w:t>
      </w:r>
      <w:r w:rsidR="008A0479">
        <w:rPr>
          <w:bCs/>
        </w:rPr>
        <w:t>navedeno</w:t>
      </w:r>
      <w:r w:rsidR="00C11602">
        <w:rPr>
          <w:bCs/>
        </w:rPr>
        <w:t xml:space="preserve"> izrekom ovog rješenja. </w:t>
      </w:r>
      <w:r w:rsidR="00D34331" w:rsidRPr="00D34331">
        <w:rPr>
          <w:bCs/>
        </w:rPr>
        <w:t xml:space="preserve"> </w:t>
      </w:r>
    </w:p>
    <w:p w:rsidRDefault="00FE7116" w:rsidP="00FE7116" w:rsidR="00FE7116">
      <w:pPr>
        <w:ind w:firstLine="708"/>
        <w:jc w:val="both"/>
        <w:rPr>
          <w:bCs/>
        </w:rPr>
      </w:pPr>
    </w:p>
    <w:p w:rsidRDefault="001E4E5F" w:rsidP="00FE7116" w:rsidR="00E8366C" w:rsidRPr="0032121B">
      <w:pPr>
        <w:ind w:firstLine="708"/>
        <w:jc w:val="center"/>
      </w:pPr>
      <w:r w:rsidRPr="0032121B">
        <w:t xml:space="preserve">U </w:t>
      </w:r>
      <w:r w:rsidR="00A07BFC" w:rsidRPr="0032121B">
        <w:t>Zagrebu</w:t>
      </w:r>
      <w:r w:rsidR="00EF2AC0" w:rsidRPr="0032121B">
        <w:t>,</w:t>
      </w:r>
      <w:r w:rsidR="005E09D2">
        <w:t xml:space="preserve"> </w:t>
      </w:r>
      <w:r w:rsidR="001628D4">
        <w:t>5. rujna</w:t>
      </w:r>
      <w:r w:rsidR="00FE7116">
        <w:t xml:space="preserve"> 2018.</w:t>
      </w:r>
    </w:p>
    <w:p w:rsidRDefault="00EB1EE5" w:rsidP="005E09D2" w:rsidR="00EB1EE5" w:rsidRPr="0032121B">
      <w:pPr>
        <w:jc w:val="center"/>
      </w:pPr>
    </w:p>
    <w:p w:rsidRDefault="00FB718B" w:rsidP="00102FA4" w:rsidR="00B06605" w:rsidRPr="0032121B">
      <w:pPr>
        <w:ind w:left="705"/>
        <w:jc w:val="both"/>
      </w:pPr>
      <w:r w:rsidRPr="0032121B">
        <w:tab/>
      </w:r>
      <w:r w:rsidRPr="0032121B">
        <w:tab/>
      </w:r>
      <w:r w:rsidRPr="0032121B">
        <w:tab/>
      </w:r>
      <w:r w:rsidRPr="0032121B">
        <w:tab/>
      </w:r>
      <w:r w:rsidRPr="0032121B">
        <w:tab/>
      </w:r>
      <w:r w:rsidRPr="0032121B">
        <w:tab/>
      </w:r>
      <w:r w:rsidRPr="0032121B">
        <w:tab/>
      </w:r>
      <w:r w:rsidRPr="0032121B">
        <w:tab/>
        <w:t xml:space="preserve">  </w:t>
      </w:r>
      <w:r w:rsidR="00C34FDD" w:rsidRPr="0032121B">
        <w:t xml:space="preserve"> </w:t>
      </w:r>
      <w:r w:rsidR="00D05CA7" w:rsidRPr="0032121B">
        <w:t xml:space="preserve"> </w:t>
      </w:r>
      <w:r w:rsidR="00102FA4">
        <w:t xml:space="preserve">            </w:t>
      </w:r>
      <w:r w:rsidRPr="0032121B">
        <w:t>S</w:t>
      </w:r>
      <w:r w:rsidR="00D05CA7" w:rsidRPr="0032121B">
        <w:t xml:space="preserve"> </w:t>
      </w:r>
      <w:r w:rsidRPr="0032121B">
        <w:t>U</w:t>
      </w:r>
      <w:r w:rsidR="00D05CA7" w:rsidRPr="0032121B">
        <w:t xml:space="preserve"> </w:t>
      </w:r>
      <w:r w:rsidRPr="0032121B">
        <w:t>D</w:t>
      </w:r>
      <w:r w:rsidR="00D05CA7" w:rsidRPr="0032121B">
        <w:t xml:space="preserve"> </w:t>
      </w:r>
      <w:r w:rsidRPr="0032121B">
        <w:t>A</w:t>
      </w:r>
      <w:r w:rsidR="00D05CA7" w:rsidRPr="0032121B">
        <w:t xml:space="preserve"> </w:t>
      </w:r>
      <w:r w:rsidRPr="0032121B">
        <w:t>C:</w:t>
      </w:r>
    </w:p>
    <w:p w:rsidRDefault="00FB718B" w:rsidR="000664AF" w:rsidRPr="0032121B">
      <w:pPr>
        <w:jc w:val="both"/>
      </w:pPr>
      <w:r w:rsidRPr="0032121B">
        <w:tab/>
      </w:r>
      <w:r w:rsidRPr="0032121B">
        <w:tab/>
      </w:r>
      <w:r w:rsidRPr="0032121B">
        <w:tab/>
      </w:r>
      <w:r w:rsidRPr="0032121B">
        <w:tab/>
      </w:r>
      <w:r w:rsidRPr="0032121B">
        <w:tab/>
      </w:r>
      <w:r w:rsidRPr="0032121B">
        <w:tab/>
      </w:r>
      <w:r w:rsidR="009B749B" w:rsidRPr="0032121B">
        <w:t xml:space="preserve">  </w:t>
      </w:r>
      <w:r w:rsidR="004E0BFA" w:rsidRPr="0032121B">
        <w:t xml:space="preserve">     </w:t>
      </w:r>
      <w:r w:rsidR="000664AF" w:rsidRPr="0032121B">
        <w:t xml:space="preserve">                     </w:t>
      </w:r>
      <w:r w:rsidR="00405993" w:rsidRPr="0032121B">
        <w:t xml:space="preserve">  </w:t>
      </w:r>
      <w:r w:rsidR="00A07BFC" w:rsidRPr="0032121B">
        <w:t xml:space="preserve">   </w:t>
      </w:r>
      <w:r w:rsidRPr="0032121B">
        <w:t>MIHAEL KOVAČIĆ</w:t>
      </w:r>
      <w:r w:rsidR="00193FD6">
        <w:t>, v.r.</w:t>
      </w:r>
      <w:r w:rsidR="00676A07" w:rsidRPr="0032121B">
        <w:tab/>
      </w:r>
    </w:p>
    <w:p w:rsidRDefault="00E3770B" w:rsidP="00F41CCE" w:rsidR="00E3770B" w:rsidRPr="00684FD5">
      <w:pPr>
        <w:jc w:val="both"/>
      </w:pPr>
      <w:r w:rsidRPr="00684FD5">
        <w:t>Pravna pouka:</w:t>
      </w:r>
    </w:p>
    <w:p w:rsidRDefault="00E3770B" w:rsidP="00767483" w:rsidR="00E3770B">
      <w:pPr>
        <w:jc w:val="both"/>
      </w:pPr>
      <w:r>
        <w:t xml:space="preserve">Na ovo rješenje dopuštena je </w:t>
      </w:r>
      <w:r w:rsidRPr="00684FD5">
        <w:t>žalba</w:t>
      </w:r>
      <w:r>
        <w:t xml:space="preserve">, </w:t>
      </w:r>
      <w:r w:rsidRPr="00684FD5">
        <w:t>koja se podnosi ovome sudu</w:t>
      </w:r>
      <w:r>
        <w:t xml:space="preserve"> u roku osam dana od primitka,</w:t>
      </w:r>
      <w:r w:rsidRPr="00684FD5">
        <w:t xml:space="preserve"> u </w:t>
      </w:r>
      <w:r>
        <w:t>tri</w:t>
      </w:r>
      <w:r w:rsidRPr="00684FD5">
        <w:t xml:space="preserve"> primjerka.  </w:t>
      </w:r>
    </w:p>
    <w:p w:rsidRDefault="00767483" w:rsidP="001E4E5F" w:rsidR="00767483">
      <w:pPr>
        <w:jc w:val="both"/>
      </w:pPr>
    </w:p>
    <w:p w:rsidRDefault="00193FD6" w:rsidP="001E4E5F" w:rsidR="00E3770B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 ovlašteni službenik</w:t>
      </w:r>
    </w:p>
    <w:p w:rsidRDefault="00193FD6" w:rsidP="001E4E5F" w:rsidR="00193FD6" w:rsidRPr="0032121B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Sonja Pilić</w:t>
      </w:r>
    </w:p>
    <w:p w:rsidRDefault="001E4E5F" w:rsidP="001E4E5F" w:rsidR="001E4E5F" w:rsidRPr="00193FD6">
      <w:pPr>
        <w:jc w:val="both"/>
        <w:rPr>
          <w:color w:themeColor="background1" w:val="FFFFFF"/>
        </w:rPr>
      </w:pPr>
      <w:r w:rsidRPr="00193FD6">
        <w:rPr>
          <w:color w:themeColor="background1" w:val="FFFFFF"/>
        </w:rPr>
        <w:lastRenderedPageBreak/>
        <w:t>DNA:</w:t>
      </w:r>
    </w:p>
    <w:p w:rsidRDefault="005E772C" w:rsidP="001E4E5F" w:rsidR="00D373D4" w:rsidRPr="00193FD6">
      <w:pPr>
        <w:jc w:val="both"/>
        <w:rPr>
          <w:color w:themeColor="background1" w:val="FFFFFF"/>
        </w:rPr>
      </w:pPr>
      <w:r w:rsidRPr="00193FD6">
        <w:rPr>
          <w:color w:themeColor="background1" w:val="FFFFFF"/>
        </w:rPr>
        <w:t>1</w:t>
      </w:r>
      <w:r w:rsidR="0003267D" w:rsidRPr="00193FD6">
        <w:rPr>
          <w:color w:themeColor="background1" w:val="FFFFFF"/>
        </w:rPr>
        <w:t xml:space="preserve">. </w:t>
      </w:r>
      <w:r w:rsidR="00B6554E" w:rsidRPr="00193FD6">
        <w:rPr>
          <w:color w:themeColor="background1" w:val="FFFFFF"/>
        </w:rPr>
        <w:t>Stečajnom upravitelju</w:t>
      </w:r>
      <w:r w:rsidR="00B85D67" w:rsidRPr="00193FD6">
        <w:rPr>
          <w:color w:themeColor="background1" w:val="FFFFFF"/>
        </w:rPr>
        <w:t>, osobno</w:t>
      </w:r>
    </w:p>
    <w:p w:rsidRDefault="005E772C" w:rsidP="00EB1EE5" w:rsidR="00C34FDD" w:rsidRPr="00193FD6">
      <w:pPr>
        <w:jc w:val="both"/>
        <w:rPr>
          <w:color w:themeColor="background1" w:val="FFFFFF"/>
        </w:rPr>
      </w:pPr>
      <w:r w:rsidRPr="00193FD6">
        <w:rPr>
          <w:color w:themeColor="background1" w:val="FFFFFF"/>
        </w:rPr>
        <w:t>2</w:t>
      </w:r>
      <w:r w:rsidR="00D373D4" w:rsidRPr="00193FD6">
        <w:rPr>
          <w:color w:themeColor="background1" w:val="FFFFFF"/>
        </w:rPr>
        <w:t xml:space="preserve">. </w:t>
      </w:r>
      <w:r w:rsidR="00B85D67" w:rsidRPr="00193FD6">
        <w:rPr>
          <w:color w:themeColor="background1" w:val="FFFFFF"/>
        </w:rPr>
        <w:t>e-</w:t>
      </w:r>
      <w:r w:rsidR="00767483" w:rsidRPr="00193FD6">
        <w:rPr>
          <w:color w:themeColor="background1" w:val="FFFFFF"/>
        </w:rPr>
        <w:t>Oglasna ploča</w:t>
      </w:r>
    </w:p>
    <w:p w:rsidRDefault="00B85D67" w:rsidP="00EB1EE5" w:rsidR="00B85D67" w:rsidRPr="00193FD6">
      <w:pPr>
        <w:jc w:val="both"/>
        <w:rPr>
          <w:color w:themeColor="background1" w:val="FFFFFF"/>
        </w:rPr>
      </w:pPr>
    </w:p>
    <w:p w:rsidRDefault="00B85D67" w:rsidP="00EB1EE5" w:rsidR="00B85D67" w:rsidRPr="00193FD6">
      <w:pPr>
        <w:jc w:val="both"/>
        <w:rPr>
          <w:color w:themeColor="background1" w:val="FFFFFF"/>
          <w:sz w:val="22"/>
          <w:szCs w:val="22"/>
        </w:rPr>
      </w:pPr>
      <w:r w:rsidRPr="00193FD6">
        <w:rPr>
          <w:color w:themeColor="background1" w:val="FFFFFF"/>
          <w:sz w:val="22"/>
          <w:szCs w:val="22"/>
        </w:rPr>
        <w:t>NK:</w:t>
      </w:r>
    </w:p>
    <w:p w:rsidRDefault="00B85D67" w:rsidP="00EB1EE5" w:rsidR="00B85D67" w:rsidRPr="00193FD6">
      <w:pPr>
        <w:jc w:val="both"/>
        <w:rPr>
          <w:color w:themeColor="background1" w:val="FFFFFF"/>
          <w:sz w:val="22"/>
          <w:szCs w:val="22"/>
        </w:rPr>
      </w:pPr>
      <w:r w:rsidRPr="00193FD6">
        <w:rPr>
          <w:color w:themeColor="background1" w:val="FFFFFF"/>
          <w:sz w:val="22"/>
          <w:szCs w:val="22"/>
        </w:rPr>
        <w:t>1. Nepravomoćno</w:t>
      </w:r>
    </w:p>
    <w:p w:rsidRDefault="00B85D67" w:rsidP="00EB1EE5" w:rsidR="00B85D67" w:rsidRPr="00193FD6">
      <w:pPr>
        <w:jc w:val="both"/>
        <w:rPr>
          <w:color w:themeColor="background1" w:val="FFFFFF"/>
          <w:sz w:val="22"/>
          <w:szCs w:val="22"/>
        </w:rPr>
      </w:pPr>
      <w:r w:rsidRPr="00193FD6">
        <w:rPr>
          <w:color w:themeColor="background1" w:val="FFFFFF"/>
          <w:sz w:val="22"/>
          <w:szCs w:val="22"/>
        </w:rPr>
        <w:t>2. kal. 6 mj.</w:t>
      </w:r>
    </w:p>
    <w:p w:rsidRDefault="00B85D67" w:rsidP="00EB1EE5" w:rsidR="00B85D67" w:rsidRPr="00193FD6">
      <w:pPr>
        <w:jc w:val="both"/>
        <w:rPr>
          <w:color w:themeColor="background1" w:val="FFFFFF"/>
          <w:sz w:val="22"/>
          <w:szCs w:val="22"/>
        </w:rPr>
      </w:pPr>
    </w:p>
    <w:sectPr w:rsidSect="00FB64FF" w:rsidR="00B85D67" w:rsidRPr="00193FD6">
      <w:headerReference w:type="even" r:id="rId10"/>
      <w:headerReference w:type="default" r:id="rId11"/>
      <w:headerReference w:type="first" r:id="rId12"/>
      <w:pgSz w:code="9" w:h="16838" w:w="11906"/>
      <w:pgMar w:gutter="0" w:footer="0" w:header="964" w:left="1531" w:bottom="1418" w:right="1418" w:top="153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76607" w:rsidR="00276607">
      <w:r>
        <w:separator/>
      </w:r>
    </w:p>
  </w:endnote>
  <w:endnote w:id="0" w:type="continuationSeparator">
    <w:p w:rsidRDefault="00276607" w:rsidR="002766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76607" w:rsidR="00276607">
      <w:r>
        <w:separator/>
      </w:r>
    </w:p>
  </w:footnote>
  <w:footnote w:id="0" w:type="continuationSeparator">
    <w:p w:rsidRDefault="00276607" w:rsidR="0027660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A2531" w:rsidP="00FB64FF" w:rsidR="00DA253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A2531" w:rsidR="00DA253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A2531" w:rsidP="002265B6" w:rsidR="00DA2531" w:rsidRPr="002265B6">
    <w:pPr>
      <w:pStyle w:val="Zaglavlje"/>
      <w:framePr w:y="27" w:x="5851" w:vAnchor="text" w:hAnchor="page" w:wrap="around"/>
      <w:jc w:val="right"/>
      <w:rPr>
        <w:rStyle w:val="Brojstranice"/>
        <w:rFonts w:cs="Times New Roman"/>
        <w:sz w:val="22"/>
        <w:szCs w:val="22"/>
      </w:rPr>
    </w:pPr>
    <w:r w:rsidRPr="002265B6">
      <w:rPr>
        <w:rStyle w:val="Brojstranice"/>
        <w:rFonts w:cs="Times New Roman"/>
        <w:sz w:val="22"/>
        <w:szCs w:val="22"/>
      </w:rPr>
      <w:t xml:space="preserve">- </w:t>
    </w:r>
    <w:r w:rsidRPr="002265B6">
      <w:rPr>
        <w:rStyle w:val="Brojstranice"/>
        <w:rFonts w:cs="Times New Roman"/>
        <w:sz w:val="22"/>
        <w:szCs w:val="22"/>
      </w:rPr>
      <w:fldChar w:fldCharType="begin"/>
    </w:r>
    <w:r w:rsidRPr="002265B6">
      <w:rPr>
        <w:rStyle w:val="Brojstranice"/>
        <w:rFonts w:cs="Times New Roman"/>
        <w:sz w:val="22"/>
        <w:szCs w:val="22"/>
      </w:rPr>
      <w:instrText xml:space="preserve">PAGE  </w:instrText>
    </w:r>
    <w:r w:rsidRPr="002265B6">
      <w:rPr>
        <w:rStyle w:val="Brojstranice"/>
        <w:rFonts w:cs="Times New Roman"/>
        <w:sz w:val="22"/>
        <w:szCs w:val="22"/>
      </w:rPr>
      <w:fldChar w:fldCharType="separate"/>
    </w:r>
    <w:r w:rsidR="003D01A6">
      <w:rPr>
        <w:rStyle w:val="Brojstranice"/>
        <w:rFonts w:cs="Times New Roman"/>
        <w:noProof/>
        <w:sz w:val="22"/>
        <w:szCs w:val="22"/>
      </w:rPr>
      <w:t>2</w:t>
    </w:r>
    <w:r w:rsidRPr="002265B6">
      <w:rPr>
        <w:rStyle w:val="Brojstranice"/>
        <w:rFonts w:cs="Times New Roman"/>
        <w:sz w:val="22"/>
        <w:szCs w:val="22"/>
      </w:rPr>
      <w:fldChar w:fldCharType="end"/>
    </w:r>
    <w:r w:rsidRPr="002265B6">
      <w:rPr>
        <w:rStyle w:val="Brojstranice"/>
        <w:rFonts w:cs="Times New Roman"/>
        <w:sz w:val="22"/>
        <w:szCs w:val="22"/>
      </w:rPr>
      <w:t xml:space="preserve"> -</w:t>
    </w:r>
  </w:p>
  <w:p w:rsidRDefault="00DA2531" w:rsidP="002265B6" w:rsidR="00DA2531">
    <w:pPr>
      <w:jc w:val="right"/>
    </w:pPr>
    <w:r w:rsidRPr="002265B6">
      <w:rPr>
        <w:rFonts w:cs="Times New Roman"/>
        <w:sz w:val="22"/>
        <w:szCs w:val="22"/>
      </w:rPr>
      <w:t>3 St-</w:t>
    </w:r>
    <w:r w:rsidR="001628D4">
      <w:rPr>
        <w:rFonts w:cs="Times New Roman"/>
        <w:sz w:val="22"/>
        <w:szCs w:val="22"/>
      </w:rPr>
      <w:t>2399/16</w:t>
    </w:r>
    <w:r w:rsidR="00193FD6">
      <w:rPr>
        <w:rFonts w:cs="Times New Roman"/>
        <w:sz w:val="22"/>
        <w:szCs w:val="22"/>
      </w:rPr>
      <w:t>-45</w:t>
    </w:r>
  </w:p>
  <w:p w:rsidRDefault="00DA2531" w:rsidR="00DA2531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A2531" w:rsidR="00DA2531">
    <w:pPr>
      <w:pStyle w:val="Zaglavlje"/>
    </w:pPr>
  </w:p>
  <w:p w:rsidRDefault="00DA2531" w:rsidR="00DA2531">
    <w:pPr>
      <w:pStyle w:val="Zaglavlje"/>
    </w:pPr>
  </w:p>
  <w:p w:rsidRDefault="00DA2531" w:rsidR="00DA2531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displayBackgroundShape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3B0C"/>
    <w:rsid w:val="00020BA4"/>
    <w:rsid w:val="00027233"/>
    <w:rsid w:val="0002786D"/>
    <w:rsid w:val="0003267D"/>
    <w:rsid w:val="00033FD0"/>
    <w:rsid w:val="0005752A"/>
    <w:rsid w:val="000623B1"/>
    <w:rsid w:val="0006417A"/>
    <w:rsid w:val="0006505A"/>
    <w:rsid w:val="000664AF"/>
    <w:rsid w:val="00071D41"/>
    <w:rsid w:val="00082920"/>
    <w:rsid w:val="00083474"/>
    <w:rsid w:val="000A3AC6"/>
    <w:rsid w:val="000A4A6A"/>
    <w:rsid w:val="000D34A4"/>
    <w:rsid w:val="000D642A"/>
    <w:rsid w:val="000E786A"/>
    <w:rsid w:val="00102FA4"/>
    <w:rsid w:val="00110294"/>
    <w:rsid w:val="001141F9"/>
    <w:rsid w:val="00121FDD"/>
    <w:rsid w:val="00134265"/>
    <w:rsid w:val="00141892"/>
    <w:rsid w:val="00145935"/>
    <w:rsid w:val="001505D5"/>
    <w:rsid w:val="001524EA"/>
    <w:rsid w:val="00152BDA"/>
    <w:rsid w:val="001628D4"/>
    <w:rsid w:val="001734F5"/>
    <w:rsid w:val="00173990"/>
    <w:rsid w:val="001834AE"/>
    <w:rsid w:val="001918F3"/>
    <w:rsid w:val="00193FD6"/>
    <w:rsid w:val="0019658F"/>
    <w:rsid w:val="00197A2C"/>
    <w:rsid w:val="001D2FA0"/>
    <w:rsid w:val="001E4E5F"/>
    <w:rsid w:val="00207B14"/>
    <w:rsid w:val="002265B6"/>
    <w:rsid w:val="00233F6D"/>
    <w:rsid w:val="00235AAE"/>
    <w:rsid w:val="00241F04"/>
    <w:rsid w:val="00251D41"/>
    <w:rsid w:val="0025654A"/>
    <w:rsid w:val="002653B1"/>
    <w:rsid w:val="002654CD"/>
    <w:rsid w:val="002715EE"/>
    <w:rsid w:val="002751F1"/>
    <w:rsid w:val="00276607"/>
    <w:rsid w:val="002B0024"/>
    <w:rsid w:val="002D3B6B"/>
    <w:rsid w:val="002E0B4C"/>
    <w:rsid w:val="003003D2"/>
    <w:rsid w:val="00302EBD"/>
    <w:rsid w:val="00320107"/>
    <w:rsid w:val="0032121B"/>
    <w:rsid w:val="0036341C"/>
    <w:rsid w:val="00381280"/>
    <w:rsid w:val="0038472E"/>
    <w:rsid w:val="003B63FD"/>
    <w:rsid w:val="003C6959"/>
    <w:rsid w:val="003D01A6"/>
    <w:rsid w:val="003F760A"/>
    <w:rsid w:val="00405993"/>
    <w:rsid w:val="00410361"/>
    <w:rsid w:val="00413263"/>
    <w:rsid w:val="00421DF0"/>
    <w:rsid w:val="004233F7"/>
    <w:rsid w:val="00435DB6"/>
    <w:rsid w:val="00446967"/>
    <w:rsid w:val="00464893"/>
    <w:rsid w:val="00473DB3"/>
    <w:rsid w:val="00475E64"/>
    <w:rsid w:val="0049526A"/>
    <w:rsid w:val="004976A1"/>
    <w:rsid w:val="004A01AE"/>
    <w:rsid w:val="004C0ED9"/>
    <w:rsid w:val="004C6B88"/>
    <w:rsid w:val="004D4FF6"/>
    <w:rsid w:val="004E0BFA"/>
    <w:rsid w:val="0050243E"/>
    <w:rsid w:val="0050305E"/>
    <w:rsid w:val="005272EF"/>
    <w:rsid w:val="00575AA2"/>
    <w:rsid w:val="005764D5"/>
    <w:rsid w:val="005774B3"/>
    <w:rsid w:val="005C0A9D"/>
    <w:rsid w:val="005C3453"/>
    <w:rsid w:val="005E09D2"/>
    <w:rsid w:val="005E772C"/>
    <w:rsid w:val="005F358B"/>
    <w:rsid w:val="005F3910"/>
    <w:rsid w:val="0061156F"/>
    <w:rsid w:val="006235E3"/>
    <w:rsid w:val="006368F5"/>
    <w:rsid w:val="00676A07"/>
    <w:rsid w:val="006824AB"/>
    <w:rsid w:val="00685DD9"/>
    <w:rsid w:val="006B427D"/>
    <w:rsid w:val="006B5783"/>
    <w:rsid w:val="006C03AD"/>
    <w:rsid w:val="006C081D"/>
    <w:rsid w:val="006C48F3"/>
    <w:rsid w:val="006E3E04"/>
    <w:rsid w:val="0072695E"/>
    <w:rsid w:val="00727277"/>
    <w:rsid w:val="00731D64"/>
    <w:rsid w:val="007519B3"/>
    <w:rsid w:val="007627B3"/>
    <w:rsid w:val="00764AEE"/>
    <w:rsid w:val="00767483"/>
    <w:rsid w:val="00767D67"/>
    <w:rsid w:val="00797367"/>
    <w:rsid w:val="007C422F"/>
    <w:rsid w:val="007E39F3"/>
    <w:rsid w:val="007E3E9B"/>
    <w:rsid w:val="007E687B"/>
    <w:rsid w:val="007E6B57"/>
    <w:rsid w:val="00841F3D"/>
    <w:rsid w:val="00854BE1"/>
    <w:rsid w:val="00862700"/>
    <w:rsid w:val="00875068"/>
    <w:rsid w:val="00881589"/>
    <w:rsid w:val="00890596"/>
    <w:rsid w:val="00896490"/>
    <w:rsid w:val="008A0479"/>
    <w:rsid w:val="008A1B6B"/>
    <w:rsid w:val="008B2551"/>
    <w:rsid w:val="008F4FE4"/>
    <w:rsid w:val="008F569D"/>
    <w:rsid w:val="008F7678"/>
    <w:rsid w:val="0090223B"/>
    <w:rsid w:val="00902FE2"/>
    <w:rsid w:val="00916180"/>
    <w:rsid w:val="00950EFB"/>
    <w:rsid w:val="00953DED"/>
    <w:rsid w:val="00957111"/>
    <w:rsid w:val="00963F34"/>
    <w:rsid w:val="009655BD"/>
    <w:rsid w:val="00967689"/>
    <w:rsid w:val="00981BDB"/>
    <w:rsid w:val="00997885"/>
    <w:rsid w:val="009A4C3B"/>
    <w:rsid w:val="009A647D"/>
    <w:rsid w:val="009B2C28"/>
    <w:rsid w:val="009B749B"/>
    <w:rsid w:val="009C06B7"/>
    <w:rsid w:val="009C1009"/>
    <w:rsid w:val="009C4A6A"/>
    <w:rsid w:val="009C6833"/>
    <w:rsid w:val="009D0ED3"/>
    <w:rsid w:val="009E0912"/>
    <w:rsid w:val="009E0DB5"/>
    <w:rsid w:val="009E1146"/>
    <w:rsid w:val="00A04E8E"/>
    <w:rsid w:val="00A05B00"/>
    <w:rsid w:val="00A07BFC"/>
    <w:rsid w:val="00A21464"/>
    <w:rsid w:val="00A21522"/>
    <w:rsid w:val="00A232E5"/>
    <w:rsid w:val="00A24F25"/>
    <w:rsid w:val="00A26151"/>
    <w:rsid w:val="00A26EAF"/>
    <w:rsid w:val="00A56F4A"/>
    <w:rsid w:val="00A709F0"/>
    <w:rsid w:val="00A936D7"/>
    <w:rsid w:val="00AA0C7F"/>
    <w:rsid w:val="00AB314A"/>
    <w:rsid w:val="00AC4626"/>
    <w:rsid w:val="00AD14C3"/>
    <w:rsid w:val="00AE0DDB"/>
    <w:rsid w:val="00B06605"/>
    <w:rsid w:val="00B330D1"/>
    <w:rsid w:val="00B3404E"/>
    <w:rsid w:val="00B472C2"/>
    <w:rsid w:val="00B472EA"/>
    <w:rsid w:val="00B52A3A"/>
    <w:rsid w:val="00B6554E"/>
    <w:rsid w:val="00B70980"/>
    <w:rsid w:val="00B72749"/>
    <w:rsid w:val="00B74D7B"/>
    <w:rsid w:val="00B759BA"/>
    <w:rsid w:val="00B80712"/>
    <w:rsid w:val="00B85D67"/>
    <w:rsid w:val="00B90F77"/>
    <w:rsid w:val="00B96157"/>
    <w:rsid w:val="00BB128D"/>
    <w:rsid w:val="00BB40FF"/>
    <w:rsid w:val="00BC01F7"/>
    <w:rsid w:val="00BF3CF4"/>
    <w:rsid w:val="00C11602"/>
    <w:rsid w:val="00C13B0C"/>
    <w:rsid w:val="00C16795"/>
    <w:rsid w:val="00C34FDD"/>
    <w:rsid w:val="00C646FF"/>
    <w:rsid w:val="00CA22FE"/>
    <w:rsid w:val="00CA4547"/>
    <w:rsid w:val="00CA4666"/>
    <w:rsid w:val="00CC1993"/>
    <w:rsid w:val="00CD092F"/>
    <w:rsid w:val="00CE6259"/>
    <w:rsid w:val="00CF5032"/>
    <w:rsid w:val="00D00B0D"/>
    <w:rsid w:val="00D05CA7"/>
    <w:rsid w:val="00D32F2E"/>
    <w:rsid w:val="00D34331"/>
    <w:rsid w:val="00D373D4"/>
    <w:rsid w:val="00D41EC4"/>
    <w:rsid w:val="00D61D33"/>
    <w:rsid w:val="00D74871"/>
    <w:rsid w:val="00D84175"/>
    <w:rsid w:val="00DA0460"/>
    <w:rsid w:val="00DA2531"/>
    <w:rsid w:val="00DA2D34"/>
    <w:rsid w:val="00DB085A"/>
    <w:rsid w:val="00DB2769"/>
    <w:rsid w:val="00DD545C"/>
    <w:rsid w:val="00DD7B24"/>
    <w:rsid w:val="00DF3E9A"/>
    <w:rsid w:val="00E04E83"/>
    <w:rsid w:val="00E21B3F"/>
    <w:rsid w:val="00E33D47"/>
    <w:rsid w:val="00E3770B"/>
    <w:rsid w:val="00E40BD7"/>
    <w:rsid w:val="00E46B2C"/>
    <w:rsid w:val="00E57229"/>
    <w:rsid w:val="00E66B4A"/>
    <w:rsid w:val="00E74E73"/>
    <w:rsid w:val="00E8366C"/>
    <w:rsid w:val="00E90960"/>
    <w:rsid w:val="00E97AD3"/>
    <w:rsid w:val="00EA7127"/>
    <w:rsid w:val="00EB1EE5"/>
    <w:rsid w:val="00EC63A0"/>
    <w:rsid w:val="00EC6731"/>
    <w:rsid w:val="00EF165D"/>
    <w:rsid w:val="00EF2AC0"/>
    <w:rsid w:val="00EF59C6"/>
    <w:rsid w:val="00EF7C47"/>
    <w:rsid w:val="00F06F7D"/>
    <w:rsid w:val="00F206F2"/>
    <w:rsid w:val="00F257A7"/>
    <w:rsid w:val="00F41CCE"/>
    <w:rsid w:val="00F510CA"/>
    <w:rsid w:val="00F849E3"/>
    <w:rsid w:val="00FB64FF"/>
    <w:rsid w:val="00FB718B"/>
    <w:rsid w:val="00FC5A4F"/>
    <w:rsid w:val="00FD2F97"/>
    <w:rsid w:val="00FD5646"/>
    <w:rsid w:val="00FD572A"/>
    <w:rsid w:val="00FE71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semiHidden/>
    <w:rsid w:val="0003267D"/>
    <w:rPr>
      <w:sz w:val="16"/>
      <w:szCs w:val="16"/>
    </w:rPr>
  </w:style>
  <w:style w:styleId="Reetkatablice" w:type="table">
    <w:name w:val="Table Grid"/>
    <w:basedOn w:val="Obinatablica"/>
    <w:rsid w:val="004233F7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3D01A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D01A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D01A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D01A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D01A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cs="Tahoma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semiHidden/>
    <w:rsid w:val="0003267D"/>
    <w:rPr>
      <w:sz w:val="16"/>
      <w:szCs w:val="16"/>
    </w:rPr>
  </w:style>
  <w:style w:styleId="Reetkatablice" w:type="table">
    <w:name w:val="Table Grid"/>
    <w:basedOn w:val="Obinatablica"/>
    <w:rsid w:val="004233F7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3D01A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D01A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D01A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D01A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D01A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724115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cid:image002.jpg@01CCFBB1.81EABE90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rujna 2018.</izvorni_sadrzaj>
    <derivirana_varijabla naziv="DomainObject.DatumDonosenjaOdluke_1">5.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2399</izvorni_sadrzaj>
    <derivirana_varijabla naziv="DomainObject.Predmet.Broj_1">2399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ožujka 2016.</izvorni_sadrzaj>
    <derivirana_varijabla naziv="DomainObject.Predmet.DatumOsnivanja_1">14.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St-2399/2016</izvorni_sadrzaj>
    <derivirana_varijabla naziv="DomainObject.Predmet.OznakaBroj_1">St-2399/2016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FIMI-MEDIA d.o.o.</izvorni_sadrzaj>
    <derivirana_varijabla naziv="DomainObject.Predmet.ProtustrankaFormated_1">  FIMI-MEDIA d.o.o.</derivirana_varijabla>
  </DomainObject.Predmet.ProtustrankaFormated>
  <DomainObject.Predmet.ProtustrankaFormatedOIB>
    <izvorni_sadrzaj>  FIMI-MEDIA d.o.o., OIB 24895835993</izvorni_sadrzaj>
    <derivirana_varijabla naziv="DomainObject.Predmet.ProtustrankaFormatedOIB_1">  FIMI-MEDIA d.o.o., OIB 24895835993</derivirana_varijabla>
  </DomainObject.Predmet.ProtustrankaFormatedOIB>
  <DomainObject.Predmet.ProtustrankaFormatedWithAdress>
    <izvorni_sadrzaj> FIMI-MEDIA d.o.o., Ščitarjevska 36, 10000 Zagreb</izvorni_sadrzaj>
    <derivirana_varijabla naziv="DomainObject.Predmet.ProtustrankaFormatedWithAdress_1"> FIMI-MEDIA d.o.o., Ščitarjevska 36, 10000 Zagreb</derivirana_varijabla>
  </DomainObject.Predmet.ProtustrankaFormatedWithAdress>
  <DomainObject.Predmet.ProtustrankaFormatedWithAdressOIB>
    <izvorni_sadrzaj> FIMI-MEDIA d.o.o., OIB 24895835993, Ščitarjevska 36, 10000 Zagreb</izvorni_sadrzaj>
    <derivirana_varijabla naziv="DomainObject.Predmet.ProtustrankaFormatedWithAdressOIB_1"> FIMI-MEDIA d.o.o., OIB 24895835993, Ščitarjevska 36, 10000 Zagreb</derivirana_varijabla>
  </DomainObject.Predmet.ProtustrankaFormatedWithAdressOIB>
  <DomainObject.Predmet.ProtustrankaWithAdress>
    <izvorni_sadrzaj>FIMI-MEDIA d.o.o. Ščitarjevska 36, 10000 Zagreb</izvorni_sadrzaj>
    <derivirana_varijabla naziv="DomainObject.Predmet.ProtustrankaWithAdress_1">FIMI-MEDIA d.o.o. Ščitarjevska 36, 10000 Zagreb</derivirana_varijabla>
  </DomainObject.Predmet.ProtustrankaWithAdress>
  <DomainObject.Predmet.ProtustrankaWithAdressOIB>
    <izvorni_sadrzaj>FIMI-MEDIA d.o.o., OIB 24895835993, Ščitarjevska 36, 10000 Zagreb</izvorni_sadrzaj>
    <derivirana_varijabla naziv="DomainObject.Predmet.ProtustrankaWithAdressOIB_1">FIMI-MEDIA d.o.o., OIB 24895835993, Ščitarjevska 36, 10000 Zagreb</derivirana_varijabla>
  </DomainObject.Predmet.ProtustrankaWithAdressOIB>
  <DomainObject.Predmet.ProtustrankaNazivFormated>
    <izvorni_sadrzaj>FIMI-MEDIA d.o.o.</izvorni_sadrzaj>
    <derivirana_varijabla naziv="DomainObject.Predmet.ProtustrankaNazivFormated_1">FIMI-MEDIA d.o.o.</derivirana_varijabla>
  </DomainObject.Predmet.ProtustrankaNazivFormated>
  <DomainObject.Predmet.ProtustrankaNazivFormatedOIB>
    <izvorni_sadrzaj>FIMI-MEDIA d.o.o., OIB 24895835993</izvorni_sadrzaj>
    <derivirana_varijabla naziv="DomainObject.Predmet.ProtustrankaNazivFormatedOIB_1">FIMI-MEDIA d.o.o., OIB 24895835993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Nevenka Jurak</izvorni_sadrzaj>
    <derivirana_varijabla naziv="DomainObject.Predmet.StrankaFormated_1">  FINA Regionalni centar Zagreb; Nevenka Jurak</derivirana_varijabla>
  </DomainObject.Predmet.StrankaFormated>
  <DomainObject.Predmet.StrankaFormatedOIB>
    <izvorni_sadrzaj>  FINA Regionalni centar Zagreb, OIB 85821130368; Nevenka Jurak, OIB 68073180158</izvorni_sadrzaj>
    <derivirana_varijabla naziv="DomainObject.Predmet.StrankaFormatedOIB_1">  FINA Regionalni centar Zagreb, OIB 85821130368; Nevenka Jurak, OIB 68073180158</derivirana_varijabla>
  </DomainObject.Predmet.StrankaFormatedOIB>
  <DomainObject.Predmet.StrankaFormatedWithAdress>
    <izvorni_sadrzaj> FINA Regionalni centar Zagreb, Trg svibanjskih žrtava 1995. 1, 10000 Zagreb; Nevenka Jurak, Ščitarjevska 36, 10000 Zagreb</izvorni_sadrzaj>
    <derivirana_varijabla naziv="DomainObject.Predmet.StrankaFormatedWithAdress_1"> FINA Regionalni centar Zagreb, Trg svibanjskih žrtava 1995. 1, 10000 Zagreb; Nevenka Jurak, Ščitarjevska 36, 10000 Zagreb</derivirana_varijabla>
  </DomainObject.Predmet.StrankaFormatedWithAdress>
  <DomainObject.Predmet.StrankaFormatedWithAdressOIB>
    <izvorni_sadrzaj> FINA Regionalni centar Zagreb, OIB 85821130368, Trg svibanjskih žrtava 1995. 1, 10000 Zagreb; Nevenka Jurak, OIB 68073180158, Ščitarjevska 36, 10000 Zagreb</izvorni_sadrzaj>
    <derivirana_varijabla naziv="DomainObject.Predmet.StrankaFormatedWithAdressOIB_1"> FINA Regionalni centar Zagreb, OIB 85821130368, Trg svibanjskih žrtava 1995. 1, 10000 Zagreb; Nevenka Jurak, OIB 68073180158, Ščitarjevska 36, 10000 Zagreb</derivirana_varijabla>
  </DomainObject.Predmet.StrankaFormatedWithAdressOIB>
  <DomainObject.Predmet.StrankaWithAdress>
    <izvorni_sadrzaj>FINA Regionalni centar Zagreb Trg svibanjskih žrtava 1995. 1,10000 Zagreb,Nevenka Jurak Ščitarjevska 36,10000 Zagreb</izvorni_sadrzaj>
    <derivirana_varijabla naziv="DomainObject.Predmet.StrankaWithAdress_1">FINA Regionalni centar Zagreb Trg svibanjskih žrtava 1995. 1,10000 Zagreb,Nevenka Jurak Ščitarjevska 36,10000 Zagreb</derivirana_varijabla>
  </DomainObject.Predmet.StrankaWithAdress>
  <DomainObject.Predmet.StrankaWithAdressOIB>
    <izvorni_sadrzaj>FINA Regionalni centar Zagreb, OIB 85821130368, Trg svibanjskih žrtava 1995. 1,10000 Zagreb,Nevenka Jurak, OIB 68073180158, Ščitarjevska 36,10000 Zagreb</izvorni_sadrzaj>
    <derivirana_varijabla naziv="DomainObject.Predmet.StrankaWithAdressOIB_1">FINA Regionalni centar Zagreb, OIB 85821130368, Trg svibanjskih žrtava 1995. 1,10000 Zagreb,Nevenka Jurak, OIB 68073180158, Ščitarjevska 36,10000 Zagreb</derivirana_varijabla>
  </DomainObject.Predmet.StrankaWithAdressOIB>
  <DomainObject.Predmet.StrankaNazivFormated>
    <izvorni_sadrzaj>FINA Regionalni centar Zagreb,Nevenka Jurak</izvorni_sadrzaj>
    <derivirana_varijabla naziv="DomainObject.Predmet.StrankaNazivFormated_1">FINA Regionalni centar Zagreb,Nevenka Jurak</derivirana_varijabla>
  </DomainObject.Predmet.StrankaNazivFormated>
  <DomainObject.Predmet.StrankaNazivFormatedOIB>
    <izvorni_sadrzaj>FINA Regionalni centar Zagreb, OIB 85821130368,Nevenka Jurak, OIB 68073180158</izvorni_sadrzaj>
    <derivirana_varijabla naziv="DomainObject.Predmet.StrankaNazivFormatedOIB_1">FINA Regionalni centar Zagreb, OIB 85821130368,Nevenka Jurak, OIB 68073180158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  <item>Nevenka Jurak</item>
    </izvorni_sadrzaj>
    <derivirana_varijabla naziv="DomainObject.Predmet.StrankaListFormated_1">
      <item>FINA Regionalni centar Zagreb</item>
      <item>Nevenka Jurak</item>
    </derivirana_varijabla>
  </DomainObject.Predmet.StrankaListFormated>
  <DomainObject.Predmet.StrankaListFormatedOIB>
    <izvorni_sadrzaj>
      <item>FINA Regionalni centar Zagreb, OIB 85821130368</item>
      <item>Nevenka Jurak, OIB 68073180158</item>
    </izvorni_sadrzaj>
    <derivirana_varijabla naziv="DomainObject.Predmet.StrankaListFormatedOIB_1">
      <item>FINA Regionalni centar Zagreb, OIB 85821130368</item>
      <item>Nevenka Jurak, OIB 68073180158</item>
    </derivirana_varijabla>
  </DomainObject.Predmet.StrankaListFormatedOIB>
  <DomainObject.Predmet.StrankaListFormatedWithAdress>
    <izvorni_sadrzaj>
      <item>FINA Regionalni centar Zagreb, Trg svibanjskih žrtava 1995. 1, 10000 Zagreb</item>
      <item>Nevenka Jurak, Ščitarjevska 36, 10000 Zagreb</item>
    </izvorni_sadrzaj>
    <derivirana_varijabla naziv="DomainObject.Predmet.StrankaListFormatedWithAdress_1">
      <item>FINA Regionalni centar Zagreb, Trg svibanjskih žrtava 1995. 1, 10000 Zagreb</item>
      <item>Nevenka Jurak, Ščitarjevska 36,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Nevenka Jurak, OIB 68073180158, Ščitarjevska 36, 10000 Zagreb</item>
    </izvorni_sadrzaj>
    <derivirana_varijabla naziv="DomainObject.Predmet.StrankaListFormatedWithAdressOIB_1">
      <item>FINA Regionalni centar Zagreb, OIB 85821130368, Trg svibanjskih žrtava 1995. 1, 10000 Zagreb</item>
      <item>Nevenka Jurak, OIB 68073180158, Ščitarjevska 36, 10000 Zagreb</item>
    </derivirana_varijabla>
  </DomainObject.Predmet.StrankaListFormatedWithAdressOIB>
  <DomainObject.Predmet.StrankaListNazivFormated>
    <izvorni_sadrzaj>
      <item>FINA Regionalni centar Zagreb</item>
      <item>Nevenka Jurak</item>
    </izvorni_sadrzaj>
    <derivirana_varijabla naziv="DomainObject.Predmet.StrankaListNazivFormated_1">
      <item>FINA Regionalni centar Zagreb</item>
      <item>Nevenka Jurak</item>
    </derivirana_varijabla>
  </DomainObject.Predmet.StrankaListNazivFormated>
  <DomainObject.Predmet.StrankaListNazivFormatedOIB>
    <izvorni_sadrzaj>
      <item>FINA Regionalni centar Zagreb, OIB 85821130368</item>
      <item>Nevenka Jurak, OIB 68073180158</item>
    </izvorni_sadrzaj>
    <derivirana_varijabla naziv="DomainObject.Predmet.StrankaListNazivFormatedOIB_1">
      <item>FINA Regionalni centar Zagreb, OIB 85821130368</item>
      <item>Nevenka Jurak, OIB 68073180158</item>
    </derivirana_varijabla>
  </DomainObject.Predmet.StrankaListNazivFormatedOIB>
  <DomainObject.Predmet.ProtuStrankaListFormated>
    <izvorni_sadrzaj>
      <item>FIMI-MEDIA d.o.o.</item>
    </izvorni_sadrzaj>
    <derivirana_varijabla naziv="DomainObject.Predmet.ProtuStrankaListFormated_1">
      <item>FIMI-MEDIA d.o.o.</item>
    </derivirana_varijabla>
  </DomainObject.Predmet.ProtuStrankaListFormated>
  <DomainObject.Predmet.ProtuStrankaListFormatedOIB>
    <izvorni_sadrzaj>
      <item>FIMI-MEDIA d.o.o., OIB 24895835993</item>
    </izvorni_sadrzaj>
    <derivirana_varijabla naziv="DomainObject.Predmet.ProtuStrankaListFormatedOIB_1">
      <item>FIMI-MEDIA d.o.o., OIB 24895835993</item>
    </derivirana_varijabla>
  </DomainObject.Predmet.ProtuStrankaListFormatedOIB>
  <DomainObject.Predmet.ProtuStrankaListFormatedWithAdress>
    <izvorni_sadrzaj>
      <item>FIMI-MEDIA d.o.o., Ščitarjevska 36, 10000 Zagreb</item>
    </izvorni_sadrzaj>
    <derivirana_varijabla naziv="DomainObject.Predmet.ProtuStrankaListFormatedWithAdress_1">
      <item>FIMI-MEDIA d.o.o., Ščitarjevska 36, 10000 Zagreb</item>
    </derivirana_varijabla>
  </DomainObject.Predmet.ProtuStrankaListFormatedWithAdress>
  <DomainObject.Predmet.ProtuStrankaListFormatedWithAdressOIB>
    <izvorni_sadrzaj>
      <item>FIMI-MEDIA d.o.o., OIB 24895835993, Ščitarjevska 36, 10000 Zagreb</item>
    </izvorni_sadrzaj>
    <derivirana_varijabla naziv="DomainObject.Predmet.ProtuStrankaListFormatedWithAdressOIB_1">
      <item>FIMI-MEDIA d.o.o., OIB 24895835993, Ščitarjevska 36, 10000 Zagreb</item>
    </derivirana_varijabla>
  </DomainObject.Predmet.ProtuStrankaListFormatedWithAdressOIB>
  <DomainObject.Predmet.ProtuStrankaListNazivFormated>
    <izvorni_sadrzaj>
      <item>FIMI-MEDIA d.o.o.</item>
    </izvorni_sadrzaj>
    <derivirana_varijabla naziv="DomainObject.Predmet.ProtuStrankaListNazivFormated_1">
      <item>FIMI-MEDIA d.o.o.</item>
    </derivirana_varijabla>
  </DomainObject.Predmet.ProtuStrankaListNazivFormated>
  <DomainObject.Predmet.ProtuStrankaListNazivFormatedOIB>
    <izvorni_sadrzaj>
      <item>FIMI-MEDIA d.o.o., OIB 24895835993</item>
    </izvorni_sadrzaj>
    <derivirana_varijabla naziv="DomainObject.Predmet.ProtuStrankaListNazivFormatedOIB_1">
      <item>FIMI-MEDIA d.o.o., OIB 24895835993</item>
    </derivirana_varijabla>
  </DomainObject.Predmet.ProtuStrankaListNazivFormatedOIB>
  <DomainObject.Predmet.OstaliListFormated>
    <izvorni_sadrzaj>
      <item>Nevenka Jurak</item>
      <item>TUŠAK MILETIĆ i PARTNERI odvjetničko društvo, j.t.d.</item>
    </izvorni_sadrzaj>
    <derivirana_varijabla naziv="DomainObject.Predmet.OstaliListFormated_1">
      <item>Nevenka Jurak</item>
      <item>TUŠAK MILETIĆ i PARTNERI odvjetničko društvo, j.t.d.</item>
    </derivirana_varijabla>
  </DomainObject.Predmet.OstaliListFormated>
  <DomainObject.Predmet.OstaliListFormatedOIB>
    <izvorni_sadrzaj>
      <item>Nevenka Jurak, OIB 68073180158</item>
      <item>TUŠAK MILETIĆ i PARTNERI odvjetničko društvo, j.t.d., OIB 87270323473</item>
    </izvorni_sadrzaj>
    <derivirana_varijabla naziv="DomainObject.Predmet.OstaliListFormatedOIB_1">
      <item>Nevenka Jurak, OIB 68073180158</item>
      <item>TUŠAK MILETIĆ i PARTNERI odvjetničko društvo, j.t.d., OIB 87270323473</item>
    </derivirana_varijabla>
  </DomainObject.Predmet.OstaliListFormatedOIB>
  <DomainObject.Predmet.OstaliListFormatedWithAdress>
    <izvorni_sadrzaj>
      <item>Nevenka Jurak, Ščitarjevska 36, 10000 Zagreb</item>
      <item>TUŠAK MILETIĆ i PARTNERI odvjetničko društvo, j.t.d., Vlaška 84, 10000 Zagreb</item>
    </izvorni_sadrzaj>
    <derivirana_varijabla naziv="DomainObject.Predmet.OstaliListFormatedWithAdress_1">
      <item>Nevenka Jurak, Ščitarjevska 36, 10000 Zagreb</item>
      <item>TUŠAK MILETIĆ i PARTNERI odvjetničko društvo, j.t.d., Vlaška 84, 10000 Zagreb</item>
    </derivirana_varijabla>
  </DomainObject.Predmet.OstaliListFormatedWithAdress>
  <DomainObject.Predmet.OstaliListFormatedWithAdressOIB>
    <izvorni_sadrzaj>
      <item>Nevenka Jurak, OIB 68073180158, Ščitarjevska 36, 10000 Zagreb</item>
      <item>TUŠAK MILETIĆ i PARTNERI odvjetničko društvo, j.t.d., OIB 87270323473, Vlaška 84, 10000 Zagreb</item>
    </izvorni_sadrzaj>
    <derivirana_varijabla naziv="DomainObject.Predmet.OstaliListFormatedWithAdressOIB_1">
      <item>Nevenka Jurak, OIB 68073180158, Ščitarjevska 36, 10000 Zagreb</item>
      <item>TUŠAK MILETIĆ i PARTNERI odvjetničko društvo, j.t.d., OIB 87270323473, Vlaška 84, 10000 Zagreb</item>
    </derivirana_varijabla>
  </DomainObject.Predmet.OstaliListFormatedWithAdressOIB>
  <DomainObject.Predmet.OstaliListNazivFormated>
    <izvorni_sadrzaj>
      <item>Nevenka Jurak</item>
      <item>TUŠAK MILETIĆ i PARTNERI odvjetničko društvo, j.t.d.</item>
    </izvorni_sadrzaj>
    <derivirana_varijabla naziv="DomainObject.Predmet.OstaliListNazivFormated_1">
      <item>Nevenka Jurak</item>
      <item>TUŠAK MILETIĆ i PARTNERI odvjetničko društvo, j.t.d.</item>
    </derivirana_varijabla>
  </DomainObject.Predmet.OstaliListNazivFormated>
  <DomainObject.Predmet.OstaliListNazivFormatedOIB>
    <izvorni_sadrzaj>
      <item>Nevenka Jurak, OIB 68073180158</item>
      <item>TUŠAK MILETIĆ i PARTNERI odvjetničko društvo, j.t.d., OIB 87270323473</item>
    </izvorni_sadrzaj>
    <derivirana_varijabla naziv="DomainObject.Predmet.OstaliListNazivFormatedOIB_1">
      <item>Nevenka Jurak, OIB 68073180158</item>
      <item>TUŠAK MILETIĆ i PARTNERI odvjetničko društvo, j.t.d., OIB 87270323473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rujna 2018.</izvorni_sadrzaj>
    <derivirana_varijabla naziv="DomainObject.Datum_1">5.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FIMI-MEDIA d.o.o.</izvorni_sadrzaj>
    <derivirana_varijabla naziv="DomainObject.Predmet.ProtustrankaIDrugi_1">FIMI-MEDIA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FIMI-MEDIA d.o.o., OIB 24895835993, Ščitarjevska 36, 10000 Zagreb</izvorni_sadrzaj>
    <derivirana_varijabla naziv="DomainObject.Predmet.ProtustrankaIDrugiAdressOIB_1">FIMI-MEDIA d.o.o., OIB 24895835993, Ščitarjevska 36,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FIMI-MEDIA d.o.o.</item>
      <item>Nevenka Jurak</item>
      <item>Nevenka Jurak</item>
      <item>TUŠAK MILETIĆ i PARTNERI odvjetničko društvo, j.t.d.</item>
    </izvorni_sadrzaj>
    <derivirana_varijabla naziv="DomainObject.Predmet.SudioniciListNaziv_1">
      <item>FINA Regionalni centar Zagreb</item>
      <item>FIMI-MEDIA d.o.o.</item>
      <item>Nevenka Jurak</item>
      <item>Nevenka Jurak</item>
      <item>TUŠAK MILETIĆ i PARTNERI odvjetničko društvo, j.t.d.</item>
    </derivirana_varijabla>
  </DomainObject.Predmet.SudioniciListNaziv>
  <DomainObject.Predmet.SudioniciListAdressOIB>
    <izvorni_sadrzaj>
      <item>FINA Regionalni centar Zagreb, OIB 85821130368, Trg svibanjskih žrtava 1995. 1,10000 Zagreb</item>
      <item>FIMI-MEDIA d.o.o., OIB 24895835993, Ščitarjevska 36,10000 Zagreb</item>
      <item>Nevenka Jurak, OIB 68073180158, Ščitarjevska 36,10000 Zagreb</item>
      <item>Nevenka Jurak, OIB 68073180158, Ščitarjevska 36,10000 Zagreb</item>
      <item>TUŠAK MILETIĆ i PARTNERI odvjetničko društvo, j.t.d., OIB 87270323473, Vlaška 84,10000 Zagreb</item>
    </izvorni_sadrzaj>
    <derivirana_varijabla naziv="DomainObject.Predmet.SudioniciListAdressOIB_1">
      <item>FINA Regionalni centar Zagreb, OIB 85821130368, Trg svibanjskih žrtava 1995. 1,10000 Zagreb</item>
      <item>FIMI-MEDIA d.o.o., OIB 24895835993, Ščitarjevska 36,10000 Zagreb</item>
      <item>Nevenka Jurak, OIB 68073180158, Ščitarjevska 36,10000 Zagreb</item>
      <item>Nevenka Jurak, OIB 68073180158, Ščitarjevska 36,10000 Zagreb</item>
      <item>TUŠAK MILETIĆ i PARTNERI odvjetničko društvo, j.t.d., OIB 87270323473, Vlaška 84,10000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24895835993</item>
      <item>, OIB 68073180158</item>
      <item>, OIB 68073180158</item>
      <item>, OIB 87270323473</item>
    </izvorni_sadrzaj>
    <derivirana_varijabla naziv="DomainObject.Predmet.SudioniciListNazivOIB_1">
      <item>, OIB 85821130368</item>
      <item>, OIB 24895835993</item>
      <item>, OIB 68073180158</item>
      <item>, OIB 68073180158</item>
      <item>, OIB 87270323473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Dragičević, OIB 74126068971, Zadarska 77 Zagreb</item>
    </izvorni_sadrzaj>
    <derivirana_varijabla naziv="DomainObject.Predmet.StecajniUpraviteljiListAddressOIB_1">
      <item>Ante Dragičević, OIB 74126068971, Zadarska 77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258</properties:Words>
  <properties:Characters>1285</properties:Characters>
  <properties:Lines>53</properties:Lines>
  <properties:Paragraphs>26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2018-09-05T11:57:00Z</dcterms:created>
  <dc:creator>MK</dc:creator>
  <cp:lastModifiedBy>Sonja Pilić</cp:lastModifiedBy>
  <cp:lastPrinted>2018-09-05T11:59:00Z</cp:lastPrinted>
  <dcterms:modified xmlns:xsi="http://www.w3.org/2001/XMLSchema-instance" xsi:type="dcterms:W3CDTF">2018-09-05T12:00:00Z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(Rj. za nagradu (Automatski spremljeno).docx)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