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54bf" w14:paraId="2b454bf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E1078">
        <w:rPr>
          <w:rFonts w:cs="Times New Roman" w:hAnsi="Times New Roman" w:ascii="Times New Roman"/>
          <w:sz w:val="24"/>
          <w:szCs w:val="24"/>
        </w:rPr>
        <w:t>KAJFOSZ d.o.o.</w:t>
      </w:r>
      <w:r w:rsidR="004E76F3" w:rsidRPr="004E76F3">
        <w:rPr>
          <w:rFonts w:cs="Times New Roman" w:hAnsi="Times New Roman" w:ascii="Times New Roman"/>
          <w:sz w:val="24"/>
          <w:szCs w:val="24"/>
        </w:rPr>
        <w:t>u stečaju</w:t>
      </w:r>
      <w:r w:rsidR="00923AE9">
        <w:rPr>
          <w:rFonts w:cs="Times New Roman" w:hAnsi="Times New Roman" w:ascii="Times New Roman"/>
          <w:sz w:val="24"/>
          <w:szCs w:val="24"/>
        </w:rPr>
        <w:t>,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 </w:t>
      </w:r>
      <w:r w:rsidR="00923AE9" w:rsidRPr="004E76F3">
        <w:rPr>
          <w:rFonts w:cs="Times New Roman" w:hAnsi="Times New Roman" w:ascii="Times New Roman"/>
          <w:sz w:val="24"/>
          <w:szCs w:val="24"/>
        </w:rPr>
        <w:t xml:space="preserve">OIB: </w:t>
      </w:r>
      <w:r w:rsidR="00AE1078">
        <w:rPr>
          <w:rFonts w:cs="Times New Roman" w:hAnsi="Times New Roman" w:ascii="Times New Roman"/>
          <w:sz w:val="24"/>
          <w:szCs w:val="24"/>
        </w:rPr>
        <w:t>66999660943</w:t>
      </w:r>
      <w:r w:rsidR="00923AE9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923AE9">
        <w:rPr>
          <w:rFonts w:cs="Times New Roman" w:hAnsi="Times New Roman" w:ascii="Times New Roman"/>
          <w:sz w:val="24"/>
          <w:szCs w:val="24"/>
        </w:rPr>
        <w:t xml:space="preserve"> </w:t>
      </w:r>
      <w:r w:rsidR="00AE1078">
        <w:rPr>
          <w:rFonts w:cs="Times New Roman" w:hAnsi="Times New Roman" w:ascii="Times New Roman"/>
          <w:sz w:val="24"/>
          <w:szCs w:val="24"/>
        </w:rPr>
        <w:t>Gornja Vala 3, Drvenik,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AE1078">
        <w:rPr>
          <w:rFonts w:cs="Times New Roman" w:hAnsi="Times New Roman" w:ascii="Times New Roman"/>
          <w:sz w:val="24"/>
          <w:szCs w:val="24"/>
        </w:rPr>
        <w:t>30. studenog</w:t>
      </w:r>
      <w:r w:rsidR="00923AE9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86542E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AE1078">
        <w:rPr>
          <w:rFonts w:cs="Times New Roman" w:hAnsi="Times New Roman" w:ascii="Times New Roman"/>
          <w:sz w:val="24"/>
          <w:szCs w:val="24"/>
        </w:rPr>
        <w:t>30. studenog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86542E">
        <w:rPr>
          <w:rFonts w:cs="Times New Roman" w:hAnsi="Times New Roman" w:ascii="Times New Roman"/>
          <w:sz w:val="24"/>
          <w:szCs w:val="24"/>
        </w:rPr>
        <w:t xml:space="preserve">izlaže </w:t>
      </w:r>
      <w:r w:rsidR="00A16C86">
        <w:rPr>
          <w:rFonts w:cs="Times New Roman" w:hAnsi="Times New Roman" w:ascii="Times New Roman"/>
          <w:sz w:val="24"/>
          <w:szCs w:val="24"/>
        </w:rPr>
        <w:t>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2A1A2F">
        <w:rPr>
          <w:rFonts w:cs="Times New Roman" w:hAnsi="Times New Roman" w:ascii="Times New Roman"/>
          <w:sz w:val="24"/>
          <w:szCs w:val="24"/>
        </w:rPr>
        <w:t xml:space="preserve">prijavljenih tražbina </w:t>
      </w:r>
      <w:r w:rsidR="00AF094B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2A1A2F">
        <w:rPr>
          <w:rFonts w:cs="Times New Roman" w:hAnsi="Times New Roman" w:ascii="Times New Roman"/>
          <w:sz w:val="24"/>
          <w:szCs w:val="24"/>
        </w:rPr>
        <w:t>II.</w:t>
      </w:r>
      <w:r w:rsidR="00923AE9">
        <w:rPr>
          <w:rFonts w:cs="Times New Roman" w:hAnsi="Times New Roman" w:ascii="Times New Roman"/>
          <w:sz w:val="24"/>
          <w:szCs w:val="24"/>
        </w:rPr>
        <w:t xml:space="preserve"> </w:t>
      </w:r>
      <w:r w:rsidR="00AF094B">
        <w:rPr>
          <w:rFonts w:cs="Times New Roman" w:hAnsi="Times New Roman" w:ascii="Times New Roman"/>
          <w:sz w:val="24"/>
          <w:szCs w:val="24"/>
        </w:rPr>
        <w:t>višeg isplatnog reda</w:t>
      </w:r>
      <w:r w:rsidR="002A1A2F">
        <w:rPr>
          <w:rFonts w:cs="Times New Roman" w:hAnsi="Times New Roman" w:ascii="Times New Roman"/>
          <w:sz w:val="24"/>
          <w:szCs w:val="24"/>
        </w:rPr>
        <w:t xml:space="preserve"> </w:t>
      </w:r>
      <w:r w:rsidR="00AE1078">
        <w:rPr>
          <w:rFonts w:cs="Times New Roman" w:hAnsi="Times New Roman" w:ascii="Times New Roman"/>
          <w:sz w:val="24"/>
          <w:szCs w:val="24"/>
        </w:rPr>
        <w:t xml:space="preserve">kao i tablica </w:t>
      </w:r>
      <w:proofErr w:type="spellStart"/>
      <w:r w:rsidR="00AE1078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AE1078">
        <w:rPr>
          <w:rFonts w:cs="Times New Roman" w:hAnsi="Times New Roman" w:ascii="Times New Roman"/>
          <w:sz w:val="24"/>
          <w:szCs w:val="24"/>
        </w:rPr>
        <w:t xml:space="preserve"> prava</w:t>
      </w:r>
      <w:r w:rsidR="00756FB7">
        <w:rPr>
          <w:rFonts w:cs="Times New Roman" w:hAnsi="Times New Roman" w:ascii="Times New Roman"/>
          <w:sz w:val="24"/>
          <w:szCs w:val="24"/>
        </w:rPr>
        <w:t xml:space="preserve"> sa očitovanjem</w:t>
      </w:r>
      <w:r w:rsidR="00385730">
        <w:rPr>
          <w:rFonts w:cs="Times New Roman" w:hAnsi="Times New Roman" w:ascii="Times New Roman"/>
          <w:sz w:val="24"/>
          <w:szCs w:val="24"/>
        </w:rPr>
        <w:t>,</w:t>
      </w:r>
      <w:r w:rsidR="0086542E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923AE9">
        <w:rPr>
          <w:rFonts w:cs="Times New Roman" w:hAnsi="Times New Roman" w:ascii="Times New Roman"/>
          <w:sz w:val="24"/>
          <w:szCs w:val="24"/>
        </w:rPr>
        <w:t xml:space="preserve">a </w:t>
      </w:r>
      <w:r w:rsidR="00AF094B">
        <w:rPr>
          <w:rFonts w:cs="Times New Roman" w:hAnsi="Times New Roman" w:ascii="Times New Roman"/>
          <w:sz w:val="24"/>
          <w:szCs w:val="24"/>
        </w:rPr>
        <w:t>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923AE9">
        <w:rPr>
          <w:rFonts w:cs="Times New Roman" w:hAnsi="Times New Roman" w:ascii="Times New Roman"/>
          <w:sz w:val="24"/>
          <w:szCs w:val="24"/>
        </w:rPr>
        <w:t xml:space="preserve">dna </w:t>
      </w:r>
      <w:r w:rsidR="00AE1078">
        <w:rPr>
          <w:rFonts w:cs="Times New Roman" w:hAnsi="Times New Roman" w:ascii="Times New Roman"/>
          <w:sz w:val="24"/>
          <w:szCs w:val="24"/>
        </w:rPr>
        <w:t>05. prosinca</w:t>
      </w:r>
      <w:r w:rsidR="00385730">
        <w:rPr>
          <w:rFonts w:cs="Times New Roman" w:hAnsi="Times New Roman" w:ascii="Times New Roman"/>
          <w:sz w:val="24"/>
          <w:szCs w:val="24"/>
        </w:rPr>
        <w:t xml:space="preserve"> 201</w:t>
      </w:r>
      <w:r w:rsidR="0086542E">
        <w:rPr>
          <w:rFonts w:cs="Times New Roman" w:hAnsi="Times New Roman" w:ascii="Times New Roman"/>
          <w:sz w:val="24"/>
          <w:szCs w:val="24"/>
        </w:rPr>
        <w:t>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AE1078">
        <w:rPr>
          <w:rFonts w:cs="Times New Roman" w:hAnsi="Times New Roman" w:ascii="Times New Roman"/>
          <w:sz w:val="24"/>
          <w:szCs w:val="24"/>
        </w:rPr>
        <w:t>09:00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E1078">
        <w:rPr>
          <w:rFonts w:cs="Times New Roman" w:hAnsi="Times New Roman" w:ascii="Times New Roman"/>
          <w:sz w:val="24"/>
          <w:szCs w:val="24"/>
        </w:rPr>
        <w:t>30. studenog</w:t>
      </w:r>
      <w:r w:rsidR="0086542E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3E6" w:rsidP="004A4B64" w:rsidR="003843E6">
      <w:pPr>
        <w:spacing w:lineRule="auto" w:line="240" w:after="0"/>
      </w:pPr>
      <w:r>
        <w:separator/>
      </w:r>
    </w:p>
  </w:endnote>
  <w:endnote w:id="0" w:type="continuationSeparator">
    <w:p w:rsidRDefault="003843E6" w:rsidP="004A4B64" w:rsidR="003843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3E6" w:rsidP="004A4B64" w:rsidR="003843E6">
      <w:pPr>
        <w:spacing w:lineRule="auto" w:line="240" w:after="0"/>
      </w:pPr>
      <w:r>
        <w:separator/>
      </w:r>
    </w:p>
  </w:footnote>
  <w:footnote w:id="0" w:type="continuationSeparator">
    <w:p w:rsidRDefault="003843E6" w:rsidP="004A4B64" w:rsidR="003843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AE1078">
      <w:rPr>
        <w:rFonts w:cs="Times New Roman" w:hAnsi="Times New Roman" w:ascii="Times New Roman"/>
        <w:sz w:val="24"/>
        <w:szCs w:val="24"/>
      </w:rPr>
      <w:t>1715/2016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A1A2F"/>
    <w:rsid w:val="002A6F85"/>
    <w:rsid w:val="003022B9"/>
    <w:rsid w:val="0034567D"/>
    <w:rsid w:val="00347CAB"/>
    <w:rsid w:val="00347F0E"/>
    <w:rsid w:val="003843E6"/>
    <w:rsid w:val="00385730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56FB7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53A62"/>
    <w:rsid w:val="00A60D8F"/>
    <w:rsid w:val="00A93074"/>
    <w:rsid w:val="00AE1078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9418D"/>
    <w:rsid w:val="00CF212C"/>
    <w:rsid w:val="00D47DCF"/>
    <w:rsid w:val="00DB4385"/>
    <w:rsid w:val="00E11A2F"/>
    <w:rsid w:val="00E4510A"/>
    <w:rsid w:val="00F260D3"/>
    <w:rsid w:val="00F27CBF"/>
    <w:rsid w:val="00F70035"/>
    <w:rsid w:val="00FF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A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3A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3A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3A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3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A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3A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3A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3A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KAJFOSZ PUTNIČKA AGENCIJA d.o.o. za trgovinu i turizam u stečaju</izvorni_sadrzaj>
    <derivirana_varijabla naziv="DomainObject.Predmet.ProtustrankaFormated_1">  KAJFOSZ PUTNIČKA AGENCIJA d.o.o. za trgovinu i turizam u stečaju</derivirana_varijabla>
  </DomainObject.Predmet.ProtustrankaFormated>
  <DomainObject.Predmet.ProtustrankaFormatedOIB>
    <izvorni_sadrzaj>  KAJFOSZ PUTNIČKA AGENCIJA d.o.o. za trgovinu i turizam u stečaju, OIB 66999660943</izvorni_sadrzaj>
    <derivirana_varijabla naziv="DomainObject.Predmet.ProtustrankaFormatedOIB_1">  KAJFOSZ PUTNIČKA AGENCIJA d.o.o. za trgovinu i turizam u stečaju, OIB 66999660943</derivirana_varijabla>
  </DomainObject.Predmet.ProtustrankaFormatedOIB>
  <DomainObject.Predmet.ProtustrankaFormatedWithAdress>
    <izvorni_sadrzaj> KAJFOSZ PUTNIČKA AGENCIJA d.o.o. za trgovinu i turizam u stečaju, Gornja Vala 3, 21334 Drvenik</izvorni_sadrzaj>
    <derivirana_varijabla naziv="DomainObject.Predmet.ProtustrankaFormatedWithAdress_1"> KAJFOSZ PUTNIČKA AGENCIJA d.o.o. za trgovinu i turizam u stečaju, Gornja Vala 3, 21334 Drvenik</derivirana_varijabla>
  </DomainObject.Predmet.ProtustrankaFormatedWithAdress>
  <DomainObject.Predmet.ProtustrankaFormatedWithAdressOIB>
    <izvorni_sadrzaj> KAJFOSZ PUTNIČKA AGENCIJA d.o.o. za trgovinu i turizam u stečaju, OIB 66999660943, Gornja Vala 3, 21334 Drvenik</izvorni_sadrzaj>
    <derivirana_varijabla naziv="DomainObject.Predmet.ProtustrankaFormatedWithAdressOIB_1"> KAJFOSZ PUTNIČKA AGENCIJA d.o.o. za trgovinu i turizam u stečaju, OIB 66999660943, Gornja Vala 3, 21334 Drvenik</derivirana_varijabla>
  </DomainObject.Predmet.ProtustrankaFormatedWithAdressOIB>
  <DomainObject.Predmet.ProtustrankaWithAdress>
    <izvorni_sadrzaj>KAJFOSZ PUTNIČKA AGENCIJA d.o.o. za trgovinu i turizam u stečaju Gornja Vala 3, 21334 Drvenik</izvorni_sadrzaj>
    <derivirana_varijabla naziv="DomainObject.Predmet.ProtustrankaWithAdress_1">KAJFOSZ PUTNIČKA AGENCIJA d.o.o. za trgovinu i turizam u stečaju Gornja Vala 3, 21334 Drvenik</derivirana_varijabla>
  </DomainObject.Predmet.ProtustrankaWithAdress>
  <DomainObject.Predmet.ProtustrankaWithAdressOIB>
    <izvorni_sadrzaj>KAJFOSZ PUTNIČKA AGENCIJA d.o.o. za trgovinu i turizam u stečaju, OIB 66999660943, Gornja Vala 3, 21334 Drvenik</izvorni_sadrzaj>
    <derivirana_varijabla naziv="DomainObject.Predmet.ProtustrankaWithAdressOIB_1">KAJFOSZ PUTNIČKA AGENCIJA d.o.o. za trgovinu i turizam u stečaju, OIB 66999660943, Gornja Vala 3, 21334 Drvenik</derivirana_varijabla>
  </DomainObject.Predmet.ProtustrankaWithAdressOIB>
  <DomainObject.Predmet.ProtustrankaNazivFormated>
    <izvorni_sadrzaj>KAJFOSZ PUTNIČKA AGENCIJA d.o.o. za trgovinu i turizam u stečaju</izvorni_sadrzaj>
    <derivirana_varijabla naziv="DomainObject.Predmet.ProtustrankaNazivFormated_1">KAJFOSZ PUTNIČKA AGENCIJA d.o.o. za trgovinu i turizam u stečaju</derivirana_varijabla>
  </DomainObject.Predmet.ProtustrankaNazivFormated>
  <DomainObject.Predmet.ProtustrankaNazivFormatedOIB>
    <izvorni_sadrzaj>KAJFOSZ PUTNIČKA AGENCIJA d.o.o. za trgovinu i turizam u stečaju, OIB 66999660943</izvorni_sadrzaj>
    <derivirana_varijabla naziv="DomainObject.Predmet.ProtustrankaNazivFormatedOIB_1">KAJFOSZ PUTNIČKA AGENCIJA d.o.o. za trgovinu i turizam u stečaju, OIB 66999660943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KAJFOSZ PUTNIČKA AGENCIJA d.o.o. za trgovinu i turizam u stečaju</item>
    </izvorni_sadrzaj>
    <derivirana_varijabla naziv="DomainObject.Predmet.ProtuStrankaListFormated_1">
      <item>KAJFOSZ PUTNIČKA AGENCIJA d.o.o. za trgovinu i turizam u stečaju</item>
    </derivirana_varijabla>
  </DomainObject.Predmet.ProtuStrankaListFormated>
  <DomainObject.Predmet.ProtuStrankaListFormatedOIB>
    <izvorni_sadrzaj>
      <item>KAJFOSZ PUTNIČKA AGENCIJA d.o.o. za trgovinu i turizam u stečaju, OIB 66999660943</item>
    </izvorni_sadrzaj>
    <derivirana_varijabla naziv="DomainObject.Predmet.ProtuStrankaListFormatedOIB_1">
      <item>KAJFOSZ PUTNIČKA AGENCIJA d.o.o. za trgovinu i turizam u stečaju, OIB 66999660943</item>
    </derivirana_varijabla>
  </DomainObject.Predmet.ProtuStrankaListFormatedOIB>
  <DomainObject.Predmet.ProtuStrankaListFormatedWithAdress>
    <izvorni_sadrzaj>
      <item>KAJFOSZ PUTNIČKA AGENCIJA d.o.o. za trgovinu i turizam u stečaju, Gornja Vala 3, 21334 Drvenik</item>
    </izvorni_sadrzaj>
    <derivirana_varijabla naziv="DomainObject.Predmet.ProtuStrankaListFormatedWithAdress_1">
      <item>KAJFOSZ PUTNIČKA AGENCIJA d.o.o. za trgovinu i turizam u stečaju, Gornja Vala 3, 21334 Drvenik</item>
    </derivirana_varijabla>
  </DomainObject.Predmet.ProtuStrankaListFormatedWithAdress>
  <DomainObject.Predmet.ProtuStrankaListFormatedWithAdressOIB>
    <izvorni_sadrzaj>
      <item>KAJFOSZ PUTNIČKA AGENCIJA d.o.o. za trgovinu i turizam u stečaju, OIB 66999660943, Gornja Vala 3, 21334 Drvenik</item>
    </izvorni_sadrzaj>
    <derivirana_varijabla naziv="DomainObject.Predmet.ProtuStrankaListFormatedWithAdressOIB_1">
      <item>KAJFOSZ PUTNIČKA AGENCIJA d.o.o. za trgovinu i turizam u stečaju, OIB 66999660943, Gornja Vala 3, 21334 Drvenik</item>
    </derivirana_varijabla>
  </DomainObject.Predmet.ProtuStrankaListFormatedWithAdressOIB>
  <DomainObject.Predmet.ProtuStrankaListNazivFormated>
    <izvorni_sadrzaj>
      <item>KAJFOSZ PUTNIČKA AGENCIJA d.o.o. za trgovinu i turizam u stečaju</item>
    </izvorni_sadrzaj>
    <derivirana_varijabla naziv="DomainObject.Predmet.ProtuStrankaListNazivFormated_1">
      <item>KAJFOSZ PUTNIČKA AGENCIJA d.o.o. za trgovinu i turizam u stečaju</item>
    </derivirana_varijabla>
  </DomainObject.Predmet.ProtuStrankaListNazivFormated>
  <DomainObject.Predmet.ProtuStrankaListNazivFormatedOIB>
    <izvorni_sadrzaj>
      <item>KAJFOSZ PUTNIČKA AGENCIJA d.o.o. za trgovinu i turizam u stečaju, OIB 66999660943</item>
    </izvorni_sadrzaj>
    <derivirana_varijabla naziv="DomainObject.Predmet.ProtuStrankaListNazivFormatedOIB_1">
      <item>KAJFOSZ PUTNIČKA AGENCIJA d.o.o. za trgovinu i turizam u stečaju, OIB 66999660943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KAJFOSZ PUTNIČKA AGENCIJA d.o.o. za trgovinu i turizam u stečaju</izvorni_sadrzaj>
    <derivirana_varijabla naziv="DomainObject.Predmet.ProtustrankaIDrugi_1">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KAJFOSZ PUTNIČKA AGENCIJA d.o.o. za trgovinu i turizam u stečaju, OIB 66999660943, Gornja Vala 3, 21334 Drvenik</izvorni_sadrzaj>
    <derivirana_varijabla naziv="DomainObject.Predmet.ProtustrankaIDrugiAdressOIB_1">KAJFOSZ PUTNIČKA AGENCIJA d.o.o. za trgovinu i turizam u stečaju, OIB 66999660943, Gornja Vala 3,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KAJFOSZ PUTNIČKA AGENCIJA d.o.o. za trgovinu i turizam u stečaju</item>
      <item>FINANCIJSKA AGENCIJA, RC SPLIT</item>
    </izvorni_sadrzaj>
    <derivirana_varijabla naziv="DomainObject.Predmet.SudioniciListNaziv_1">
      <item>KAJFOSZ PUTNIČKA AGENCIJA d.o.o. za trgovinu i turizam u stečaju</item>
      <item>FINANCIJSKA AGENCIJA, RC SPLIT</item>
    </derivirana_varijabla>
  </DomainObject.Predmet.SudioniciListNaziv>
  <DomainObject.Predmet.SudioniciListAdressOIB>
    <izvorni_sadrzaj>
      <item>KAJFOSZ PUTNIČKA AGENCIJA d.o.o. za trgovinu i turizam u stečaju, OIB 66999660943, Gornja Vala 3,21334 Drvenik</item>
      <item>FINANCIJSKA AGENCIJA, RC SPLIT, OIB 85821130368, Mažuranićevo šetalište 24 b,21000 Split</item>
    </izvorni_sadrzaj>
    <derivirana_varijabla naziv="DomainObject.Predmet.SudioniciListAdressOIB_1">
      <item>KAJFOSZ PUTNIČKA AGENCIJA d.o.o. za trgovinu i turizam u stečaju, OIB 66999660943, Gornja Vala 3,21334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66999660943</item>
      <item>, OIB 85821130368</item>
    </izvorni_sadrzaj>
    <derivirana_varijabla naziv="DomainObject.Predmet.SudioniciListNazivOIB_1">
      <item>, OIB 66999660943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B1253-2182-4442-85A9-FA076E245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151</properties:Words>
  <properties:Characters>785</properties:Characters>
  <properties:Lines>35</properties:Lines>
  <properties:Paragraphs>17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Katarina Mikulić</cp:lastModifiedBy>
  <cp:lastPrinted>2016-11-30T06:23:00Z</cp:lastPrinted>
  <dcterms:modified xmlns:xsi="http://www.w3.org/2001/XMLSchema-instance" xsi:type="dcterms:W3CDTF">2016-11-30T07:07:00Z</dcterms:modified>
  <cp:revision>53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