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f7a8" w14:paraId="d3df7a8" w:rsidRDefault="006358D6" w:rsidP="006358D6" w:rsidR="006358D6" w:rsidRPr="00D845F0">
      <w:pPr>
        <w:spacing w:lineRule="auto" w:line="276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D845F0">
        <w:rPr>
          <w:rFonts w:hAnsi="Times New Roman" w:ascii="Times New Roman"/>
          <w:b/>
          <w:sz w:val="24"/>
          <w:szCs w:val="24"/>
        </w:rPr>
        <w:t>Obrazac 20.</w:t>
      </w:r>
    </w:p>
    <w:p w:rsidRDefault="006358D6" w:rsidP="006358D6" w:rsidR="006358D6" w:rsidRPr="00D845F0">
      <w:pPr>
        <w:spacing w:lineRule="auto" w:line="276"/>
        <w:jc w:val="center"/>
        <w:rPr>
          <w:rFonts w:hAnsi="Times New Roman" w:ascii="Times New Roman"/>
          <w:b/>
          <w:sz w:val="24"/>
          <w:szCs w:val="24"/>
        </w:rPr>
      </w:pPr>
      <w:r w:rsidRPr="00D845F0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6358D6" w:rsidP="006358D6" w:rsidR="006358D6" w:rsidRPr="00D845F0">
      <w:pPr>
        <w:spacing w:lineRule="auto" w:line="276"/>
        <w:jc w:val="center"/>
        <w:rPr>
          <w:rFonts w:hAnsi="Times New Roman" w:ascii="Times New Roman"/>
          <w:sz w:val="24"/>
          <w:szCs w:val="24"/>
        </w:rPr>
      </w:pPr>
    </w:p>
    <w:p w:rsidRDefault="006358D6" w:rsidP="006358D6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>Nadležni Trgovački sud u Zagrebu</w:t>
      </w:r>
    </w:p>
    <w:p w:rsidRDefault="006358D6" w:rsidP="006358D6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>Poslovni broj spisa</w:t>
      </w:r>
      <w:r w:rsidR="003F4514">
        <w:rPr>
          <w:rFonts w:hAnsi="Times New Roman" w:ascii="Times New Roman"/>
          <w:sz w:val="24"/>
          <w:szCs w:val="24"/>
        </w:rPr>
        <w:t>:</w:t>
      </w:r>
      <w:r w:rsidRPr="00D845F0">
        <w:rPr>
          <w:rFonts w:hAnsi="Times New Roman" w:ascii="Times New Roman"/>
          <w:sz w:val="24"/>
          <w:szCs w:val="24"/>
        </w:rPr>
        <w:t xml:space="preserve"> </w:t>
      </w:r>
      <w:r w:rsidR="003F4514">
        <w:rPr>
          <w:rFonts w:hAnsi="Times New Roman" w:ascii="Times New Roman"/>
          <w:sz w:val="24"/>
          <w:szCs w:val="24"/>
        </w:rPr>
        <w:t xml:space="preserve"> </w:t>
      </w:r>
      <w:r w:rsidRPr="00D845F0">
        <w:rPr>
          <w:rFonts w:hAnsi="Times New Roman" w:ascii="Times New Roman"/>
          <w:sz w:val="24"/>
          <w:szCs w:val="24"/>
          <w:lang w:eastAsia="hr-HR"/>
        </w:rPr>
        <w:t>89. St-3153/16</w:t>
      </w:r>
    </w:p>
    <w:p w:rsidRDefault="006358D6" w:rsidP="006358D6" w:rsidR="006358D6" w:rsidRPr="00D845F0">
      <w:pPr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>Dužnik</w:t>
      </w:r>
      <w:r w:rsidR="003F4514">
        <w:rPr>
          <w:rFonts w:hAnsi="Times New Roman" w:ascii="Times New Roman"/>
          <w:sz w:val="24"/>
          <w:szCs w:val="24"/>
        </w:rPr>
        <w:t xml:space="preserve">: </w:t>
      </w:r>
      <w:r w:rsidRPr="00D845F0">
        <w:rPr>
          <w:rFonts w:hAnsi="Times New Roman" w:ascii="Times New Roman"/>
          <w:sz w:val="24"/>
          <w:szCs w:val="24"/>
        </w:rPr>
        <w:t xml:space="preserve"> KOP-IN d.o.o. u stečaju, Zagreb, Bribirska 20, OIB</w:t>
      </w:r>
      <w:r w:rsidR="00D404AC">
        <w:rPr>
          <w:rFonts w:hAnsi="Times New Roman" w:ascii="Times New Roman"/>
          <w:sz w:val="24"/>
          <w:szCs w:val="24"/>
        </w:rPr>
        <w:t>:</w:t>
      </w:r>
      <w:r w:rsidRPr="00D845F0">
        <w:rPr>
          <w:rFonts w:hAnsi="Times New Roman" w:ascii="Times New Roman"/>
          <w:sz w:val="24"/>
          <w:szCs w:val="24"/>
        </w:rPr>
        <w:t xml:space="preserve"> 66929773922</w:t>
      </w:r>
    </w:p>
    <w:p w:rsidRDefault="00C608E4" w:rsidP="006358D6" w:rsidR="00C608E4" w:rsidRPr="00D845F0">
      <w:pPr>
        <w:spacing w:lineRule="auto" w:line="276"/>
        <w:jc w:val="center"/>
        <w:rPr>
          <w:rFonts w:hAnsi="Times New Roman" w:ascii="Times New Roman"/>
          <w:sz w:val="24"/>
          <w:szCs w:val="24"/>
        </w:rPr>
      </w:pPr>
    </w:p>
    <w:p w:rsidRDefault="006358D6" w:rsidP="00C608E4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>I.  TIJEK STEČ</w:t>
      </w:r>
      <w:r w:rsidR="00064D6B">
        <w:rPr>
          <w:rFonts w:hAnsi="Times New Roman" w:ascii="Times New Roman"/>
          <w:sz w:val="24"/>
          <w:szCs w:val="24"/>
        </w:rPr>
        <w:t>AJNOGA POSTUPKA U PROTEKLOM RAZDOBLJU</w:t>
      </w:r>
    </w:p>
    <w:p w:rsidRDefault="00671F9C" w:rsidP="00DB7139" w:rsidR="00671F9C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064D6B" w:rsidP="00671F9C" w:rsidR="00064D6B">
      <w:pPr>
        <w:pStyle w:val="Odlomakpopisa"/>
        <w:numPr>
          <w:ilvl w:val="0"/>
          <w:numId w:val="6"/>
        </w:numPr>
        <w:spacing w:lineRule="auto" w:line="276"/>
        <w:jc w:val="both"/>
      </w:pPr>
      <w:r>
        <w:t>Upućena je požurnica na</w:t>
      </w:r>
      <w:r w:rsidR="00FC51ED" w:rsidRPr="00FC51ED">
        <w:t xml:space="preserve"> </w:t>
      </w:r>
      <w:r>
        <w:t>ovršni predmet</w:t>
      </w:r>
      <w:r w:rsidR="00671F9C" w:rsidRPr="00FC51ED">
        <w:t xml:space="preserve"> Općinskog građanskog suda u Zagrebu posl.br. </w:t>
      </w:r>
      <w:proofErr w:type="spellStart"/>
      <w:r w:rsidR="00671F9C" w:rsidRPr="00FC51ED">
        <w:t>Ovrv</w:t>
      </w:r>
      <w:proofErr w:type="spellEnd"/>
      <w:r w:rsidR="00671F9C" w:rsidRPr="00FC51ED">
        <w:t>-</w:t>
      </w:r>
      <w:r w:rsidR="00FC51ED" w:rsidRPr="00FC51ED">
        <w:t>9038</w:t>
      </w:r>
      <w:r w:rsidR="00671F9C" w:rsidRPr="00FC51ED">
        <w:t>/2018 (stari broj</w:t>
      </w:r>
      <w:r w:rsidR="00FC51ED" w:rsidRPr="00FC51ED">
        <w:t>evi</w:t>
      </w:r>
      <w:r w:rsidR="00671F9C" w:rsidRPr="00FC51ED">
        <w:t xml:space="preserve">: </w:t>
      </w:r>
      <w:proofErr w:type="spellStart"/>
      <w:r w:rsidR="00671F9C" w:rsidRPr="00FC51ED">
        <w:t>Ovrv</w:t>
      </w:r>
      <w:proofErr w:type="spellEnd"/>
      <w:r w:rsidR="00671F9C" w:rsidRPr="00FC51ED">
        <w:t>-5290/2004</w:t>
      </w:r>
      <w:r w:rsidR="00FC51ED" w:rsidRPr="00FC51ED">
        <w:t xml:space="preserve">, </w:t>
      </w:r>
      <w:proofErr w:type="spellStart"/>
      <w:r w:rsidR="00FC51ED" w:rsidRPr="00FC51ED">
        <w:t>Ovrv</w:t>
      </w:r>
      <w:proofErr w:type="spellEnd"/>
      <w:r w:rsidR="00FC51ED" w:rsidRPr="00FC51ED">
        <w:t>-620/2018</w:t>
      </w:r>
      <w:r w:rsidR="00671F9C" w:rsidRPr="00FC51ED">
        <w:t>)</w:t>
      </w:r>
    </w:p>
    <w:p w:rsidRDefault="00064D6B" w:rsidP="00064D6B" w:rsidR="00064D6B">
      <w:pPr>
        <w:pStyle w:val="Odlomakpopisa"/>
        <w:spacing w:lineRule="auto" w:line="276"/>
        <w:ind w:left="720"/>
        <w:jc w:val="both"/>
      </w:pPr>
    </w:p>
    <w:p w:rsidRDefault="00064D6B" w:rsidP="00064D6B" w:rsidR="00FC51ED" w:rsidRPr="00FC51ED">
      <w:pPr>
        <w:pStyle w:val="Odlomakpopisa"/>
        <w:numPr>
          <w:ilvl w:val="0"/>
          <w:numId w:val="6"/>
        </w:numPr>
        <w:spacing w:lineRule="auto" w:line="276"/>
        <w:jc w:val="both"/>
      </w:pPr>
      <w:r>
        <w:t>Do pisanja ovog izvješća nije bilo novih radnji od strane ovršnog suda</w:t>
      </w:r>
      <w:r w:rsidR="00FC51ED">
        <w:t>;</w:t>
      </w:r>
    </w:p>
    <w:p w:rsidRDefault="00671F9C" w:rsidP="00064D6B" w:rsidR="00671F9C">
      <w:pPr>
        <w:pStyle w:val="Odlomakpopisa"/>
        <w:spacing w:lineRule="auto" w:line="276"/>
        <w:ind w:left="720"/>
        <w:jc w:val="both"/>
      </w:pPr>
    </w:p>
    <w:p w:rsidRDefault="006358D6" w:rsidP="006358D6" w:rsidR="006358D6" w:rsidRPr="00D845F0">
      <w:pPr>
        <w:spacing w:lineRule="auto" w:line="276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>II. STANJE STEČAJNE MASE</w:t>
      </w:r>
    </w:p>
    <w:p w:rsidRDefault="00C608E4" w:rsidP="006358D6" w:rsidR="00C608E4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8D4EDA" w:rsidP="006358D6" w:rsidR="006358D6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Stečajnu  </w:t>
      </w:r>
      <w:r w:rsidR="006358D6" w:rsidRPr="00D845F0">
        <w:rPr>
          <w:rFonts w:hAnsi="Times New Roman" w:ascii="Times New Roman"/>
          <w:sz w:val="24"/>
          <w:szCs w:val="24"/>
        </w:rPr>
        <w:t>masu, prema dostupnim podacima, čini nekretnina  kako slijedi:</w:t>
      </w:r>
    </w:p>
    <w:p w:rsidRDefault="00C608E4" w:rsidP="006358D6" w:rsidR="00C608E4" w:rsidRPr="00D845F0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6358D6" w:rsidP="00FC51ED" w:rsidR="006358D6" w:rsidRPr="00FC51ED">
      <w:pPr>
        <w:pStyle w:val="Odlomakpopisa"/>
        <w:numPr>
          <w:ilvl w:val="0"/>
          <w:numId w:val="7"/>
        </w:numPr>
        <w:spacing w:lineRule="auto" w:line="276"/>
        <w:jc w:val="both"/>
      </w:pPr>
      <w:r w:rsidRPr="00FC51ED">
        <w:t xml:space="preserve">Nekretnina upisana kod Općinskog građanskog suda u Zagrebu, Zemljišnoknjižni odjel Zagreb, u zk.ul.br.10564, k.o. Grad Zagreb, a sastoji </w:t>
      </w:r>
      <w:r w:rsidR="00DB7139" w:rsidRPr="00FC51ED">
        <w:t xml:space="preserve">se </w:t>
      </w:r>
      <w:r w:rsidRPr="00FC51ED">
        <w:t>od 8/48 dijela k.č.br. 5676/355, označen</w:t>
      </w:r>
      <w:r w:rsidR="00DB7139" w:rsidRPr="00FC51ED">
        <w:t>e</w:t>
      </w:r>
      <w:r w:rsidRPr="00FC51ED">
        <w:t xml:space="preserve"> kao kuća i dvorište u Bribirskoj br. 20, površine 154 m2.</w:t>
      </w:r>
    </w:p>
    <w:p w:rsidRDefault="00DB7139" w:rsidP="006358D6" w:rsidR="00DB7139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6358D6" w:rsidP="006358D6" w:rsidR="006358D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 xml:space="preserve">U naravi se radi o </w:t>
      </w:r>
      <w:proofErr w:type="spellStart"/>
      <w:r w:rsidRPr="00D845F0">
        <w:rPr>
          <w:rFonts w:hAnsi="Times New Roman" w:ascii="Times New Roman"/>
          <w:sz w:val="24"/>
          <w:szCs w:val="24"/>
        </w:rPr>
        <w:t>višestambenoj</w:t>
      </w:r>
      <w:proofErr w:type="spellEnd"/>
      <w:r w:rsidRPr="00D845F0">
        <w:rPr>
          <w:rFonts w:hAnsi="Times New Roman" w:ascii="Times New Roman"/>
          <w:sz w:val="24"/>
          <w:szCs w:val="24"/>
        </w:rPr>
        <w:t xml:space="preserve"> zgradi u Zagrebu.</w:t>
      </w:r>
    </w:p>
    <w:p w:rsidRDefault="00064D6B" w:rsidP="006358D6" w:rsidR="00064D6B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6358D6" w:rsidP="006358D6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 xml:space="preserve">Na predmetnoj nekretnini postoje slijedeća </w:t>
      </w:r>
      <w:proofErr w:type="spellStart"/>
      <w:r w:rsidRPr="00D845F0">
        <w:rPr>
          <w:rFonts w:hAnsi="Times New Roman" w:ascii="Times New Roman"/>
          <w:sz w:val="24"/>
          <w:szCs w:val="24"/>
        </w:rPr>
        <w:t>razlučna</w:t>
      </w:r>
      <w:proofErr w:type="spellEnd"/>
      <w:r w:rsidRPr="00D845F0">
        <w:rPr>
          <w:rFonts w:hAnsi="Times New Roman" w:ascii="Times New Roman"/>
          <w:sz w:val="24"/>
          <w:szCs w:val="24"/>
        </w:rPr>
        <w:t xml:space="preserve"> prava:</w:t>
      </w:r>
    </w:p>
    <w:p w:rsidRDefault="006358D6" w:rsidP="006358D6" w:rsidR="006358D6" w:rsidRPr="00D845F0">
      <w:pPr>
        <w:numPr>
          <w:ilvl w:val="0"/>
          <w:numId w:val="5"/>
        </w:num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 xml:space="preserve">pod brojem Z-17634/04 od 06.05.2004. godine - zabilježba ovrhe upisana temeljem rješenja o ovrsi </w:t>
      </w:r>
      <w:proofErr w:type="spellStart"/>
      <w:r w:rsidRPr="00D845F0">
        <w:rPr>
          <w:rFonts w:hAnsi="Times New Roman" w:ascii="Times New Roman"/>
          <w:sz w:val="24"/>
          <w:szCs w:val="24"/>
        </w:rPr>
        <w:t>posl</w:t>
      </w:r>
      <w:proofErr w:type="spellEnd"/>
      <w:r w:rsidRPr="00D845F0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 w:rsidRPr="00D845F0">
        <w:rPr>
          <w:rFonts w:hAnsi="Times New Roman" w:ascii="Times New Roman"/>
          <w:sz w:val="24"/>
          <w:szCs w:val="24"/>
        </w:rPr>
        <w:t>Ovrv</w:t>
      </w:r>
      <w:proofErr w:type="spellEnd"/>
      <w:r w:rsidRPr="00D845F0">
        <w:rPr>
          <w:rFonts w:hAnsi="Times New Roman" w:ascii="Times New Roman"/>
          <w:sz w:val="24"/>
          <w:szCs w:val="24"/>
        </w:rPr>
        <w:t>-5290/04 od 18.08.2005. godine.</w:t>
      </w:r>
    </w:p>
    <w:p w:rsidRDefault="006358D6" w:rsidP="006358D6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6358D6" w:rsidP="006358D6" w:rsidR="006358D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 xml:space="preserve">Predmetna ovrha se vodi po prijedlogu ovrhovoditelja Erste </w:t>
      </w:r>
      <w:proofErr w:type="spellStart"/>
      <w:r w:rsidRPr="00D845F0">
        <w:rPr>
          <w:rFonts w:hAnsi="Times New Roman" w:ascii="Times New Roman"/>
          <w:sz w:val="24"/>
          <w:szCs w:val="24"/>
        </w:rPr>
        <w:t>Card</w:t>
      </w:r>
      <w:proofErr w:type="spellEnd"/>
      <w:r w:rsidRPr="00D845F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D845F0">
        <w:rPr>
          <w:rFonts w:hAnsi="Times New Roman" w:ascii="Times New Roman"/>
          <w:sz w:val="24"/>
          <w:szCs w:val="24"/>
        </w:rPr>
        <w:t>Club</w:t>
      </w:r>
      <w:proofErr w:type="spellEnd"/>
      <w:r w:rsidRPr="00D845F0">
        <w:rPr>
          <w:rFonts w:hAnsi="Times New Roman" w:ascii="Times New Roman"/>
          <w:sz w:val="24"/>
          <w:szCs w:val="24"/>
        </w:rPr>
        <w:t xml:space="preserve"> d.o.o. iz Zagreba, Praška 5, OIB 85941596441, radi naplate tražbine u iznosu od 51.841,92 kn, zakonskih zateznih kamata i troškova postupka.</w:t>
      </w:r>
    </w:p>
    <w:p w:rsidRDefault="004C06CA" w:rsidP="006358D6" w:rsidR="004C06CA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4C06CA" w:rsidP="004C06CA" w:rsidR="006358D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Procijenjena vrijednost </w:t>
      </w:r>
      <w:r w:rsidRPr="00FC51ED">
        <w:rPr>
          <w:rFonts w:hAnsi="Times New Roman" w:ascii="Times New Roman"/>
          <w:sz w:val="24"/>
          <w:szCs w:val="24"/>
        </w:rPr>
        <w:t>predmetnog suvlasničkog dijela</w:t>
      </w:r>
      <w:r>
        <w:rPr>
          <w:rFonts w:hAnsi="Times New Roman" w:ascii="Times New Roman"/>
          <w:sz w:val="24"/>
          <w:szCs w:val="24"/>
        </w:rPr>
        <w:t xml:space="preserve"> nekretnine</w:t>
      </w:r>
      <w:r w:rsidRPr="00FC51ED">
        <w:rPr>
          <w:rFonts w:hAnsi="Times New Roman" w:ascii="Times New Roman"/>
          <w:sz w:val="24"/>
          <w:szCs w:val="24"/>
        </w:rPr>
        <w:t xml:space="preserve"> iznosi 230.020,00 kuna</w:t>
      </w:r>
      <w:r>
        <w:rPr>
          <w:rFonts w:hAnsi="Times New Roman" w:ascii="Times New Roman"/>
          <w:sz w:val="24"/>
          <w:szCs w:val="24"/>
        </w:rPr>
        <w:t>.</w:t>
      </w:r>
    </w:p>
    <w:p w:rsidRDefault="00064D6B" w:rsidP="004C06CA" w:rsidR="00064D6B" w:rsidRPr="00D845F0">
      <w:pPr>
        <w:spacing w:lineRule="auto" w:line="276"/>
        <w:jc w:val="both"/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F4514" w:rsidP="006358D6" w:rsidR="003F4514">
      <w:pPr>
        <w:pStyle w:val="Odlomakpopisa"/>
        <w:spacing w:lineRule="auto" w:line="276"/>
        <w:ind w:left="0"/>
        <w:jc w:val="both"/>
      </w:pPr>
    </w:p>
    <w:p w:rsidRDefault="00A40BDD" w:rsidP="006358D6" w:rsidR="00A40BDD">
      <w:pPr>
        <w:pStyle w:val="Odlomakpopisa"/>
        <w:spacing w:lineRule="auto" w:line="276"/>
        <w:ind w:left="0"/>
        <w:jc w:val="both"/>
      </w:pPr>
    </w:p>
    <w:p w:rsidRDefault="00A40BDD" w:rsidP="006358D6" w:rsidR="00A40BDD">
      <w:pPr>
        <w:pStyle w:val="Odlomakpopisa"/>
        <w:spacing w:lineRule="auto" w:line="276"/>
        <w:ind w:left="0"/>
        <w:jc w:val="both"/>
      </w:pPr>
    </w:p>
    <w:p w:rsidRDefault="00A40BDD" w:rsidP="006358D6" w:rsidR="00A40BDD" w:rsidRPr="00D845F0">
      <w:pPr>
        <w:pStyle w:val="Odlomakpopisa"/>
        <w:spacing w:lineRule="auto" w:line="276"/>
        <w:ind w:left="0"/>
        <w:jc w:val="both"/>
      </w:pPr>
    </w:p>
    <w:p w:rsidRDefault="006358D6" w:rsidP="006358D6" w:rsidR="006358D6" w:rsidRPr="00D845F0">
      <w:pPr>
        <w:spacing w:lineRule="auto" w:line="276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lastRenderedPageBreak/>
        <w:t>III. RADNJE KOJE ĆE SE PODUZETI U NAREDNOM RAZDOBLJU</w:t>
      </w:r>
    </w:p>
    <w:p w:rsidRDefault="006358D6" w:rsidP="006358D6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064D6B" w:rsidP="00064D6B" w:rsidR="00064D6B">
      <w:pPr>
        <w:pStyle w:val="Odlomakpopisa"/>
        <w:numPr>
          <w:ilvl w:val="0"/>
          <w:numId w:val="6"/>
        </w:numPr>
        <w:spacing w:lineRule="auto" w:line="276"/>
        <w:jc w:val="both"/>
      </w:pPr>
      <w:r>
        <w:t xml:space="preserve">Nastavit će se s požurivanjem ovršnog postupka </w:t>
      </w:r>
      <w:proofErr w:type="spellStart"/>
      <w:r w:rsidRPr="00FC51ED">
        <w:t>Ovrv</w:t>
      </w:r>
      <w:proofErr w:type="spellEnd"/>
      <w:r w:rsidRPr="00FC51ED">
        <w:t xml:space="preserve">-9038/2018 (stari brojevi: </w:t>
      </w:r>
      <w:proofErr w:type="spellStart"/>
      <w:r w:rsidRPr="00FC51ED">
        <w:t>Ovrv</w:t>
      </w:r>
      <w:proofErr w:type="spellEnd"/>
      <w:r w:rsidRPr="00FC51ED">
        <w:t xml:space="preserve">-5290/2004, </w:t>
      </w:r>
      <w:proofErr w:type="spellStart"/>
      <w:r w:rsidRPr="00FC51ED">
        <w:t>Ovrv</w:t>
      </w:r>
      <w:proofErr w:type="spellEnd"/>
      <w:r w:rsidRPr="00FC51ED">
        <w:t>-620/2018)</w:t>
      </w:r>
    </w:p>
    <w:p w:rsidRDefault="00FC51ED" w:rsidP="00D404AC" w:rsidR="00FC51ED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FC51ED" w:rsidP="00D404AC" w:rsidR="00FC51ED" w:rsidRPr="002823A9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slučaju pokretanja parnice od strane treće osobe, predložit će se sazivanje skupštine vjerovnika radi donošenja odluke o postupanju stečajnog dužnika </w:t>
      </w:r>
      <w:r w:rsidR="00F65570">
        <w:rPr>
          <w:rFonts w:hAnsi="Times New Roman" w:ascii="Times New Roman"/>
          <w:sz w:val="24"/>
          <w:szCs w:val="24"/>
        </w:rPr>
        <w:t>u predmetnoj parnici</w:t>
      </w:r>
      <w:r>
        <w:rPr>
          <w:rFonts w:hAnsi="Times New Roman" w:ascii="Times New Roman"/>
          <w:sz w:val="24"/>
          <w:szCs w:val="24"/>
        </w:rPr>
        <w:t>.</w:t>
      </w:r>
    </w:p>
    <w:p w:rsidRDefault="006358D6" w:rsidP="006358D6" w:rsidR="006358D6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C608E4" w:rsidP="006358D6" w:rsidR="00C608E4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D845F0" w:rsidP="006358D6" w:rsid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D845F0" w:rsidP="006358D6" w:rsidR="00D845F0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6358D6" w:rsidP="006358D6" w:rsidR="006358D6" w:rsidRPr="00D845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6358D6" w:rsidP="006358D6" w:rsidR="006358D6" w:rsidRPr="00D845F0">
      <w:pPr>
        <w:spacing w:lineRule="auto" w:line="276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 xml:space="preserve">Mjesto i datum </w:t>
      </w:r>
      <w:r w:rsidRPr="00D845F0">
        <w:rPr>
          <w:rFonts w:hAnsi="Times New Roman" w:ascii="Times New Roman"/>
          <w:sz w:val="24"/>
          <w:szCs w:val="24"/>
        </w:rPr>
        <w:tab/>
      </w:r>
      <w:r w:rsidRPr="00D845F0">
        <w:rPr>
          <w:rFonts w:hAnsi="Times New Roman" w:ascii="Times New Roman"/>
          <w:sz w:val="24"/>
          <w:szCs w:val="24"/>
        </w:rPr>
        <w:tab/>
      </w:r>
      <w:r w:rsidRPr="00D845F0">
        <w:rPr>
          <w:rFonts w:hAnsi="Times New Roman" w:ascii="Times New Roman"/>
          <w:sz w:val="24"/>
          <w:szCs w:val="24"/>
        </w:rPr>
        <w:tab/>
      </w:r>
      <w:r w:rsidRPr="00D845F0">
        <w:rPr>
          <w:rFonts w:hAnsi="Times New Roman" w:ascii="Times New Roman"/>
          <w:sz w:val="24"/>
          <w:szCs w:val="24"/>
        </w:rPr>
        <w:tab/>
      </w:r>
      <w:r w:rsidRPr="00D845F0">
        <w:rPr>
          <w:rFonts w:hAnsi="Times New Roman" w:ascii="Times New Roman"/>
          <w:sz w:val="24"/>
          <w:szCs w:val="24"/>
        </w:rPr>
        <w:tab/>
      </w:r>
      <w:r w:rsidRPr="00D845F0">
        <w:rPr>
          <w:rFonts w:hAnsi="Times New Roman" w:ascii="Times New Roman"/>
          <w:sz w:val="24"/>
          <w:szCs w:val="24"/>
        </w:rPr>
        <w:tab/>
        <w:t>Stečajni upravitelj</w:t>
      </w:r>
    </w:p>
    <w:p w:rsidRDefault="006358D6" w:rsidP="00D845F0" w:rsidR="00BA648C" w:rsidRPr="00D845F0">
      <w:pPr>
        <w:spacing w:lineRule="auto" w:line="276"/>
        <w:rPr>
          <w:rFonts w:hAnsi="Times New Roman" w:ascii="Times New Roman"/>
          <w:sz w:val="24"/>
          <w:szCs w:val="24"/>
        </w:rPr>
      </w:pPr>
      <w:r w:rsidRPr="00D845F0">
        <w:rPr>
          <w:rFonts w:hAnsi="Times New Roman" w:ascii="Times New Roman"/>
          <w:sz w:val="24"/>
          <w:szCs w:val="24"/>
        </w:rPr>
        <w:t xml:space="preserve">Zagreb, </w:t>
      </w:r>
      <w:r w:rsidR="00064D6B">
        <w:rPr>
          <w:rFonts w:hAnsi="Times New Roman" w:ascii="Times New Roman"/>
          <w:sz w:val="24"/>
          <w:szCs w:val="24"/>
        </w:rPr>
        <w:t>20.03.2019</w:t>
      </w:r>
      <w:r w:rsidRPr="00D845F0">
        <w:rPr>
          <w:rFonts w:hAnsi="Times New Roman" w:ascii="Times New Roman"/>
          <w:sz w:val="24"/>
          <w:szCs w:val="24"/>
        </w:rPr>
        <w:t>. godine</w:t>
      </w:r>
      <w:r w:rsidRPr="00D845F0">
        <w:rPr>
          <w:rFonts w:hAnsi="Times New Roman" w:ascii="Times New Roman"/>
          <w:sz w:val="24"/>
          <w:szCs w:val="24"/>
        </w:rPr>
        <w:tab/>
      </w:r>
      <w:r w:rsidRPr="00D845F0">
        <w:rPr>
          <w:rFonts w:hAnsi="Times New Roman" w:ascii="Times New Roman"/>
          <w:sz w:val="24"/>
          <w:szCs w:val="24"/>
        </w:rPr>
        <w:tab/>
      </w:r>
      <w:r w:rsidRPr="00D845F0">
        <w:rPr>
          <w:rFonts w:hAnsi="Times New Roman" w:ascii="Times New Roman"/>
          <w:sz w:val="24"/>
          <w:szCs w:val="24"/>
        </w:rPr>
        <w:tab/>
      </w:r>
      <w:r w:rsidRPr="00D845F0">
        <w:rPr>
          <w:rFonts w:hAnsi="Times New Roman" w:ascii="Times New Roman"/>
          <w:sz w:val="24"/>
          <w:szCs w:val="24"/>
        </w:rPr>
        <w:tab/>
        <w:t xml:space="preserve"> </w:t>
      </w:r>
      <w:r w:rsidRPr="00D845F0">
        <w:rPr>
          <w:rFonts w:hAnsi="Times New Roman" w:ascii="Times New Roman"/>
          <w:sz w:val="24"/>
          <w:szCs w:val="24"/>
        </w:rPr>
        <w:tab/>
        <w:t xml:space="preserve">Ivan Kapor </w:t>
      </w:r>
    </w:p>
    <w:sectPr w:rsidR="00BA648C" w:rsidRPr="00D845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7A0DCD"/>
    <w:multiLevelType w:val="hybridMultilevel"/>
    <w:tmpl w:val="289092E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0BC4E90"/>
    <w:multiLevelType w:val="hybridMultilevel"/>
    <w:tmpl w:val="7E76D4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ACF3611"/>
    <w:multiLevelType w:val="hybridMultilevel"/>
    <w:tmpl w:val="D11244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855FA0"/>
    <w:multiLevelType w:val="hybridMultilevel"/>
    <w:tmpl w:val="AB4630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D41F67"/>
    <w:multiLevelType w:val="hybridMultilevel"/>
    <w:tmpl w:val="E7EE3722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2067DD"/>
    <w:multiLevelType w:val="hybridMultilevel"/>
    <w:tmpl w:val="A89288F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58D6"/>
    <w:rsid w:val="00022905"/>
    <w:rsid w:val="00064D6B"/>
    <w:rsid w:val="00143EDA"/>
    <w:rsid w:val="001D7918"/>
    <w:rsid w:val="002232AA"/>
    <w:rsid w:val="003A7CCB"/>
    <w:rsid w:val="003F4514"/>
    <w:rsid w:val="004655EA"/>
    <w:rsid w:val="004C06CA"/>
    <w:rsid w:val="00554A5B"/>
    <w:rsid w:val="006358D6"/>
    <w:rsid w:val="00671F9C"/>
    <w:rsid w:val="006D0178"/>
    <w:rsid w:val="008D4EDA"/>
    <w:rsid w:val="00A40BDD"/>
    <w:rsid w:val="00BA648C"/>
    <w:rsid w:val="00BF1A91"/>
    <w:rsid w:val="00C608E4"/>
    <w:rsid w:val="00C935B9"/>
    <w:rsid w:val="00D404AC"/>
    <w:rsid w:val="00D70D53"/>
    <w:rsid w:val="00D845F0"/>
    <w:rsid w:val="00DB7139"/>
    <w:rsid w:val="00F65570"/>
    <w:rsid w:val="00FC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58D6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58D6"/>
    <w:pPr>
      <w:spacing w:after="0"/>
      <w:ind w:left="708"/>
    </w:pPr>
    <w:rPr>
      <w:rFonts w:eastAsia="PMingLiU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3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ED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EDA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ED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ED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58D6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58D6"/>
    <w:pPr>
      <w:spacing w:after="0"/>
      <w:ind w:left="708"/>
    </w:pPr>
    <w:rPr>
      <w:rFonts w:ascii="Times New Roman" w:eastAsia="PMingLiU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3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ED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EDA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ED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ED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1560</properties:Characters>
  <properties:Lines>53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2019-03-26T12:02:00Z</dcterms:created>
  <dc:creator>Korisnik</dc:creator>
  <cp:lastModifiedBy>Valentina Gabud</cp:lastModifiedBy>
  <cp:lastPrinted>2019-03-26T12:08:00Z</cp:lastPrinted>
  <dcterms:modified xmlns:xsi="http://www.w3.org/2001/XMLSchema-instance" xsi:type="dcterms:W3CDTF">2019-03-27T14:11:00Z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St-3153/2016-35 / Podnesak - Izvješće stečajnog upravitelja (Obrazac 20 KOP IN doo u stečaju (St-3153-16) 20 03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