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ab9d0" w14:paraId="dcab9d0"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7B3E9A" w:rsidP="00047756" w:rsidR="00047756" w:rsidRPr="00047756">
      <w:pPr>
        <w:ind w:firstLine="720"/>
        <w:jc w:val="both"/>
        <w:textAlignment w:val="auto"/>
        <w:rPr>
          <w:lang w:val="hr-HR"/>
        </w:rPr>
      </w:pPr>
      <w:r w:rsidRPr="007B3E9A">
        <w:rPr>
          <w:bCs/>
          <w:szCs w:val="24"/>
          <w:lang w:val="hr-HR"/>
        </w:rPr>
        <w:t xml:space="preserve">Trgovački sud u Rijeci, po sucu Liljani Ugrin, kao sucu pojedincu  u stečajnom predmetu, odlučujući o prijedlogu Financijske  agencije  za otvaranje stečajnog postupka nad dužnikom </w:t>
      </w:r>
      <w:r w:rsidR="007D4115" w:rsidRPr="007D4115">
        <w:rPr>
          <w:bCs/>
          <w:szCs w:val="24"/>
          <w:lang w:val="hr-HR"/>
        </w:rPr>
        <w:t>SUNČEVA ZRAKA jednostavno društvo s ograničenom odgovornošću za pružanje usluga Rijeka, Franje Belulovića 8 ( MBS 040300383 – OIB 57891453628 )</w:t>
      </w:r>
      <w:r w:rsidRPr="007B3E9A">
        <w:rPr>
          <w:bCs/>
          <w:szCs w:val="24"/>
          <w:lang w:val="hr-HR"/>
        </w:rPr>
        <w:t xml:space="preserve"> dana </w:t>
      </w:r>
      <w:r w:rsidR="007D4115">
        <w:rPr>
          <w:bCs/>
          <w:szCs w:val="24"/>
          <w:lang w:val="hr-HR"/>
        </w:rPr>
        <w:t>1</w:t>
      </w:r>
      <w:r w:rsidRPr="007B3E9A">
        <w:rPr>
          <w:bCs/>
          <w:szCs w:val="24"/>
          <w:lang w:val="hr-HR"/>
        </w:rPr>
        <w:t xml:space="preserve">. </w:t>
      </w:r>
      <w:r w:rsidR="00450DD5">
        <w:rPr>
          <w:bCs/>
          <w:szCs w:val="24"/>
          <w:lang w:val="hr-HR"/>
        </w:rPr>
        <w:t>lipnja 2</w:t>
      </w:r>
      <w:r w:rsidRPr="007B3E9A">
        <w:rPr>
          <w:bCs/>
          <w:szCs w:val="24"/>
          <w:lang w:val="hr-HR"/>
        </w:rPr>
        <w:t>017.</w:t>
      </w:r>
      <w:r w:rsidR="00047756" w:rsidRPr="00047756">
        <w:rPr>
          <w:lang w:val="hr-HR"/>
        </w:rPr>
        <w:t xml:space="preserve"> </w:t>
      </w:r>
    </w:p>
    <w:p w:rsidRDefault="00CB355B" w:rsidP="00047756" w:rsidR="00CB355B"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7D4115" w:rsidRPr="007D4115">
        <w:rPr>
          <w:bCs/>
          <w:szCs w:val="24"/>
          <w:lang w:val="hr-HR"/>
        </w:rPr>
        <w:t>SUNČEVA ZRAKA jednostavno društvo s ograničenom odgovornošću za pružanje usluga Rijeka, Franje Belulovića 8 ( MBS 040300383 – OIB 57891453628 )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D4115" w:rsidRPr="007D4115">
        <w:rPr>
          <w:lang w:val="hr-HR"/>
        </w:rPr>
        <w:t>Višnja Rosenberg Volarić ( OIB: 15817119198)</w:t>
      </w:r>
      <w:r w:rsidR="00E3521D">
        <w:rPr>
          <w:lang w:val="hr-HR"/>
        </w:rPr>
        <w:t xml:space="preserve">, </w:t>
      </w:r>
      <w:r w:rsidR="007D4115" w:rsidRPr="007D4115">
        <w:rPr>
          <w:lang w:val="hr-HR"/>
        </w:rPr>
        <w:t xml:space="preserve"> Rijek</w:t>
      </w:r>
      <w:r w:rsidR="00E3521D">
        <w:rPr>
          <w:lang w:val="hr-HR"/>
        </w:rPr>
        <w:t>a</w:t>
      </w:r>
      <w:r w:rsidR="007D4115" w:rsidRPr="007D4115">
        <w:rPr>
          <w:lang w:val="hr-HR"/>
        </w:rPr>
        <w:t>, Ciottina 24</w:t>
      </w:r>
      <w:r w:rsidR="007D411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7D4115" w:rsidRPr="007D4115">
        <w:rPr>
          <w:bCs/>
          <w:szCs w:val="24"/>
          <w:lang w:val="hr-HR"/>
        </w:rPr>
        <w:t>SUNČEVA ZRAKA jednostavno društvo s ograničenom odgovornošću za pružanje usluga Rijeka, Franje Belulovića 8 ( MBS 040300383 – OIB 57891453628 )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7D4115" w:rsidP="00047756" w:rsidR="007D4115">
      <w:pPr>
        <w:ind w:firstLine="720"/>
        <w:jc w:val="both"/>
        <w:textAlignment w:val="auto"/>
        <w:rPr>
          <w:szCs w:val="24"/>
          <w:lang w:val="hr-HR"/>
        </w:rPr>
      </w:pPr>
      <w:r w:rsidRPr="007D4115">
        <w:rPr>
          <w:szCs w:val="24"/>
          <w:lang w:val="hr-HR"/>
        </w:rPr>
        <w:t>Financijska  agencija je temeljem odredbe članka 110. stavak 1. Stečajnog zakona (“Narodne novine” broj 71/15, u daljem tekstu: SZ )  podnijela sudu prijedlog za otvaranje stečajnoga postupka nad dužnikom SUNČEVA ZRAKA j</w:t>
      </w:r>
      <w:r w:rsidR="00450DD5">
        <w:rPr>
          <w:szCs w:val="24"/>
          <w:lang w:val="hr-HR"/>
        </w:rPr>
        <w:t xml:space="preserve">.d.o.o. </w:t>
      </w:r>
      <w:r w:rsidRPr="007D4115">
        <w:rPr>
          <w:szCs w:val="24"/>
          <w:lang w:val="hr-HR"/>
        </w:rPr>
        <w:t xml:space="preserve">uz obrazloženje da na dan </w:t>
      </w:r>
      <w:r w:rsidRPr="007D4115">
        <w:rPr>
          <w:szCs w:val="24"/>
          <w:lang w:val="hr-HR"/>
        </w:rPr>
        <w:lastRenderedPageBreak/>
        <w:t>29. veljače 2016. dužnik u Očevidniku redoslijeda osnova za plaćanje ima evidentirane neizvršene osnove za plaćanje u neprekinutom razdoblju od 120 dana u ukupnom iznosu od 83.591,96 kn, te da ima četiri zaposlenika</w:t>
      </w:r>
      <w:r>
        <w:rPr>
          <w:szCs w:val="24"/>
          <w:lang w:val="hr-HR"/>
        </w:rPr>
        <w:t>.</w:t>
      </w:r>
    </w:p>
    <w:p w:rsidRDefault="00047756" w:rsidP="00047756" w:rsidR="00047756">
      <w:pPr>
        <w:ind w:firstLine="720"/>
        <w:jc w:val="both"/>
        <w:textAlignment w:val="auto"/>
        <w:rPr>
          <w:szCs w:val="24"/>
          <w:lang w:val="hr-HR"/>
        </w:rPr>
      </w:pPr>
      <w:r w:rsidRPr="00047756">
        <w:rPr>
          <w:szCs w:val="24"/>
          <w:lang w:val="hr-HR"/>
        </w:rPr>
        <w:t>Stoga je sud nad dužnikom ovosudnim rješenjem pod poslovnim brojem 7 St-</w:t>
      </w:r>
      <w:r w:rsidR="00450DD5">
        <w:rPr>
          <w:szCs w:val="24"/>
          <w:lang w:val="hr-HR"/>
        </w:rPr>
        <w:t>611</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7D4115">
        <w:rPr>
          <w:szCs w:val="24"/>
          <w:lang w:val="hr-HR"/>
        </w:rPr>
        <w:t xml:space="preserve">18. listopada </w:t>
      </w:r>
      <w:r w:rsidR="007D4115" w:rsidRPr="007D4115">
        <w:rPr>
          <w:szCs w:val="24"/>
          <w:lang w:val="hr-HR"/>
        </w:rPr>
        <w:t>201</w:t>
      </w:r>
      <w:r w:rsidR="007D4115">
        <w:rPr>
          <w:szCs w:val="24"/>
          <w:lang w:val="hr-HR"/>
        </w:rPr>
        <w:t>7</w:t>
      </w:r>
      <w:r w:rsidRPr="00047756">
        <w:rPr>
          <w:szCs w:val="24"/>
          <w:lang w:val="hr-HR"/>
        </w:rPr>
        <w:t xml:space="preserve">. pokrenuo prethodni postupak radi utvrđivanja pretpostavki za otvaranje stečajnog postupka nad dužnikom, </w:t>
      </w:r>
      <w:r w:rsidR="000D3426">
        <w:rPr>
          <w:szCs w:val="24"/>
          <w:lang w:val="hr-HR"/>
        </w:rPr>
        <w:t xml:space="preserve">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i </w:t>
      </w:r>
      <w:r w:rsidRPr="00047756">
        <w:rPr>
          <w:szCs w:val="24"/>
          <w:lang w:val="hr-HR"/>
        </w:rPr>
        <w:t>banka koja za dužnika vodi poslove platnog prometa.</w:t>
      </w:r>
    </w:p>
    <w:p w:rsidRDefault="007B3E9A" w:rsidP="00047756" w:rsidR="00B347FD">
      <w:pPr>
        <w:ind w:firstLine="720"/>
        <w:jc w:val="both"/>
        <w:textAlignment w:val="auto"/>
        <w:rPr>
          <w:szCs w:val="24"/>
          <w:lang w:val="hr-HR"/>
        </w:rPr>
      </w:pPr>
      <w:r>
        <w:rPr>
          <w:lang w:val="hr-HR"/>
        </w:rPr>
        <w:t>P</w:t>
      </w:r>
      <w:r w:rsidR="006C08D9">
        <w:rPr>
          <w:lang w:val="hr-HR"/>
        </w:rPr>
        <w:t xml:space="preserve">redlagatelj se pisano očitovao u podnesku </w:t>
      </w:r>
      <w:r w:rsidR="006C08D9">
        <w:rPr>
          <w:szCs w:val="24"/>
          <w:lang w:val="hr-HR"/>
        </w:rPr>
        <w:t xml:space="preserve">od </w:t>
      </w:r>
      <w:r w:rsidR="007D4115">
        <w:rPr>
          <w:szCs w:val="24"/>
          <w:lang w:val="hr-HR"/>
        </w:rPr>
        <w:t>2</w:t>
      </w:r>
      <w:r w:rsidR="006C08D9">
        <w:rPr>
          <w:szCs w:val="24"/>
          <w:lang w:val="hr-HR"/>
        </w:rPr>
        <w:t xml:space="preserve">. </w:t>
      </w:r>
      <w:r w:rsidR="007D4115">
        <w:rPr>
          <w:szCs w:val="24"/>
          <w:lang w:val="hr-HR"/>
        </w:rPr>
        <w:t>s</w:t>
      </w:r>
      <w:r w:rsidR="00450DD5">
        <w:rPr>
          <w:szCs w:val="24"/>
          <w:lang w:val="hr-HR"/>
        </w:rPr>
        <w:t xml:space="preserve">tudenog </w:t>
      </w:r>
      <w:r w:rsidR="006C08D9">
        <w:rPr>
          <w:szCs w:val="24"/>
          <w:lang w:val="hr-HR"/>
        </w:rPr>
        <w:t>201</w:t>
      </w:r>
      <w:r w:rsidR="00450DD5">
        <w:rPr>
          <w:szCs w:val="24"/>
          <w:lang w:val="hr-HR"/>
        </w:rPr>
        <w:t>6.</w:t>
      </w:r>
      <w:r w:rsidR="006C08D9">
        <w:rPr>
          <w:szCs w:val="24"/>
          <w:lang w:val="hr-HR"/>
        </w:rPr>
        <w:t xml:space="preserve"> na način da je ostao kod navoda iz prijedloga. </w:t>
      </w:r>
    </w:p>
    <w:p w:rsidRDefault="007B3E9A" w:rsidP="00B347FD" w:rsidR="007D4115">
      <w:pPr>
        <w:ind w:firstLine="720"/>
        <w:jc w:val="both"/>
        <w:textAlignment w:val="auto"/>
        <w:rPr>
          <w:lang w:val="hr-HR"/>
        </w:rPr>
      </w:pPr>
      <w:r>
        <w:rPr>
          <w:szCs w:val="24"/>
          <w:lang w:val="hr-HR"/>
        </w:rPr>
        <w:t xml:space="preserve">Na ročištu </w:t>
      </w:r>
      <w:r w:rsidR="000D3426">
        <w:rPr>
          <w:szCs w:val="24"/>
          <w:lang w:val="hr-HR"/>
        </w:rPr>
        <w:t xml:space="preserve">je </w:t>
      </w:r>
      <w:r w:rsidR="007D4115">
        <w:rPr>
          <w:szCs w:val="24"/>
          <w:lang w:val="hr-HR"/>
        </w:rPr>
        <w:t xml:space="preserve">radi rasprave o pretpostavkama za otvaranje stečajnog postupka </w:t>
      </w:r>
      <w:r w:rsidR="000D3426">
        <w:rPr>
          <w:szCs w:val="24"/>
          <w:lang w:val="hr-HR"/>
        </w:rPr>
        <w:t>z</w:t>
      </w:r>
      <w:r w:rsidRPr="00047756">
        <w:rPr>
          <w:lang w:val="hr-HR"/>
        </w:rPr>
        <w:t>astupnik dužnika po zakonu</w:t>
      </w:r>
      <w:r>
        <w:rPr>
          <w:lang w:val="hr-HR"/>
        </w:rPr>
        <w:t xml:space="preserve"> </w:t>
      </w:r>
      <w:r w:rsidR="007D4115">
        <w:rPr>
          <w:lang w:val="hr-HR"/>
        </w:rPr>
        <w:t xml:space="preserve">je </w:t>
      </w:r>
      <w:r w:rsidR="000D3426">
        <w:rPr>
          <w:lang w:val="hr-HR"/>
        </w:rPr>
        <w:t xml:space="preserve">naveo da </w:t>
      </w:r>
      <w:r w:rsidR="007D4115">
        <w:rPr>
          <w:lang w:val="hr-HR"/>
        </w:rPr>
        <w:t>unatoč naporima nije mogao podmiriti obveze dužnika</w:t>
      </w:r>
      <w:r w:rsidR="00450DD5">
        <w:rPr>
          <w:lang w:val="hr-HR"/>
        </w:rPr>
        <w:t>, dok je p</w:t>
      </w:r>
      <w:r w:rsidR="007D4115">
        <w:rPr>
          <w:lang w:val="hr-HR"/>
        </w:rPr>
        <w:t xml:space="preserve">rivremena stečajna upraviteljica kao u svom Izvješću navela </w:t>
      </w:r>
      <w:r w:rsidR="00450DD5">
        <w:rPr>
          <w:lang w:val="hr-HR"/>
        </w:rPr>
        <w:t xml:space="preserve">da su ispunjene pretpostavke za otvaranje stečajnog postupka, ali da dužnik nema </w:t>
      </w:r>
      <w:r w:rsidR="007D4115">
        <w:rPr>
          <w:lang w:val="hr-HR"/>
        </w:rPr>
        <w:t xml:space="preserve">imovine za pokriće troška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6C08D9" w:rsidP="00047756" w:rsidR="00047756" w:rsidRPr="00047756">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00047756" w:rsidRPr="00047756">
        <w:rPr>
          <w:szCs w:val="24"/>
          <w:lang w:val="hr-HR"/>
        </w:rPr>
        <w:t>r</w:t>
      </w:r>
      <w:r w:rsidR="00047756" w:rsidRPr="00047756">
        <w:rPr>
          <w:lang w:val="hr-HR"/>
        </w:rPr>
        <w:t>ješenjem poslovni broj 7 St-</w:t>
      </w:r>
      <w:r w:rsidR="00E3521D">
        <w:rPr>
          <w:lang w:val="hr-HR"/>
        </w:rPr>
        <w:t>611</w:t>
      </w:r>
      <w:r w:rsidR="00047756" w:rsidRPr="00047756">
        <w:rPr>
          <w:lang w:val="hr-HR"/>
        </w:rPr>
        <w:t>/1</w:t>
      </w:r>
      <w:r w:rsidR="00AB0852">
        <w:rPr>
          <w:lang w:val="hr-HR"/>
        </w:rPr>
        <w:t>6</w:t>
      </w:r>
      <w:r w:rsidR="00047756" w:rsidRPr="00047756">
        <w:rPr>
          <w:lang w:val="hr-HR"/>
        </w:rPr>
        <w:t>-</w:t>
      </w:r>
      <w:r w:rsidR="007B3E9A">
        <w:rPr>
          <w:lang w:val="hr-HR"/>
        </w:rPr>
        <w:t>7</w:t>
      </w:r>
      <w:r w:rsidR="00047756" w:rsidRPr="00047756">
        <w:rPr>
          <w:lang w:val="hr-HR"/>
        </w:rPr>
        <w:t xml:space="preserve"> od </w:t>
      </w:r>
      <w:r w:rsidR="00E3521D">
        <w:rPr>
          <w:rFonts w:eastAsia="MS Mincho"/>
        </w:rPr>
        <w:t>4. svibnja 2017</w:t>
      </w:r>
      <w:r w:rsidR="00047756"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w:t>
      </w:r>
      <w:r w:rsidR="007B3E9A">
        <w:rPr>
          <w:lang w:val="hr-HR"/>
        </w:rPr>
        <w:t>0</w:t>
      </w:r>
      <w:r w:rsidR="00047756" w:rsidRPr="00047756">
        <w:rPr>
          <w:lang w:val="hr-HR"/>
        </w:rPr>
        <w:t>.</w:t>
      </w:r>
      <w:r w:rsidR="00AB0852">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450DD5">
        <w:rPr>
          <w:bCs/>
          <w:szCs w:val="24"/>
          <w:lang w:val="hr-HR"/>
        </w:rPr>
        <w:t>1</w:t>
      </w:r>
      <w:r w:rsidR="00450DD5" w:rsidRPr="007B3E9A">
        <w:rPr>
          <w:bCs/>
          <w:szCs w:val="24"/>
          <w:lang w:val="hr-HR"/>
        </w:rPr>
        <w:t xml:space="preserve">. </w:t>
      </w:r>
      <w:r w:rsidR="00450DD5">
        <w:rPr>
          <w:bCs/>
          <w:szCs w:val="24"/>
          <w:lang w:val="hr-HR"/>
        </w:rPr>
        <w:t>lipnja 2</w:t>
      </w:r>
      <w:r w:rsidR="00450DD5" w:rsidRPr="007B3E9A">
        <w:rPr>
          <w:bCs/>
          <w:szCs w:val="24"/>
          <w:lang w:val="hr-HR"/>
        </w:rPr>
        <w:t>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450DD5" w:rsidP="00047756" w:rsidR="00450DD5">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450DD5" w:rsidR="00E46205">
      <w:pPr>
        <w:jc w:val="both"/>
        <w:textAlignment w:val="auto"/>
        <w:rPr>
          <w:szCs w:val="24"/>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4358" w:rsidR="00824358">
      <w:r>
        <w:separator/>
      </w:r>
    </w:p>
  </w:endnote>
  <w:endnote w:id="0" w:type="continuationSeparator">
    <w:p w:rsidRDefault="00824358" w:rsidR="008243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5E000F">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4358" w:rsidR="00824358">
      <w:r>
        <w:separator/>
      </w:r>
    </w:p>
  </w:footnote>
  <w:footnote w:id="0" w:type="continuationSeparator">
    <w:p w:rsidRDefault="00824358" w:rsidR="008243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4402" w:rsidP="00DA4402" w:rsidR="00DC1C08" w:rsidRPr="00DA4402">
    <w:pPr>
      <w:pStyle w:val="Zaglavlje"/>
      <w:jc w:val="right"/>
    </w:pPr>
    <w:r w:rsidRPr="00DA4402">
      <w:t>Poslovni broj  7 St-611/2016-</w:t>
    </w:r>
    <w:r w:rsidR="00E3521D">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4C7"/>
    <w:rsid w:val="001D06DE"/>
    <w:rsid w:val="001D0F28"/>
    <w:rsid w:val="001D4F2D"/>
    <w:rsid w:val="001D5FC0"/>
    <w:rsid w:val="001E1485"/>
    <w:rsid w:val="001E6B5A"/>
    <w:rsid w:val="001F22CC"/>
    <w:rsid w:val="00203B5A"/>
    <w:rsid w:val="00204DF2"/>
    <w:rsid w:val="002103B9"/>
    <w:rsid w:val="00216581"/>
    <w:rsid w:val="00221A3C"/>
    <w:rsid w:val="00223E09"/>
    <w:rsid w:val="00231426"/>
    <w:rsid w:val="00233C95"/>
    <w:rsid w:val="002354BE"/>
    <w:rsid w:val="00243E9A"/>
    <w:rsid w:val="00247D3B"/>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742B"/>
    <w:rsid w:val="00334820"/>
    <w:rsid w:val="00346936"/>
    <w:rsid w:val="00347782"/>
    <w:rsid w:val="00370D0D"/>
    <w:rsid w:val="0038631F"/>
    <w:rsid w:val="00391166"/>
    <w:rsid w:val="0039352D"/>
    <w:rsid w:val="003A12EA"/>
    <w:rsid w:val="003A1CC2"/>
    <w:rsid w:val="003A6BB0"/>
    <w:rsid w:val="003A7162"/>
    <w:rsid w:val="003A7F6A"/>
    <w:rsid w:val="003B11E1"/>
    <w:rsid w:val="003C50E2"/>
    <w:rsid w:val="003C52A9"/>
    <w:rsid w:val="003D11B8"/>
    <w:rsid w:val="003D574F"/>
    <w:rsid w:val="003F0C59"/>
    <w:rsid w:val="003F6BDB"/>
    <w:rsid w:val="0040078D"/>
    <w:rsid w:val="004052DE"/>
    <w:rsid w:val="004206FE"/>
    <w:rsid w:val="004260B6"/>
    <w:rsid w:val="004364AA"/>
    <w:rsid w:val="00436C45"/>
    <w:rsid w:val="00450751"/>
    <w:rsid w:val="00450D9F"/>
    <w:rsid w:val="00450DD5"/>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E000F"/>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3E9A"/>
    <w:rsid w:val="007B5632"/>
    <w:rsid w:val="007C73A6"/>
    <w:rsid w:val="007D34E2"/>
    <w:rsid w:val="007D4115"/>
    <w:rsid w:val="007E4BB8"/>
    <w:rsid w:val="007E7FBA"/>
    <w:rsid w:val="00807156"/>
    <w:rsid w:val="00811FDB"/>
    <w:rsid w:val="00814CE2"/>
    <w:rsid w:val="00815D1E"/>
    <w:rsid w:val="00824358"/>
    <w:rsid w:val="00830B93"/>
    <w:rsid w:val="00832937"/>
    <w:rsid w:val="0084373D"/>
    <w:rsid w:val="008527CA"/>
    <w:rsid w:val="00856D86"/>
    <w:rsid w:val="008570B1"/>
    <w:rsid w:val="008604B8"/>
    <w:rsid w:val="008715F3"/>
    <w:rsid w:val="00876E4D"/>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15FB"/>
    <w:rsid w:val="009B3383"/>
    <w:rsid w:val="009B6904"/>
    <w:rsid w:val="009C22F0"/>
    <w:rsid w:val="009E3DD4"/>
    <w:rsid w:val="009E3E9C"/>
    <w:rsid w:val="009F09E7"/>
    <w:rsid w:val="009F38CD"/>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472D2"/>
    <w:rsid w:val="00D57746"/>
    <w:rsid w:val="00D663C3"/>
    <w:rsid w:val="00D6683E"/>
    <w:rsid w:val="00D73505"/>
    <w:rsid w:val="00D94E3E"/>
    <w:rsid w:val="00D97AAC"/>
    <w:rsid w:val="00DA2BAC"/>
    <w:rsid w:val="00DA4402"/>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521D"/>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5E000F"/>
    <w:rPr>
      <w:color w:val="808080"/>
      <w:bdr w:space="0" w:sz="0" w:color="auto" w:val="none"/>
      <w:shd w:fill="CCFFFF" w:color="auto" w:val="clear"/>
    </w:rPr>
  </w:style>
  <w:style w:customStyle="true" w:styleId="eSPISCCParagraphDefaultFont" w:type="character">
    <w:name w:val="eSPIS_CC_Paragraph Default Font"/>
    <w:basedOn w:val="Zadanifontodlomka"/>
    <w:rsid w:val="005E000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E000F"/>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5E000F"/>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5E000F"/>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5E000F"/>
    <w:rPr>
      <w:color w:val="808080"/>
      <w:bdr w:color="auto" w:space="0" w:sz="0" w:val="none"/>
      <w:shd w:color="auto" w:fill="CCFFFF" w:val="clear"/>
    </w:rPr>
  </w:style>
  <w:style w:customStyle="1" w:styleId="eSPISCCParagraphDefaultFont" w:type="character">
    <w:name w:val="eSPIS_CC_Paragraph Default Font"/>
    <w:basedOn w:val="Zadanifontodlomka"/>
    <w:rsid w:val="005E000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E000F"/>
    <w:rPr>
      <w:bCs/>
      <w:sz w:val="20"/>
      <w:bdr w:color="auto" w:space="0" w:sz="0" w:val="none"/>
      <w:shd w:color="auto" w:fill="FFFFCC" w:val="clear"/>
      <w:lang w:val="hr-HR"/>
    </w:rPr>
  </w:style>
  <w:style w:customStyle="1" w:styleId="PozadinaSvijetloCrvena" w:type="character">
    <w:name w:val="Pozadina_SvijetloCrvena"/>
    <w:basedOn w:val="eSPISCCParagraphDefaultFont"/>
    <w:rsid w:val="005E000F"/>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5E000F"/>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St-611/2016</izvorni_sadrzaj>
    <derivirana_varijabla naziv="DomainObject.Predmet.OznakaBroj_1">St-611/2016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SUNČEVA ZRAKA j.d.o.o. zastupanog po punomoćniku Marko Maričić</izvorni_sadrzaj>
    <derivirana_varijabla naziv="DomainObject.Predmet.ProtustrankaFormated_1">  SUNČEVA ZRAKA j.d.o.o. zastupanog po punomoćniku Marko Maričić</derivirana_varijabla>
  </DomainObject.Predmet.ProtustrankaFormated>
  <DomainObject.Predmet.ProtustrankaFormatedOIB>
    <izvorni_sadrzaj>  SUNČEVA ZRAKA j.d.o.o., OIB 57891453628 zastupanog po punomoćniku Marko Maričić</izvorni_sadrzaj>
    <derivirana_varijabla naziv="DomainObject.Predmet.ProtustrankaFormatedOIB_1">  SUNČEVA ZRAKA j.d.o.o., OIB 57891453628 zastupanog po punomoćniku Marko Maričić</derivirana_varijabla>
  </DomainObject.Predmet.ProtustrankaFormatedOIB>
  <DomainObject.Predmet.ProtustrankaFormatedWithAdress>
    <izvorni_sadrzaj> SUNČEVA ZRAKA j.d.o.o., Franje Belulovića 8, 51000 Rijeka zastupanog po punomoćniku Marko Maričić</izvorni_sadrzaj>
    <derivirana_varijabla naziv="DomainObject.Predmet.ProtustrankaFormatedWithAdress_1"> SUNČEVA ZRAKA j.d.o.o., Franje Belulovića 8, 51000 Rijeka zastupanog po punomoćniku Marko Maričić</derivirana_varijabla>
  </DomainObject.Predmet.ProtustrankaFormatedWithAdress>
  <DomainObject.Predmet.ProtustrankaFormatedWithAdressOIB>
    <izvorni_sadrzaj> SUNČEVA ZRAKA j.d.o.o., OIB 57891453628, Franje Belulovića 8, 51000 Rijeka zastupanog po punomoćniku Marko Maričić</izvorni_sadrzaj>
    <derivirana_varijabla naziv="DomainObject.Predmet.ProtustrankaFormatedWithAdressOIB_1"> SUNČEVA ZRAKA j.d.o.o., OIB 57891453628, Franje Belulovića 8, 51000 Rijeka zastupanog po punomoćniku Marko Maričić</derivirana_varijabla>
  </DomainObject.Predmet.ProtustrankaFormatedWithAdressOIB>
  <DomainObject.Predmet.ProtustrankaWithAdress>
    <izvorni_sadrzaj>SUNČEVA ZRAKA j.d.o.o. Franje Belulovića 8, 51000 Rijeka</izvorni_sadrzaj>
    <derivirana_varijabla naziv="DomainObject.Predmet.ProtustrankaWithAdress_1">SUNČEVA ZRAKA j.d.o.o. Franje Belulovića 8, 51000 Rijeka</derivirana_varijabla>
  </DomainObject.Predmet.ProtustrankaWithAdress>
  <DomainObject.Predmet.ProtustrankaWithAdressOIB>
    <izvorni_sadrzaj>SUNČEVA ZRAKA j.d.o.o., OIB 57891453628, Franje Belulovića 8, 51000 Rijeka</izvorni_sadrzaj>
    <derivirana_varijabla naziv="DomainObject.Predmet.ProtustrankaWithAdressOIB_1">SUNČEVA ZRAKA j.d.o.o., OIB 57891453628, Franje Belulovića 8, 51000 Rijeka</derivirana_varijabla>
  </DomainObject.Predmet.ProtustrankaWithAdressOIB>
  <DomainObject.Predmet.ProtustrankaNazivFormated>
    <izvorni_sadrzaj>SUNČEVA ZRAKA j.d.o.o.</izvorni_sadrzaj>
    <derivirana_varijabla naziv="DomainObject.Predmet.ProtustrankaNazivFormated_1">SUNČEVA ZRAKA j.d.o.o.</derivirana_varijabla>
  </DomainObject.Predmet.ProtustrankaNazivFormated>
  <DomainObject.Predmet.ProtustrankaNazivFormatedOIB>
    <izvorni_sadrzaj>SUNČEVA ZRAKA j.d.o.o., OIB 57891453628</izvorni_sadrzaj>
    <derivirana_varijabla naziv="DomainObject.Predmet.ProtustrankaNazivFormatedOIB_1">SUNČEVA ZRAKA j.d.o.o., OIB 57891453628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SUNČEVA ZRAKA j.d.o.o. zastupanog po punomoćniku Marko Maričić</item>
    </izvorni_sadrzaj>
    <derivirana_varijabla naziv="DomainObject.Predmet.ProtuStrankaListFormated_1">
      <item>SUNČEVA ZRAKA j.d.o.o. zastupanog po punomoćniku Marko Maričić</item>
    </derivirana_varijabla>
  </DomainObject.Predmet.ProtuStrankaListFormated>
  <DomainObject.Predmet.ProtuStrankaListFormatedOIB>
    <izvorni_sadrzaj>
      <item>SUNČEVA ZRAKA j.d.o.o., OIB 57891453628 zastupanog po punomoćniku Marko Maričić</item>
    </izvorni_sadrzaj>
    <derivirana_varijabla naziv="DomainObject.Predmet.ProtuStrankaListFormatedOIB_1">
      <item>SUNČEVA ZRAKA j.d.o.o., OIB 57891453628 zastupanog po punomoćniku Marko Maričić</item>
    </derivirana_varijabla>
  </DomainObject.Predmet.ProtuStrankaListFormatedOIB>
  <DomainObject.Predmet.ProtuStrankaListFormatedWithAdress>
    <izvorni_sadrzaj>
      <item>SUNČEVA ZRAKA j.d.o.o., Franje Belulovića 8, 51000 Rijeka zastupanog po punomoćniku Marko Maričić</item>
    </izvorni_sadrzaj>
    <derivirana_varijabla naziv="DomainObject.Predmet.ProtuStrankaListFormatedWithAdress_1">
      <item>SUNČEVA ZRAKA j.d.o.o., Franje Belulovića 8, 51000 Rijeka zastupanog po punomoćniku Marko Maričić</item>
    </derivirana_varijabla>
  </DomainObject.Predmet.ProtuStrankaListFormatedWithAdress>
  <DomainObject.Predmet.ProtuStrankaListFormatedWithAdressOIB>
    <izvorni_sadrzaj>
      <item>SUNČEVA ZRAKA j.d.o.o., OIB 57891453628, Franje Belulovića 8, 51000 Rijeka zastupanog po punomoćniku Marko Maričić</item>
    </izvorni_sadrzaj>
    <derivirana_varijabla naziv="DomainObject.Predmet.ProtuStrankaListFormatedWithAdressOIB_1">
      <item>SUNČEVA ZRAKA j.d.o.o., OIB 57891453628, Franje Belulovića 8, 51000 Rijeka zastupanog po punomoćniku Marko Maričić</item>
    </derivirana_varijabla>
  </DomainObject.Predmet.ProtuStrankaListFormatedWithAdressOIB>
  <DomainObject.Predmet.ProtuStrankaListNazivFormated>
    <izvorni_sadrzaj>
      <item>SUNČEVA ZRAKA j.d.o.o.</item>
    </izvorni_sadrzaj>
    <derivirana_varijabla naziv="DomainObject.Predmet.ProtuStrankaListNazivFormated_1">
      <item>SUNČEVA ZRAKA j.d.o.o.</item>
    </derivirana_varijabla>
  </DomainObject.Predmet.ProtuStrankaListNazivFormated>
  <DomainObject.Predmet.ProtuStrankaListNazivFormatedOIB>
    <izvorni_sadrzaj>
      <item>SUNČEVA ZRAKA j.d.o.o., OIB 57891453628</item>
    </izvorni_sadrzaj>
    <derivirana_varijabla naziv="DomainObject.Predmet.ProtuStrankaListNazivFormatedOIB_1">
      <item>SUNČEVA ZRAKA j.d.o.o., OIB 57891453628</item>
    </derivirana_varijabla>
  </DomainObject.Predmet.ProtuStrankaListNazivFormatedOIB>
  <DomainObject.Predmet.OstaliListFormated>
    <izvorni_sadrzaj>
      <item>Marko Maričić punomoćnik sudionika u postupku SUNČEVA ZRAKA j.d.o.o.</item>
    </izvorni_sadrzaj>
    <derivirana_varijabla naziv="DomainObject.Predmet.OstaliListFormated_1">
      <item>Marko Maričić punomoćnik sudionika u postupku SUNČEVA ZRAKA j.d.o.o.</item>
    </derivirana_varijabla>
  </DomainObject.Predmet.OstaliListFormated>
  <DomainObject.Predmet.OstaliListFormatedOIB>
    <izvorni_sadrzaj>
      <item>Marko Maričić, OIB 85211823386 punomoćnik sudionika u postupku SUNČEVA ZRAKA j.d.o.o.</item>
    </izvorni_sadrzaj>
    <derivirana_varijabla naziv="DomainObject.Predmet.OstaliListFormatedOIB_1">
      <item>Marko Maričić, OIB 85211823386 punomoćnik sudionika u postupku SUNČEVA ZRAKA j.d.o.o.</item>
    </derivirana_varijabla>
  </DomainObject.Predmet.OstaliListFormatedOIB>
  <DomainObject.Predmet.OstaliListFormatedWithAdress>
    <izvorni_sadrzaj>
      <item>Marko Maričić, Franje Belulovića 8/b, 51000 Rijeka punomoćnik sudionika u postupku SUNČEVA ZRAKA j.d.o.o.</item>
    </izvorni_sadrzaj>
    <derivirana_varijabla naziv="DomainObject.Predmet.OstaliListFormatedWithAdress_1">
      <item>Marko Maričić, Franje Belulovića 8/b, 51000 Rijeka punomoćnik sudionika u postupku SUNČEVA ZRAKA j.d.o.o.</item>
    </derivirana_varijabla>
  </DomainObject.Predmet.OstaliListFormatedWithAdress>
  <DomainObject.Predmet.OstaliListFormatedWithAdressOIB>
    <izvorni_sadrzaj>
      <item>Marko Maričić, OIB 85211823386, Franje Belulovića 8/b, 51000 Rijeka punomoćnik sudionika u postupku SUNČEVA ZRAKA j.d.o.o.</item>
    </izvorni_sadrzaj>
    <derivirana_varijabla naziv="DomainObject.Predmet.OstaliListFormatedWithAdressOIB_1">
      <item>Marko Maričić, OIB 85211823386, Franje Belulovića 8/b, 51000 Rijeka punomoćnik sudionika u postupku SUNČEVA ZRAKA j.d.o.o.</item>
    </derivirana_varijabla>
  </DomainObject.Predmet.OstaliListFormatedWithAdressOIB>
  <DomainObject.Predmet.OstaliListNazivFormated>
    <izvorni_sadrzaj>
      <item>Marko Maričić</item>
    </izvorni_sadrzaj>
    <derivirana_varijabla naziv="DomainObject.Predmet.OstaliListNazivFormated_1">
      <item>Marko Maričić</item>
    </derivirana_varijabla>
  </DomainObject.Predmet.OstaliListNazivFormated>
  <DomainObject.Predmet.OstaliListNazivFormatedOIB>
    <izvorni_sadrzaj>
      <item>Marko Maričić, OIB 85211823386</item>
    </izvorni_sadrzaj>
    <derivirana_varijabla naziv="DomainObject.Predmet.OstaliListNazivFormatedOIB_1">
      <item>Marko Maričić, OIB 85211823386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SUNČEVA ZRAKA j.d.o.o.</izvorni_sadrzaj>
    <derivirana_varijabla naziv="DomainObject.Predmet.ProtustrankaIDrugi_1">SUNČEVA ZRAKA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SUNČEVA ZRAKA j.d.o.o., OIB 57891453628, Franje Belulovića 8, 51000 Rijeka</izvorni_sadrzaj>
    <derivirana_varijabla naziv="DomainObject.Predmet.ProtustrankaIDrugiAdressOIB_1">SUNČEVA ZRAKA j.d.o.o., OIB 57891453628, Franje Belulovića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SUNČEVA ZRAKA j.d.o.o.</item>
      <item>Marko Maričić</item>
    </izvorni_sadrzaj>
    <derivirana_varijabla naziv="DomainObject.Predmet.SudioniciListNaziv_1">
      <item>FINA Rijeka</item>
      <item>SUNČEVA ZRAKA j.d.o.o.</item>
      <item>Marko Maričić</item>
    </derivirana_varijabla>
  </DomainObject.Predmet.SudioniciListNaziv>
  <DomainObject.Predmet.SudioniciListAdressOIB>
    <izvorni_sadrzaj>
      <item>FINA Rijeka, OIB 85821130368, Frana Kurelca 8,51000 Rijeka</item>
      <item>SUNČEVA ZRAKA j.d.o.o., OIB 57891453628, Franje Belulovića 8,51000 Rijeka</item>
      <item>Marko Maričić, OIB 85211823386, Franje Belulovića 8/b,51000 Rijeka</item>
    </izvorni_sadrzaj>
    <derivirana_varijabla naziv="DomainObject.Predmet.SudioniciListAdressOIB_1">
      <item>FINA Rijeka, OIB 85821130368, Frana Kurelca 8,51000 Rijeka</item>
      <item>SUNČEVA ZRAKA j.d.o.o., OIB 57891453628, Franje Belulovića 8,51000 Rijeka</item>
      <item>Marko Maričić, OIB 85211823386, Franje Belulovića 8/b,51000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57891453628</item>
      <item>, OIB 85211823386</item>
    </izvorni_sadrzaj>
    <derivirana_varijabla naziv="DomainObject.Predmet.SudioniciListNazivOIB_1">
      <item>, OIB 85821130368</item>
      <item>, OIB 57891453628</item>
      <item>, OIB 85211823386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70FC6F-4916-490C-A368-A2FDD82632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739</properties:Words>
  <properties:Characters>3868</properties:Characters>
  <properties:Lines>94</properties:Lines>
  <properties:Paragraphs>28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2017-05-31T12:23:00Z</dcterms:created>
  <dc:creator>T SUD</dc:creator>
  <cp:lastModifiedBy>Tanja Fidel</cp:lastModifiedBy>
  <cp:lastPrinted>2016-10-13T09:44:00Z</cp:lastPrinted>
  <dcterms:modified xmlns:xsi="http://www.w3.org/2001/XMLSchema-instance" xsi:type="dcterms:W3CDTF">2017-06-01T09:24:00Z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