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ffee" w14:paraId="26affee" w:rsidRDefault="00DB33F0" w:rsidP="00910611" w:rsidR="00DB33F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33F0" w:rsidP="00910611" w:rsidR="00DB33F0">
      <w:r>
        <w:rPr>
          <w:rFonts w:eastAsia="MS Mincho"/>
        </w:rPr>
        <w:t xml:space="preserve">   REPUBLIKA HRVATSKA</w:t>
      </w:r>
    </w:p>
    <w:p w:rsidRDefault="00DB33F0" w:rsidP="00910611" w:rsidR="00DB33F0">
      <w:r>
        <w:rPr>
          <w:rFonts w:eastAsia="MS Mincho"/>
        </w:rPr>
        <w:t>TRGOVAČKI SUD U RIJECI</w:t>
      </w:r>
    </w:p>
    <w:p w:rsidRDefault="00DB33F0" w:rsidR="00DB33F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17666" w:rsidP="00B16A22" w:rsidR="00917666" w:rsidRPr="00A20708">
      <w:pPr>
        <w:jc w:val="center"/>
        <w:rPr>
          <w:b/>
          <w:bCs/>
        </w:rPr>
      </w:pPr>
    </w:p>
    <w:p w:rsidRDefault="00A20708" w:rsidP="00B16A22" w:rsidR="005B1912" w:rsidRPr="00ED2BD1">
      <w:pPr>
        <w:jc w:val="center"/>
        <w:rPr>
          <w:bCs/>
        </w:rPr>
      </w:pPr>
      <w:r w:rsidRPr="00ED2BD1">
        <w:rPr>
          <w:bCs/>
        </w:rPr>
        <w:t xml:space="preserve">U    I M E    R E P U B L I K E    H R V A T S K E </w:t>
      </w:r>
    </w:p>
    <w:p w:rsidRDefault="00A20708" w:rsidP="00B16A22" w:rsidR="00A20708" w:rsidRPr="00ED2BD1">
      <w:pPr>
        <w:jc w:val="center"/>
        <w:rPr>
          <w:bCs/>
        </w:rPr>
      </w:pPr>
    </w:p>
    <w:p w:rsidRDefault="00B16A22" w:rsidP="00B16A22" w:rsidR="00B16A22" w:rsidRPr="00ED2BD1">
      <w:pPr>
        <w:jc w:val="center"/>
        <w:rPr>
          <w:bCs/>
        </w:rPr>
      </w:pPr>
      <w:r w:rsidRPr="00ED2BD1">
        <w:rPr>
          <w:bCs/>
        </w:rPr>
        <w:t>R J E Š E N J E</w:t>
      </w:r>
    </w:p>
    <w:p w:rsidRDefault="00AC2D61" w:rsidP="00B16A22" w:rsidR="00AC2D61" w:rsidRPr="00A20708">
      <w:pPr>
        <w:jc w:val="both"/>
      </w:pPr>
    </w:p>
    <w:p w:rsidRDefault="00B16A22" w:rsidP="00B16A22" w:rsidR="00B16A22" w:rsidRPr="00A20708">
      <w:pPr>
        <w:jc w:val="both"/>
      </w:pPr>
      <w:r w:rsidRPr="00A20708">
        <w:tab/>
        <w:t>Trgovački sud u Rijeci</w:t>
      </w:r>
      <w:r w:rsidR="00710BDC" w:rsidRPr="00A20708">
        <w:t>,</w:t>
      </w:r>
      <w:r w:rsidR="000B3D03">
        <w:t xml:space="preserve"> OIB 88785964957</w:t>
      </w:r>
      <w:r w:rsidR="00710BDC" w:rsidRPr="00A20708">
        <w:t xml:space="preserve"> </w:t>
      </w:r>
      <w:r w:rsidRPr="00A20708">
        <w:t xml:space="preserve">po sucu </w:t>
      </w:r>
      <w:r w:rsidR="009B0C1C">
        <w:t xml:space="preserve">pojedincu </w:t>
      </w:r>
      <w:r w:rsidRPr="00A20708">
        <w:t>Danieli Korlević, u stečajnom postupku nad dužnikom</w:t>
      </w:r>
      <w:r w:rsidR="00917666" w:rsidRPr="00A20708">
        <w:t xml:space="preserve"> </w:t>
      </w:r>
      <w:r w:rsidR="00BD6FA5" w:rsidRPr="00BD6FA5">
        <w:t>MEDITERAN društvo s ograničenom odgovornošću za proizvodnju i trgovinu, LOVRAN, Borisa Zdrinšćaka 17</w:t>
      </w:r>
      <w:r w:rsidR="00BD6FA5">
        <w:t xml:space="preserve">, OIB </w:t>
      </w:r>
      <w:r w:rsidR="00BD6FA5" w:rsidRPr="00BD6FA5">
        <w:t>57379198860</w:t>
      </w:r>
      <w:r w:rsidR="00A20708" w:rsidRPr="001E2818">
        <w:t>,</w:t>
      </w:r>
      <w:r w:rsidR="00A20708">
        <w:rPr>
          <w:b/>
        </w:rPr>
        <w:t xml:space="preserve"> </w:t>
      </w:r>
      <w:r w:rsidRPr="00A20708">
        <w:t xml:space="preserve">dana </w:t>
      </w:r>
      <w:r w:rsidR="006075AD">
        <w:t>31. listopada</w:t>
      </w:r>
      <w:r w:rsidR="00054695">
        <w:t xml:space="preserve"> 2018. </w:t>
      </w:r>
      <w:r w:rsidRPr="00A20708">
        <w:t xml:space="preserve">godine   </w:t>
      </w:r>
    </w:p>
    <w:p w:rsidRDefault="00B16A22" w:rsidP="00B16A22" w:rsidR="00B16A22" w:rsidRPr="00A20708">
      <w:pPr>
        <w:jc w:val="both"/>
      </w:pPr>
    </w:p>
    <w:p w:rsidRDefault="00B16A22" w:rsidP="00B16A22" w:rsidR="00B16A22" w:rsidRPr="00ED2BD1">
      <w:pPr>
        <w:jc w:val="center"/>
        <w:rPr>
          <w:bCs/>
        </w:rPr>
      </w:pPr>
      <w:r w:rsidRPr="00ED2BD1">
        <w:rPr>
          <w:bCs/>
        </w:rPr>
        <w:t xml:space="preserve">r i j e š i o  </w:t>
      </w:r>
      <w:r w:rsidR="003A2CF6" w:rsidRPr="00ED2BD1">
        <w:rPr>
          <w:bCs/>
        </w:rPr>
        <w:t xml:space="preserve">  </w:t>
      </w:r>
      <w:r w:rsidRPr="00ED2BD1">
        <w:rPr>
          <w:bCs/>
        </w:rPr>
        <w:t>j e</w:t>
      </w:r>
    </w:p>
    <w:p w:rsidRDefault="003A2CF6" w:rsidP="00A63232" w:rsidR="003A2CF6" w:rsidRPr="00A20708">
      <w:pPr>
        <w:jc w:val="both"/>
        <w:rPr>
          <w:bCs/>
        </w:rPr>
      </w:pPr>
    </w:p>
    <w:p w:rsidRDefault="00A63232" w:rsidP="00054695" w:rsidR="003A2CF6" w:rsidRPr="001E2818">
      <w:pPr>
        <w:numPr>
          <w:ilvl w:val="0"/>
          <w:numId w:val="6"/>
        </w:numPr>
        <w:jc w:val="both"/>
      </w:pPr>
      <w:r w:rsidRPr="00A20708">
        <w:rPr>
          <w:bCs/>
        </w:rPr>
        <w:t>Obu</w:t>
      </w:r>
      <w:r w:rsidR="00AC2D61" w:rsidRPr="00A20708">
        <w:rPr>
          <w:bCs/>
        </w:rPr>
        <w:t xml:space="preserve">stavlja se i zaključuje </w:t>
      </w:r>
      <w:r w:rsidRPr="00A20708">
        <w:rPr>
          <w:bCs/>
        </w:rPr>
        <w:t>stečajni postupak nad dužnikom</w:t>
      </w:r>
      <w:r w:rsidR="003A2CF6" w:rsidRPr="00A20708">
        <w:rPr>
          <w:bCs/>
        </w:rPr>
        <w:t xml:space="preserve"> </w:t>
      </w:r>
      <w:r w:rsidR="00BD6FA5" w:rsidRPr="00BD6FA5">
        <w:rPr>
          <w:bCs/>
        </w:rPr>
        <w:t>MEDITERAN društvo s ograničenom odgovornošću za proizvodnju i trgovinu, LOVRAN, Borisa Zdrinšćaka 17, OIB 57379198860</w:t>
      </w:r>
      <w:r w:rsidR="003A2CF6" w:rsidRPr="001E2818">
        <w:t>.</w:t>
      </w:r>
    </w:p>
    <w:p w:rsidRDefault="00A20708" w:rsidP="00A20708" w:rsidR="00A20708">
      <w:pPr>
        <w:ind w:left="1080"/>
        <w:jc w:val="both"/>
        <w:rPr>
          <w:b/>
        </w:rPr>
      </w:pPr>
    </w:p>
    <w:p w:rsidRDefault="00A20708" w:rsidP="00A20708" w:rsidR="002B33D2">
      <w:pPr>
        <w:numPr>
          <w:ilvl w:val="0"/>
          <w:numId w:val="6"/>
        </w:numPr>
        <w:jc w:val="both"/>
      </w:pPr>
      <w:r>
        <w:rPr>
          <w:bCs/>
        </w:rPr>
        <w:t>Odluka o</w:t>
      </w:r>
      <w:r w:rsidR="002B33D2" w:rsidRPr="00A20708">
        <w:t xml:space="preserve"> obustavi i zaključenju stečajnog postupka nad dužnikom objavit će se </w:t>
      </w:r>
      <w:r>
        <w:t>na mrežnoj stranici e-Oglasne ploče</w:t>
      </w:r>
      <w:r w:rsidR="000A7874" w:rsidRPr="00A20708">
        <w:t xml:space="preserve"> sud</w:t>
      </w:r>
      <w:r w:rsidR="00C2040D">
        <w:t>ov</w:t>
      </w:r>
      <w:r w:rsidR="000A7874" w:rsidRPr="00A20708">
        <w:t>a.</w:t>
      </w:r>
    </w:p>
    <w:p w:rsidRDefault="00A20708" w:rsidP="00A20708" w:rsidR="00A20708">
      <w:pPr>
        <w:pStyle w:val="Odlomakpopisa"/>
      </w:pPr>
    </w:p>
    <w:p w:rsidRDefault="00A20708" w:rsidP="002B33D2" w:rsidR="000A7874" w:rsidRPr="00A20708">
      <w:pPr>
        <w:numPr>
          <w:ilvl w:val="0"/>
          <w:numId w:val="6"/>
        </w:numPr>
        <w:jc w:val="both"/>
      </w:pPr>
      <w:r>
        <w:t>Nakon prav</w:t>
      </w:r>
      <w:r w:rsidR="000A7874" w:rsidRPr="00A20708">
        <w:t>omoćnosti ovog rješenja dužnik će se brisati iz sudskog registra</w:t>
      </w:r>
      <w:r w:rsidR="00C2040D">
        <w:t xml:space="preserve"> </w:t>
      </w:r>
      <w:r w:rsidR="008A7973">
        <w:t>ovoga suda.</w:t>
      </w:r>
    </w:p>
    <w:p w:rsidRDefault="00A63232" w:rsidP="00B16A22" w:rsidR="00B16A22" w:rsidRPr="00A20708">
      <w:pPr>
        <w:jc w:val="both"/>
      </w:pPr>
      <w:r w:rsidRPr="00A20708">
        <w:rPr>
          <w:bCs/>
        </w:rPr>
        <w:t xml:space="preserve"> </w:t>
      </w:r>
      <w:r w:rsidR="00B16A22" w:rsidRPr="00A20708">
        <w:tab/>
      </w:r>
      <w:r w:rsidR="00B16A22" w:rsidRPr="00A20708">
        <w:tab/>
      </w:r>
      <w:r w:rsidR="00B16A22" w:rsidRPr="00A20708">
        <w:tab/>
      </w:r>
      <w:r w:rsidR="00B16A22" w:rsidRPr="00A20708">
        <w:tab/>
      </w:r>
    </w:p>
    <w:p w:rsidRDefault="00B16A22" w:rsidP="00B16A22" w:rsidR="00B16A22" w:rsidRPr="00ED2BD1">
      <w:pPr>
        <w:jc w:val="center"/>
        <w:rPr>
          <w:bCs/>
        </w:rPr>
      </w:pPr>
      <w:r w:rsidRPr="00ED2BD1">
        <w:rPr>
          <w:bCs/>
        </w:rPr>
        <w:t>Obrazloženje</w:t>
      </w:r>
    </w:p>
    <w:p w:rsidRDefault="005E7194" w:rsidP="00B16A22" w:rsidR="005E7194" w:rsidRPr="00A20708">
      <w:pPr>
        <w:jc w:val="center"/>
        <w:rPr>
          <w:b/>
          <w:bCs/>
        </w:rPr>
      </w:pPr>
    </w:p>
    <w:p w:rsidRDefault="00A20708" w:rsidP="00BD6FA5" w:rsidR="00BD6FA5">
      <w:pPr>
        <w:jc w:val="both"/>
      </w:pPr>
      <w:r>
        <w:tab/>
        <w:t xml:space="preserve">Podneskom od </w:t>
      </w:r>
      <w:r w:rsidR="00BD6FA5">
        <w:t>31. kolovoza</w:t>
      </w:r>
      <w:r w:rsidR="00054695">
        <w:t xml:space="preserve"> 2018</w:t>
      </w:r>
      <w:r>
        <w:t xml:space="preserve">. godine stečajni upravitelj obavijestio je </w:t>
      </w:r>
      <w:r w:rsidR="008A7973">
        <w:t xml:space="preserve">sud </w:t>
      </w:r>
      <w:r>
        <w:t xml:space="preserve">da stečajna masa nije dostatna za </w:t>
      </w:r>
      <w:r w:rsidR="008A7973">
        <w:t xml:space="preserve">namirenje </w:t>
      </w:r>
      <w:r>
        <w:t>troškova stečajnog postupka</w:t>
      </w:r>
      <w:r w:rsidR="00BD6FA5">
        <w:t xml:space="preserve"> u visini 28.200,00 kn, koji se </w:t>
      </w:r>
      <w:r w:rsidR="00BD6FA5" w:rsidRPr="00BD6FA5">
        <w:t>odnose na zaplijenjeni iznos predujma u iznosu 5.000,00 kn, naknade za knjigovodstvene usluge 20 mjeseci (14.000,00 kn + 3.500,00 kn PDV), ukupno 22.500,00 kn i naknad</w:t>
      </w:r>
      <w:r w:rsidR="00BD6FA5">
        <w:t>e</w:t>
      </w:r>
      <w:r w:rsidR="00BD6FA5" w:rsidRPr="00BD6FA5">
        <w:t xml:space="preserve"> troškova stečajnog upravitelja u iznosu 700,00 kn (putni troškovi, telefon i Internet). </w:t>
      </w:r>
    </w:p>
    <w:p w:rsidRDefault="00BD6FA5" w:rsidP="00BD6FA5" w:rsidR="00BD6FA5">
      <w:pPr>
        <w:jc w:val="both"/>
      </w:pPr>
      <w:r>
        <w:tab/>
        <w:t xml:space="preserve">Sud je pozvao vjerovnike stečajne mase, stečajnog upravitelja i Skupštinu vjerovnika na očitovanje povodom prijedloga za obustavu i zaključenje stečajnog postupka. </w:t>
      </w:r>
    </w:p>
    <w:p w:rsidRDefault="00BD6FA5" w:rsidP="00BD6FA5" w:rsidR="00BD6FA5" w:rsidRPr="00BD6FA5">
      <w:pPr>
        <w:jc w:val="both"/>
      </w:pPr>
      <w:r>
        <w:tab/>
        <w:t>Poziv za očitovanje je objavljen na mrežnoj stranici e-Oglasne ploče sudova 26. rujna 2018. godine. Nitko od vjerovnika nije dostavio traženo mišljenje.</w:t>
      </w:r>
    </w:p>
    <w:p w:rsidRDefault="00BD6FA5" w:rsidP="00BD6FA5" w:rsidR="00BD6FA5">
      <w:pPr>
        <w:jc w:val="both"/>
      </w:pPr>
      <w:r>
        <w:tab/>
        <w:t xml:space="preserve">Na ročištu povodom prijedloga stečajnog upravitelja za obustavu i zaključenje stečajnog postupka, stečajni upravitelj potvrdio je da mu stečajna masa nije dostatna za namirenje troškova stečajnog postupka u visini 28.200,00 kn. </w:t>
      </w:r>
    </w:p>
    <w:p w:rsidRDefault="00BD6FA5" w:rsidP="00BD6FA5" w:rsidR="00BD6FA5" w:rsidRPr="00BD6FA5">
      <w:pPr>
        <w:jc w:val="both"/>
        <w:rPr>
          <w:lang w:val="pl-PL"/>
        </w:rPr>
      </w:pPr>
      <w:r>
        <w:tab/>
        <w:t xml:space="preserve">U bitnome je naveo </w:t>
      </w:r>
      <w:r w:rsidRPr="00BD6FA5">
        <w:rPr>
          <w:lang w:val="pl-PL"/>
        </w:rPr>
        <w:t>da je imovina koja je zatečena kod dužnika u vrijeme otvaranja stečajnog postupka kratkotrajna imovina koju čine zalihe trgovačke robe knjigovodstvene vrijednosti 980.805,00 kn na dan 31. prosinca 2015. godine. Tijekom likvidacijskog postupka</w:t>
      </w:r>
      <w:r>
        <w:rPr>
          <w:lang w:val="pl-PL"/>
        </w:rPr>
        <w:t>, likvidator je</w:t>
      </w:r>
      <w:r w:rsidRPr="00BD6FA5">
        <w:rPr>
          <w:lang w:val="pl-PL"/>
        </w:rPr>
        <w:t xml:space="preserve">, smanjio vrijednost </w:t>
      </w:r>
      <w:r>
        <w:rPr>
          <w:lang w:val="pl-PL"/>
        </w:rPr>
        <w:t xml:space="preserve">zaliha </w:t>
      </w:r>
      <w:r w:rsidRPr="00BD6FA5">
        <w:rPr>
          <w:lang w:val="pl-PL"/>
        </w:rPr>
        <w:t>za 70%, a što nije evidentirao</w:t>
      </w:r>
      <w:r>
        <w:rPr>
          <w:lang w:val="pl-PL"/>
        </w:rPr>
        <w:t xml:space="preserve"> u poslovnim knjigama dužnika</w:t>
      </w:r>
      <w:r w:rsidRPr="00BD6FA5">
        <w:rPr>
          <w:lang w:val="pl-PL"/>
        </w:rPr>
        <w:t xml:space="preserve">. Zalihe trgovačke robe prema usmenoj odluci o smanjenju vrijednosti iznose </w:t>
      </w:r>
      <w:r w:rsidRPr="00BD6FA5">
        <w:rPr>
          <w:lang w:val="pl-PL"/>
        </w:rPr>
        <w:lastRenderedPageBreak/>
        <w:t>205.800,00 kn. Međutim, niti navedena vrijednost nije realna niti tržišna i nema mogućnosti prodaje te robe.</w:t>
      </w:r>
    </w:p>
    <w:p w:rsidRDefault="00BD6FA5" w:rsidP="00BD6FA5" w:rsidR="00BD6FA5" w:rsidRPr="00BD6FA5">
      <w:pPr>
        <w:jc w:val="both"/>
        <w:rPr>
          <w:lang w:val="pl-PL"/>
        </w:rPr>
      </w:pPr>
      <w:r w:rsidRPr="00BD6FA5">
        <w:rPr>
          <w:lang w:val="pl-PL"/>
        </w:rPr>
        <w:tab/>
        <w:t xml:space="preserve">Stečajni upravitelj pokušavao je tijekom stečajnog postupka unovčiti predmetne zalihe trgovačke robe. Unatoč tim nastojanjima i kontaktiranja s nizom subjekata, prodaja zaliha robe nije izvršena. Stečajni upravitelj kontaktirao je s Poreznom upravom, Ispostava Opatija </w:t>
      </w:r>
      <w:r>
        <w:rPr>
          <w:lang w:val="pl-PL"/>
        </w:rPr>
        <w:t>za</w:t>
      </w:r>
      <w:r w:rsidRPr="00BD6FA5">
        <w:rPr>
          <w:lang w:val="pl-PL"/>
        </w:rPr>
        <w:t xml:space="preserve"> slučaj donacije robe </w:t>
      </w:r>
      <w:r>
        <w:rPr>
          <w:lang w:val="pl-PL"/>
        </w:rPr>
        <w:t xml:space="preserve">pri čemu </w:t>
      </w:r>
      <w:r w:rsidRPr="00BD6FA5">
        <w:rPr>
          <w:lang w:val="pl-PL"/>
        </w:rPr>
        <w:t>je potrebno pribaviti sanitarni certifikat. U slučaju otpisa robe također dolazi do daljnjih troškova u poreznom smislu, ali i troškova odvoza robe, deponiranja odnosno zbrinjavanja robe i dr. Radi se o zalihama trgovačke robe koja je starija više od 10 i 15 godina, preostalim veličinama robe koja se nije mogla prodati, demodiranoj robi i dr. Budući su zalihe te robe izrađene u visokom postotnom udjelu od poliesterskih i poliamidnih vlakana, protekom vremena došlo je do kemijskih promjena</w:t>
      </w:r>
      <w:r>
        <w:rPr>
          <w:lang w:val="pl-PL"/>
        </w:rPr>
        <w:t>, koja se sastoji u promjeni sastava robe.</w:t>
      </w:r>
      <w:r w:rsidRPr="00BD6FA5">
        <w:rPr>
          <w:lang w:val="pl-PL"/>
        </w:rPr>
        <w:tab/>
      </w:r>
      <w:r>
        <w:rPr>
          <w:lang w:val="pl-PL"/>
        </w:rPr>
        <w:t xml:space="preserve">Zastupnik po zakonu dužnika je prije </w:t>
      </w:r>
      <w:r w:rsidRPr="00BD6FA5">
        <w:rPr>
          <w:lang w:val="pl-PL"/>
        </w:rPr>
        <w:t>otvaranja stečaj</w:t>
      </w:r>
      <w:r>
        <w:rPr>
          <w:lang w:val="pl-PL"/>
        </w:rPr>
        <w:t>nog postupka</w:t>
      </w:r>
      <w:r w:rsidRPr="00BD6FA5">
        <w:rPr>
          <w:lang w:val="pl-PL"/>
        </w:rPr>
        <w:t xml:space="preserve"> </w:t>
      </w:r>
      <w:r>
        <w:rPr>
          <w:lang w:val="pl-PL"/>
        </w:rPr>
        <w:t xml:space="preserve">nabavljao </w:t>
      </w:r>
      <w:r w:rsidRPr="00BD6FA5">
        <w:rPr>
          <w:lang w:val="pl-PL"/>
        </w:rPr>
        <w:t>velike količine robe</w:t>
      </w:r>
      <w:r>
        <w:rPr>
          <w:lang w:val="pl-PL"/>
        </w:rPr>
        <w:t>.</w:t>
      </w:r>
      <w:r w:rsidRPr="00BD6FA5">
        <w:rPr>
          <w:lang w:val="pl-PL"/>
        </w:rPr>
        <w:t xml:space="preserve"> Ostale su </w:t>
      </w:r>
      <w:r w:rsidR="00F16881">
        <w:rPr>
          <w:lang w:val="pl-PL"/>
        </w:rPr>
        <w:t xml:space="preserve">teško unovčive </w:t>
      </w:r>
      <w:r w:rsidRPr="00BD6FA5">
        <w:rPr>
          <w:lang w:val="pl-PL"/>
        </w:rPr>
        <w:t xml:space="preserve">zalihe </w:t>
      </w:r>
      <w:r w:rsidR="00F16881">
        <w:rPr>
          <w:lang w:val="pl-PL"/>
        </w:rPr>
        <w:t xml:space="preserve">trgovačke </w:t>
      </w:r>
      <w:r w:rsidRPr="00BD6FA5">
        <w:rPr>
          <w:lang w:val="pl-PL"/>
        </w:rPr>
        <w:t>robe.</w:t>
      </w:r>
    </w:p>
    <w:p w:rsidRDefault="00BD6FA5" w:rsidP="00BD6FA5" w:rsidR="00F16881">
      <w:pPr>
        <w:jc w:val="both"/>
        <w:rPr>
          <w:lang w:val="pl-PL"/>
        </w:rPr>
      </w:pPr>
      <w:r w:rsidRPr="00BD6FA5">
        <w:rPr>
          <w:lang w:val="pl-PL"/>
        </w:rPr>
        <w:tab/>
        <w:t xml:space="preserve">Stanje na poslovnom računu dužnika na dan </w:t>
      </w:r>
      <w:r w:rsidR="00F16881">
        <w:rPr>
          <w:lang w:val="pl-PL"/>
        </w:rPr>
        <w:t>31. listopada 2018. godine je 2.500,12 kn.</w:t>
      </w:r>
    </w:p>
    <w:p w:rsidRDefault="00C10214" w:rsidP="00C10214" w:rsidR="00C10214">
      <w:pPr>
        <w:jc w:val="both"/>
      </w:pPr>
      <w:r>
        <w:tab/>
        <w:t xml:space="preserve">Na ročištu održanom </w:t>
      </w:r>
      <w:r w:rsidR="00F16881">
        <w:t>31. listopada</w:t>
      </w:r>
      <w:r>
        <w:t xml:space="preserve"> 2018. godine stečajni vjerovni</w:t>
      </w:r>
      <w:r w:rsidR="00F16881">
        <w:t xml:space="preserve">k REPUBLIKA HRVATSKA </w:t>
      </w:r>
      <w:r>
        <w:t>ni</w:t>
      </w:r>
      <w:r w:rsidR="00F16881">
        <w:t>je</w:t>
      </w:r>
      <w:r>
        <w:t xml:space="preserve"> se protivi</w:t>
      </w:r>
      <w:r w:rsidR="00F16881">
        <w:t>o</w:t>
      </w:r>
      <w:r>
        <w:t xml:space="preserve"> prijedlogu stečajnog upravitelja za obustavu i zaključenje stečajnog postupka. </w:t>
      </w:r>
    </w:p>
    <w:p w:rsidRDefault="00A20708" w:rsidP="00BE3C71" w:rsidR="00610067">
      <w:pPr>
        <w:jc w:val="both"/>
        <w:rPr>
          <w:bCs/>
        </w:rPr>
      </w:pPr>
      <w:r>
        <w:tab/>
        <w:t xml:space="preserve">Prema </w:t>
      </w:r>
      <w:r w:rsidR="00F85ED1" w:rsidRPr="00A20708">
        <w:rPr>
          <w:bCs/>
        </w:rPr>
        <w:t>čl.</w:t>
      </w:r>
      <w:r w:rsidR="00D36E07">
        <w:rPr>
          <w:bCs/>
        </w:rPr>
        <w:t>293</w:t>
      </w:r>
      <w:r w:rsidR="00F85ED1" w:rsidRPr="00A20708">
        <w:rPr>
          <w:bCs/>
        </w:rPr>
        <w:t>. st.1. Stečajnog zakona (N</w:t>
      </w:r>
      <w:r w:rsidR="00BC775D">
        <w:rPr>
          <w:bCs/>
        </w:rPr>
        <w:t>arodne novine broj</w:t>
      </w:r>
      <w:r w:rsidR="00D36E07">
        <w:rPr>
          <w:bCs/>
        </w:rPr>
        <w:t xml:space="preserve"> 71/15</w:t>
      </w:r>
      <w:r w:rsidR="00B23102">
        <w:rPr>
          <w:bCs/>
        </w:rPr>
        <w:t>, dalje: SZ-a</w:t>
      </w:r>
      <w:r w:rsidR="00F85ED1" w:rsidRPr="00A20708">
        <w:rPr>
          <w:bCs/>
        </w:rPr>
        <w:t xml:space="preserve">) </w:t>
      </w:r>
      <w:r>
        <w:rPr>
          <w:bCs/>
        </w:rPr>
        <w:t xml:space="preserve">ako se nakon otvaranja stečajnog postupka pokaže da stečajna masa nije dostatna ni za </w:t>
      </w:r>
      <w:r w:rsidR="00D36E07">
        <w:rPr>
          <w:bCs/>
        </w:rPr>
        <w:t xml:space="preserve">namirenje </w:t>
      </w:r>
      <w:r>
        <w:rPr>
          <w:bCs/>
        </w:rPr>
        <w:t xml:space="preserve">troškova postupka, </w:t>
      </w:r>
      <w:r w:rsidR="00D36E07">
        <w:rPr>
          <w:bCs/>
        </w:rPr>
        <w:t xml:space="preserve">sud </w:t>
      </w:r>
      <w:r>
        <w:rPr>
          <w:bCs/>
        </w:rPr>
        <w:t xml:space="preserve">će </w:t>
      </w:r>
      <w:r w:rsidR="00D36E07">
        <w:rPr>
          <w:bCs/>
        </w:rPr>
        <w:t xml:space="preserve">rješenjem </w:t>
      </w:r>
      <w:r>
        <w:rPr>
          <w:bCs/>
        </w:rPr>
        <w:t xml:space="preserve">obustaviti i zaključiti postupak. </w:t>
      </w:r>
      <w:r w:rsidR="000B3D03">
        <w:rPr>
          <w:bCs/>
        </w:rPr>
        <w:t xml:space="preserve">Stečajna masa nije dostatna za namirenje troškova stečajnog postupka u iznosu </w:t>
      </w:r>
      <w:r w:rsidR="00F16881">
        <w:rPr>
          <w:bCs/>
        </w:rPr>
        <w:t>28.200,00</w:t>
      </w:r>
      <w:r w:rsidR="000B3D03">
        <w:rPr>
          <w:bCs/>
        </w:rPr>
        <w:t xml:space="preserve"> kn. </w:t>
      </w:r>
    </w:p>
    <w:p w:rsidRDefault="00C10214" w:rsidP="00BE3C71" w:rsidR="00C10214">
      <w:pPr>
        <w:jc w:val="both"/>
        <w:rPr>
          <w:bCs/>
        </w:rPr>
      </w:pPr>
      <w:r>
        <w:rPr>
          <w:bCs/>
        </w:rPr>
        <w:tab/>
        <w:t xml:space="preserve">Iz dostatnog novčanog iznosa koji se nalazi na računu dužnika u visini </w:t>
      </w:r>
      <w:r w:rsidR="00F16881">
        <w:rPr>
          <w:bCs/>
        </w:rPr>
        <w:t>2.500,06</w:t>
      </w:r>
      <w:r>
        <w:rPr>
          <w:bCs/>
        </w:rPr>
        <w:t xml:space="preserve"> kn stečajni upravitelj namirit će troškove stečajnog postupka</w:t>
      </w:r>
      <w:r w:rsidR="00F16881">
        <w:rPr>
          <w:bCs/>
        </w:rPr>
        <w:t xml:space="preserve"> koji se odnose na naknadu banci za vođenje i zatvaranje poslovnog računa u stečaju, a ostatak doznačiti u Fond za namirenje troškova stečajnog postupka</w:t>
      </w:r>
      <w:r>
        <w:rPr>
          <w:bCs/>
        </w:rPr>
        <w:t xml:space="preserve">. </w:t>
      </w:r>
    </w:p>
    <w:p w:rsidRDefault="00BC775D" w:rsidP="00DF2671" w:rsidR="000B3D03">
      <w:pPr>
        <w:jc w:val="both"/>
        <w:rPr>
          <w:bCs/>
        </w:rPr>
      </w:pPr>
      <w:r>
        <w:rPr>
          <w:bCs/>
        </w:rPr>
        <w:tab/>
      </w:r>
      <w:r w:rsidR="000B3D03">
        <w:rPr>
          <w:bCs/>
        </w:rPr>
        <w:t xml:space="preserve">Slijedom navedenoga, a primjenom citiranog članka odlučeno je kao u izreci. </w:t>
      </w:r>
    </w:p>
    <w:p w:rsidRDefault="00B23102" w:rsidP="00DF2671" w:rsidR="00B16A22" w:rsidRPr="00B23102">
      <w:pPr>
        <w:jc w:val="both"/>
      </w:pPr>
      <w:r w:rsidRPr="00B23102">
        <w:rPr>
          <w:bCs/>
        </w:rPr>
        <w:t xml:space="preserve"> </w:t>
      </w:r>
      <w:r w:rsidR="001143E3" w:rsidRPr="00B23102">
        <w:rPr>
          <w:bCs/>
        </w:rPr>
        <w:tab/>
      </w:r>
    </w:p>
    <w:p w:rsidRDefault="00B16A22" w:rsidP="00B16A22" w:rsidR="00B16A22" w:rsidRPr="00A20708">
      <w:pPr>
        <w:jc w:val="center"/>
      </w:pPr>
      <w:r w:rsidRPr="00A20708">
        <w:t>U Rijeci</w:t>
      </w:r>
      <w:r w:rsidR="00A47EB5" w:rsidRPr="00A20708">
        <w:t>,</w:t>
      </w:r>
      <w:r w:rsidR="00A921E9" w:rsidRPr="00A20708">
        <w:t xml:space="preserve"> </w:t>
      </w:r>
      <w:r w:rsidR="006075AD">
        <w:t>31. listopada</w:t>
      </w:r>
      <w:r w:rsidR="00C10214">
        <w:t xml:space="preserve"> 2018</w:t>
      </w:r>
      <w:r w:rsidR="00A921E9" w:rsidRPr="00A20708">
        <w:t xml:space="preserve">. </w:t>
      </w:r>
      <w:r w:rsidRPr="00A20708">
        <w:t>g</w:t>
      </w:r>
      <w:r w:rsidR="00A921E9" w:rsidRPr="00A20708">
        <w:t>odine</w:t>
      </w:r>
    </w:p>
    <w:p w:rsidRDefault="00B16A22" w:rsidP="00B16A22" w:rsidR="00B16A22" w:rsidRPr="00A20708"/>
    <w:p w:rsidRDefault="00B16A22" w:rsidP="00A20708" w:rsidR="00B16A22" w:rsidRPr="00A20708">
      <w:pPr>
        <w:jc w:val="right"/>
      </w:pP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Pr="00A20708">
        <w:tab/>
      </w:r>
      <w:r w:rsidR="009B0C1C">
        <w:t>S</w:t>
      </w:r>
      <w:r w:rsidRPr="00A20708">
        <w:t>udac</w:t>
      </w:r>
    </w:p>
    <w:p w:rsidRDefault="00B16A22" w:rsidP="00DB33F0" w:rsidR="00F86379" w:rsidRPr="00A1363B">
      <w:pPr>
        <w:ind w:firstLine="708" w:left="1416"/>
        <w:jc w:val="right"/>
        <w:rPr>
          <w:sz w:val="28"/>
        </w:rPr>
      </w:pP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Pr="00A20708">
        <w:rPr>
          <w:b/>
        </w:rPr>
        <w:tab/>
      </w:r>
      <w:r w:rsidR="007653A8" w:rsidRPr="00A20708">
        <w:rPr>
          <w:b/>
        </w:rPr>
        <w:t xml:space="preserve">                     </w:t>
      </w:r>
      <w:r w:rsidRPr="00A20708">
        <w:t>Daniela Korlević</w:t>
      </w:r>
      <w:r w:rsidR="00A1363B">
        <w:t xml:space="preserve"> </w:t>
      </w:r>
    </w:p>
    <w:p w:rsidRDefault="003A6012" w:rsidP="001A5F3A" w:rsidR="003A6012">
      <w:pPr>
        <w:ind w:firstLine="708" w:left="1416"/>
        <w:jc w:val="right"/>
      </w:pPr>
    </w:p>
    <w:p w:rsidRDefault="00B16A22" w:rsidP="00B16A22" w:rsidR="00B16A22" w:rsidRPr="001E2818">
      <w:r w:rsidRPr="001E2818">
        <w:t>UPUTA O PRAVNOM LIJEKU:</w:t>
      </w:r>
    </w:p>
    <w:p w:rsidRDefault="00C2040D" w:rsidP="00214C3F" w:rsidR="00C2040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B16A22" w:rsidP="00B16A22" w:rsidR="00B16A22" w:rsidRPr="00A20708">
      <w:pPr>
        <w:jc w:val="both"/>
      </w:pPr>
    </w:p>
    <w:p w:rsidRDefault="00B16A22" w:rsidP="00B16A22" w:rsidR="00B16A22" w:rsidRPr="00A20708">
      <w:pPr>
        <w:jc w:val="both"/>
      </w:pPr>
    </w:p>
    <w:p w:rsidRDefault="007653A8" w:rsidP="00B16A22" w:rsidR="007653A8" w:rsidRPr="00A20708">
      <w:pPr>
        <w:jc w:val="both"/>
      </w:pPr>
    </w:p>
    <w:sectPr w:rsidSect="009D79A3" w:rsidR="007653A8" w:rsidRPr="00A20708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ACE" w:rsidR="00CB6ACE">
      <w:r>
        <w:separator/>
      </w:r>
    </w:p>
  </w:endnote>
  <w:endnote w:id="0" w:type="continuationSeparator">
    <w:p w:rsidRDefault="00CB6ACE" w:rsidR="00CB6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9D5" w:rsidR="008819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33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819D5" w:rsidR="008819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ACE" w:rsidR="00CB6ACE">
      <w:r>
        <w:separator/>
      </w:r>
    </w:p>
  </w:footnote>
  <w:footnote w:id="0" w:type="continuationSeparator">
    <w:p w:rsidRDefault="00CB6ACE" w:rsidR="00CB6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9D5" w:rsidP="009D79A3" w:rsidR="008819D5">
    <w:pPr>
      <w:jc w:val="right"/>
    </w:pPr>
    <w:r w:rsidRPr="00A20708">
      <w:t>Posl.br. 15 St-</w:t>
    </w:r>
    <w:r w:rsidR="00BD6FA5">
      <w:t>641</w:t>
    </w:r>
    <w:r w:rsidR="00054695">
      <w:t>/16-</w:t>
    </w:r>
    <w:r w:rsidR="00BD6FA5">
      <w:t>43</w:t>
    </w:r>
  </w:p>
  <w:p w:rsidRDefault="008819D5" w:rsidR="008819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48C4"/>
    <w:multiLevelType w:val="hybridMultilevel"/>
    <w:tmpl w:val="23583E7C"/>
    <w:lvl w:tplc="37E847E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405E78"/>
    <w:multiLevelType w:val="hybridMultilevel"/>
    <w:tmpl w:val="1268800A"/>
    <w:lvl w:tplc="00BEC480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7A403BF"/>
    <w:multiLevelType w:val="hybridMultilevel"/>
    <w:tmpl w:val="D486BC86"/>
    <w:lvl w:tplc="A69C2446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37795DF4"/>
    <w:multiLevelType w:val="hybridMultilevel"/>
    <w:tmpl w:val="C6A2B818"/>
    <w:lvl w:tplc="996661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C0728D"/>
    <w:multiLevelType w:val="hybridMultilevel"/>
    <w:tmpl w:val="846E10BC"/>
    <w:lvl w:tplc="D8BC1E44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5">
    <w:nsid w:val="51712009"/>
    <w:multiLevelType w:val="hybridMultilevel"/>
    <w:tmpl w:val="3BF6C440"/>
    <w:lvl w:tplc="E0C44D20" w:ilvl="0">
      <w:start w:val="1"/>
      <w:numFmt w:val="upperRoman"/>
      <w:lvlText w:val="%1."/>
      <w:lvlJc w:val="left"/>
      <w:pPr>
        <w:tabs>
          <w:tab w:pos="2190" w:val="num"/>
        </w:tabs>
        <w:ind w:hanging="720" w:left="2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50" w:val="num"/>
        </w:tabs>
        <w:ind w:hanging="360" w:left="2550"/>
      </w:pPr>
    </w:lvl>
    <w:lvl w:tentative="true" w:tplc="041A001B" w:ilvl="2">
      <w:start w:val="1"/>
      <w:numFmt w:val="lowerRoman"/>
      <w:lvlText w:val="%3."/>
      <w:lvlJc w:val="right"/>
      <w:pPr>
        <w:tabs>
          <w:tab w:pos="3270" w:val="num"/>
        </w:tabs>
        <w:ind w:hanging="180" w:left="3270"/>
      </w:pPr>
    </w:lvl>
    <w:lvl w:tentative="true" w:tplc="041A000F" w:ilvl="3">
      <w:start w:val="1"/>
      <w:numFmt w:val="decimal"/>
      <w:lvlText w:val="%4."/>
      <w:lvlJc w:val="left"/>
      <w:pPr>
        <w:tabs>
          <w:tab w:pos="3990" w:val="num"/>
        </w:tabs>
        <w:ind w:hanging="360" w:left="3990"/>
      </w:pPr>
    </w:lvl>
    <w:lvl w:tentative="true" w:tplc="041A0019" w:ilvl="4">
      <w:start w:val="1"/>
      <w:numFmt w:val="lowerLetter"/>
      <w:lvlText w:val="%5."/>
      <w:lvlJc w:val="left"/>
      <w:pPr>
        <w:tabs>
          <w:tab w:pos="4710" w:val="num"/>
        </w:tabs>
        <w:ind w:hanging="360" w:left="4710"/>
      </w:pPr>
    </w:lvl>
    <w:lvl w:tentative="true" w:tplc="041A001B" w:ilvl="5">
      <w:start w:val="1"/>
      <w:numFmt w:val="lowerRoman"/>
      <w:lvlText w:val="%6."/>
      <w:lvlJc w:val="right"/>
      <w:pPr>
        <w:tabs>
          <w:tab w:pos="5430" w:val="num"/>
        </w:tabs>
        <w:ind w:hanging="180" w:left="5430"/>
      </w:pPr>
    </w:lvl>
    <w:lvl w:tentative="true" w:tplc="041A000F" w:ilvl="6">
      <w:start w:val="1"/>
      <w:numFmt w:val="decimal"/>
      <w:lvlText w:val="%7."/>
      <w:lvlJc w:val="left"/>
      <w:pPr>
        <w:tabs>
          <w:tab w:pos="6150" w:val="num"/>
        </w:tabs>
        <w:ind w:hanging="360" w:left="6150"/>
      </w:pPr>
    </w:lvl>
    <w:lvl w:tentative="true" w:tplc="041A0019" w:ilvl="7">
      <w:start w:val="1"/>
      <w:numFmt w:val="lowerLetter"/>
      <w:lvlText w:val="%8."/>
      <w:lvlJc w:val="left"/>
      <w:pPr>
        <w:tabs>
          <w:tab w:pos="6870" w:val="num"/>
        </w:tabs>
        <w:ind w:hanging="360" w:left="6870"/>
      </w:pPr>
    </w:lvl>
    <w:lvl w:tentative="true" w:tplc="041A001B" w:ilvl="8">
      <w:start w:val="1"/>
      <w:numFmt w:val="lowerRoman"/>
      <w:lvlText w:val="%9."/>
      <w:lvlJc w:val="right"/>
      <w:pPr>
        <w:tabs>
          <w:tab w:pos="7590" w:val="num"/>
        </w:tabs>
        <w:ind w:hanging="180" w:left="759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A22"/>
    <w:rsid w:val="0000327D"/>
    <w:rsid w:val="000058E6"/>
    <w:rsid w:val="000066E0"/>
    <w:rsid w:val="00033407"/>
    <w:rsid w:val="0005372E"/>
    <w:rsid w:val="00054695"/>
    <w:rsid w:val="00087602"/>
    <w:rsid w:val="000A7874"/>
    <w:rsid w:val="000B3D03"/>
    <w:rsid w:val="000C6A91"/>
    <w:rsid w:val="000E333A"/>
    <w:rsid w:val="000F752C"/>
    <w:rsid w:val="00112C86"/>
    <w:rsid w:val="001143E3"/>
    <w:rsid w:val="00121DA0"/>
    <w:rsid w:val="00121DE5"/>
    <w:rsid w:val="00125322"/>
    <w:rsid w:val="001315B3"/>
    <w:rsid w:val="00136CAE"/>
    <w:rsid w:val="001E2818"/>
    <w:rsid w:val="001F6B26"/>
    <w:rsid w:val="00206CB7"/>
    <w:rsid w:val="00226034"/>
    <w:rsid w:val="00254170"/>
    <w:rsid w:val="00255665"/>
    <w:rsid w:val="002645ED"/>
    <w:rsid w:val="00274316"/>
    <w:rsid w:val="00297FFB"/>
    <w:rsid w:val="002B33D2"/>
    <w:rsid w:val="002D0933"/>
    <w:rsid w:val="002D3BFD"/>
    <w:rsid w:val="003179C4"/>
    <w:rsid w:val="00334419"/>
    <w:rsid w:val="00334CF7"/>
    <w:rsid w:val="00347EA1"/>
    <w:rsid w:val="003509C0"/>
    <w:rsid w:val="00362304"/>
    <w:rsid w:val="0038049F"/>
    <w:rsid w:val="003A2CF6"/>
    <w:rsid w:val="003A6012"/>
    <w:rsid w:val="003A723A"/>
    <w:rsid w:val="003D722E"/>
    <w:rsid w:val="0040732E"/>
    <w:rsid w:val="004266A9"/>
    <w:rsid w:val="00430F3D"/>
    <w:rsid w:val="004645C9"/>
    <w:rsid w:val="00477EE5"/>
    <w:rsid w:val="004828A8"/>
    <w:rsid w:val="004A3A37"/>
    <w:rsid w:val="004D3354"/>
    <w:rsid w:val="004E40CD"/>
    <w:rsid w:val="00501235"/>
    <w:rsid w:val="00521558"/>
    <w:rsid w:val="00524633"/>
    <w:rsid w:val="00533B66"/>
    <w:rsid w:val="005802F6"/>
    <w:rsid w:val="005914F1"/>
    <w:rsid w:val="005A45C2"/>
    <w:rsid w:val="005B1912"/>
    <w:rsid w:val="005B4621"/>
    <w:rsid w:val="005E35B8"/>
    <w:rsid w:val="005E5FFE"/>
    <w:rsid w:val="005E7194"/>
    <w:rsid w:val="006075AD"/>
    <w:rsid w:val="00610067"/>
    <w:rsid w:val="00613B8F"/>
    <w:rsid w:val="00631B07"/>
    <w:rsid w:val="006446FF"/>
    <w:rsid w:val="006554DE"/>
    <w:rsid w:val="0066315C"/>
    <w:rsid w:val="00667E86"/>
    <w:rsid w:val="00680064"/>
    <w:rsid w:val="006949F1"/>
    <w:rsid w:val="006A234F"/>
    <w:rsid w:val="006B006F"/>
    <w:rsid w:val="006C55FD"/>
    <w:rsid w:val="006D237F"/>
    <w:rsid w:val="006F7EEF"/>
    <w:rsid w:val="00710BDC"/>
    <w:rsid w:val="00716C85"/>
    <w:rsid w:val="007653A8"/>
    <w:rsid w:val="00793FA1"/>
    <w:rsid w:val="007A2043"/>
    <w:rsid w:val="007C64AC"/>
    <w:rsid w:val="007D014A"/>
    <w:rsid w:val="007E3CCB"/>
    <w:rsid w:val="00805D22"/>
    <w:rsid w:val="00857894"/>
    <w:rsid w:val="00864909"/>
    <w:rsid w:val="008819D5"/>
    <w:rsid w:val="008A7973"/>
    <w:rsid w:val="00907AC4"/>
    <w:rsid w:val="00917666"/>
    <w:rsid w:val="00922F2A"/>
    <w:rsid w:val="0096015A"/>
    <w:rsid w:val="00993F09"/>
    <w:rsid w:val="009A124E"/>
    <w:rsid w:val="009B0C1C"/>
    <w:rsid w:val="009C00DA"/>
    <w:rsid w:val="009D79A3"/>
    <w:rsid w:val="009E0FB6"/>
    <w:rsid w:val="00A03719"/>
    <w:rsid w:val="00A067C3"/>
    <w:rsid w:val="00A1363B"/>
    <w:rsid w:val="00A14F33"/>
    <w:rsid w:val="00A20708"/>
    <w:rsid w:val="00A22343"/>
    <w:rsid w:val="00A23EEB"/>
    <w:rsid w:val="00A31E49"/>
    <w:rsid w:val="00A4311E"/>
    <w:rsid w:val="00A44828"/>
    <w:rsid w:val="00A4649A"/>
    <w:rsid w:val="00A4788D"/>
    <w:rsid w:val="00A47EB5"/>
    <w:rsid w:val="00A63232"/>
    <w:rsid w:val="00A64764"/>
    <w:rsid w:val="00A921E9"/>
    <w:rsid w:val="00AB203F"/>
    <w:rsid w:val="00AC2D61"/>
    <w:rsid w:val="00AD0DA9"/>
    <w:rsid w:val="00AD4A98"/>
    <w:rsid w:val="00AE78B9"/>
    <w:rsid w:val="00B16A22"/>
    <w:rsid w:val="00B22596"/>
    <w:rsid w:val="00B23102"/>
    <w:rsid w:val="00B23958"/>
    <w:rsid w:val="00B80A5D"/>
    <w:rsid w:val="00B84971"/>
    <w:rsid w:val="00BB3F11"/>
    <w:rsid w:val="00BC14FF"/>
    <w:rsid w:val="00BC775D"/>
    <w:rsid w:val="00BD2F7D"/>
    <w:rsid w:val="00BD6FA5"/>
    <w:rsid w:val="00BE3C71"/>
    <w:rsid w:val="00C10214"/>
    <w:rsid w:val="00C11792"/>
    <w:rsid w:val="00C2040D"/>
    <w:rsid w:val="00C37D41"/>
    <w:rsid w:val="00CA059F"/>
    <w:rsid w:val="00CA68B0"/>
    <w:rsid w:val="00CB6ACE"/>
    <w:rsid w:val="00CC0CB6"/>
    <w:rsid w:val="00CC2965"/>
    <w:rsid w:val="00CD2D63"/>
    <w:rsid w:val="00D36E07"/>
    <w:rsid w:val="00D43124"/>
    <w:rsid w:val="00D43950"/>
    <w:rsid w:val="00D4478C"/>
    <w:rsid w:val="00D81DE8"/>
    <w:rsid w:val="00D83FF5"/>
    <w:rsid w:val="00DA442E"/>
    <w:rsid w:val="00DB33F0"/>
    <w:rsid w:val="00DB519B"/>
    <w:rsid w:val="00DC184A"/>
    <w:rsid w:val="00DD6ED2"/>
    <w:rsid w:val="00DE6860"/>
    <w:rsid w:val="00DF0E91"/>
    <w:rsid w:val="00DF2671"/>
    <w:rsid w:val="00E0299B"/>
    <w:rsid w:val="00E32AD9"/>
    <w:rsid w:val="00E47DC0"/>
    <w:rsid w:val="00E501C7"/>
    <w:rsid w:val="00E510B6"/>
    <w:rsid w:val="00E61032"/>
    <w:rsid w:val="00E83BA3"/>
    <w:rsid w:val="00E93ED1"/>
    <w:rsid w:val="00EB6A13"/>
    <w:rsid w:val="00ED2BD1"/>
    <w:rsid w:val="00ED3F46"/>
    <w:rsid w:val="00F04D1B"/>
    <w:rsid w:val="00F108C0"/>
    <w:rsid w:val="00F16881"/>
    <w:rsid w:val="00F23545"/>
    <w:rsid w:val="00F41BA3"/>
    <w:rsid w:val="00F466A3"/>
    <w:rsid w:val="00F52CBA"/>
    <w:rsid w:val="00F85ED1"/>
    <w:rsid w:val="00F86379"/>
    <w:rsid w:val="00FA5FD0"/>
    <w:rsid w:val="00FB3B6C"/>
    <w:rsid w:val="00FD24B3"/>
    <w:rsid w:val="00FF1F53"/>
    <w:rsid w:val="00FF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6A2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16A2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B16A22"/>
  </w:style>
  <w:style w:styleId="Zaglavlje" w:type="paragraph">
    <w:name w:val="header"/>
    <w:basedOn w:val="Normal"/>
    <w:rsid w:val="00B16A2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12C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207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B3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3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3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3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3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6A2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16A2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B16A22"/>
  </w:style>
  <w:style w:styleId="Zaglavlje" w:type="paragraph">
    <w:name w:val="header"/>
    <w:basedOn w:val="Normal"/>
    <w:rsid w:val="00B16A2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12C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207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B3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3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3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3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3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901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34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St-641/2016</izvorni_sadrzaj>
    <derivirana_varijabla naziv="DomainObject.Predmet.OznakaBroj_1">St-641/2016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 d.o.o.</izvorni_sadrzaj>
    <derivirana_varijabla naziv="DomainObject.Predmet.ProtustrankaFormated_1">  MEDITERAN d.o.o.</derivirana_varijabla>
  </DomainObject.Predmet.ProtustrankaFormated>
  <DomainObject.Predmet.ProtustrankaFormatedOIB>
    <izvorni_sadrzaj>  MEDITERAN d.o.o., OIB 57379198860</izvorni_sadrzaj>
    <derivirana_varijabla naziv="DomainObject.Predmet.ProtustrankaFormatedOIB_1">  MEDITERAN d.o.o., OIB 57379198860</derivirana_varijabla>
  </DomainObject.Predmet.ProtustrankaFormatedOIB>
  <DomainObject.Predmet.ProtustrankaFormatedWithAdress>
    <izvorni_sadrzaj> MEDITERAN d.o.o., Borisa Zdrinščaka 17, 51415 Lovran</izvorni_sadrzaj>
    <derivirana_varijabla naziv="DomainObject.Predmet.ProtustrankaFormatedWithAdress_1"> MEDITERAN d.o.o., Borisa Zdrinščaka 17, 51415 Lovran</derivirana_varijabla>
  </DomainObject.Predmet.ProtustrankaFormatedWithAdress>
  <DomainObject.Predmet.ProtustrankaFormatedWithAdressOIB>
    <izvorni_sadrzaj> MEDITERAN d.o.o., OIB 57379198860, Borisa Zdrinščaka 17, 51415 Lovran</izvorni_sadrzaj>
    <derivirana_varijabla naziv="DomainObject.Predmet.ProtustrankaFormatedWithAdressOIB_1"> MEDITERAN d.o.o., OIB 57379198860, Borisa Zdrinščaka 17, 51415 Lovran</derivirana_varijabla>
  </DomainObject.Predmet.ProtustrankaFormatedWithAdressOIB>
  <DomainObject.Predmet.ProtustrankaWithAdress>
    <izvorni_sadrzaj>MEDITERAN d.o.o. Borisa Zdrinščaka 17, 51415 Lovran</izvorni_sadrzaj>
    <derivirana_varijabla naziv="DomainObject.Predmet.ProtustrankaWithAdress_1">MEDITERAN d.o.o. Borisa Zdrinščaka 17, 51415 Lovran</derivirana_varijabla>
  </DomainObject.Predmet.ProtustrankaWithAdress>
  <DomainObject.Predmet.ProtustrankaWithAdressOIB>
    <izvorni_sadrzaj>MEDITERAN d.o.o., OIB 57379198860, Borisa Zdrinščaka 17, 51415 Lovran</izvorni_sadrzaj>
    <derivirana_varijabla naziv="DomainObject.Predmet.ProtustrankaWithAdressOIB_1">MEDITERAN d.o.o., OIB 57379198860, Borisa Zdrinščaka 17, 51415 Lovran</derivirana_varijabla>
  </DomainObject.Predmet.ProtustrankaWithAdressOIB>
  <DomainObject.Predmet.ProtustrankaNazivFormated>
    <izvorni_sadrzaj>MEDITERAN d.o.o.</izvorni_sadrzaj>
    <derivirana_varijabla naziv="DomainObject.Predmet.ProtustrankaNazivFormated_1">MEDITERAN d.o.o.</derivirana_varijabla>
  </DomainObject.Predmet.ProtustrankaNazivFormated>
  <DomainObject.Predmet.ProtustrankaNazivFormatedOIB>
    <izvorni_sadrzaj>MEDITERAN d.o.o., OIB 57379198860</izvorni_sadrzaj>
    <derivirana_varijabla naziv="DomainObject.Predmet.ProtustrankaNazivFormatedOIB_1">MEDITERAN d.o.o., OIB 57379198860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MEDITERAN d.o.o.</item>
    </izvorni_sadrzaj>
    <derivirana_varijabla naziv="DomainObject.Predmet.ProtuStrankaListFormated_1">
      <item>MEDITERAN d.o.o.</item>
    </derivirana_varijabla>
  </DomainObject.Predmet.ProtuStrankaListFormated>
  <DomainObject.Predmet.ProtuStrankaListFormatedOIB>
    <izvorni_sadrzaj>
      <item>MEDITERAN d.o.o., OIB 57379198860</item>
    </izvorni_sadrzaj>
    <derivirana_varijabla naziv="DomainObject.Predmet.ProtuStrankaListFormatedOIB_1">
      <item>MEDITERAN d.o.o., OIB 57379198860</item>
    </derivirana_varijabla>
  </DomainObject.Predmet.ProtuStrankaListFormatedOIB>
  <DomainObject.Predmet.ProtuStrankaListFormatedWithAdress>
    <izvorni_sadrzaj>
      <item>MEDITERAN d.o.o., Borisa Zdrinščaka 17, 51415 Lovran</item>
    </izvorni_sadrzaj>
    <derivirana_varijabla naziv="DomainObject.Predmet.ProtuStrankaListFormatedWithAdress_1">
      <item>MEDITERAN d.o.o., Borisa Zdrinščaka 17, 51415 Lovran</item>
    </derivirana_varijabla>
  </DomainObject.Predmet.ProtuStrankaListFormatedWithAdress>
  <DomainObject.Predmet.ProtuStrankaListFormatedWithAdressOIB>
    <izvorni_sadrzaj>
      <item>MEDITERAN d.o.o., OIB 57379198860, Borisa Zdrinščaka 17, 51415 Lovran</item>
    </izvorni_sadrzaj>
    <derivirana_varijabla naziv="DomainObject.Predmet.ProtuStrankaListFormatedWithAdressOIB_1">
      <item>MEDITERAN d.o.o., OIB 57379198860, Borisa Zdrinščaka 17, 51415 Lovran</item>
    </derivirana_varijabla>
  </DomainObject.Predmet.ProtuStrankaListFormatedWithAdressOIB>
  <DomainObject.Predmet.ProtuStrankaListNazivFormated>
    <izvorni_sadrzaj>
      <item>MEDITERAN d.o.o.</item>
    </izvorni_sadrzaj>
    <derivirana_varijabla naziv="DomainObject.Predmet.ProtuStrankaListNazivFormated_1">
      <item>MEDITERAN d.o.o.</item>
    </derivirana_varijabla>
  </DomainObject.Predmet.ProtuStrankaListNazivFormated>
  <DomainObject.Predmet.ProtuStrankaListNazivFormatedOIB>
    <izvorni_sadrzaj>
      <item>MEDITERAN d.o.o., OIB 57379198860</item>
    </izvorni_sadrzaj>
    <derivirana_varijabla naziv="DomainObject.Predmet.ProtuStrankaListNazivFormatedOIB_1">
      <item>MEDITERAN d.o.o., OIB 57379198860</item>
    </derivirana_varijabla>
  </DomainObject.Predmet.ProtuStrankaListNazivFormatedOIB>
  <DomainObject.Predmet.OstaliListFormated>
    <izvorni_sadrzaj>
      <item>Đino Škopac</item>
      <item>LILIJANA AUGUSTIN</item>
      <item>DRAGAN BACANOVIĆ</item>
    </izvorni_sadrzaj>
    <derivirana_varijabla naziv="DomainObject.Predmet.OstaliListFormated_1">
      <item>Đino Škopac</item>
      <item>LILIJANA AUGUSTIN</item>
      <item>DRAGAN BACANOVIĆ</item>
    </derivirana_varijabla>
  </DomainObject.Predmet.OstaliListFormated>
  <DomainObject.Predmet.OstaliListFormatedOIB>
    <izvorni_sadrzaj>
      <item>Đino Škopac, OIB 25638181580</item>
      <item>LILIJANA AUGUSTIN</item>
      <item>DRAGAN BACANOVIĆ</item>
    </izvorni_sadrzaj>
    <derivirana_varijabla naziv="DomainObject.Predmet.OstaliListFormatedOIB_1">
      <item>Đino Škopac, OIB 25638181580</item>
      <item>LILIJANA AUGUSTIN</item>
      <item>DRAGAN BACANOVIĆ</item>
    </derivirana_varijabla>
  </DomainObject.Predmet.OstaliListFormatedOIB>
  <DomainObject.Predmet.OstaliListFormatedWithAdress>
    <izvorni_sadrzaj>
      <item>Đino Škopac, Salakovci 15, 52220 Salakovci</item>
      <item>LILIJANA AUGUSTIN</item>
      <item>DRAGAN BACANOVIĆ</item>
    </izvorni_sadrzaj>
    <derivirana_varijabla naziv="DomainObject.Predmet.OstaliListFormatedWithAdress_1">
      <item>Đino Škopac, Salakovci 15, 52220 Salakovci</item>
      <item>LILIJANA AUGUSTIN</item>
      <item>DRAGAN BACANOVIĆ</item>
    </derivirana_varijabla>
  </DomainObject.Predmet.OstaliListFormatedWithAdress>
  <DomainObject.Predmet.OstaliListFormatedWithAdressOIB>
    <izvorni_sadrzaj>
      <item>Đino Škopac, OIB 25638181580, Salakovci 15, 52220 Salakovci</item>
      <item>LILIJANA AUGUSTIN</item>
      <item>DRAGAN BACANOVIĆ</item>
    </izvorni_sadrzaj>
    <derivirana_varijabla naziv="DomainObject.Predmet.OstaliListFormatedWithAdressOIB_1">
      <item>Đino Škopac, OIB 25638181580, Salakovci 15, 52220 Salakovci</item>
      <item>LILIJANA AUGUSTIN</item>
      <item>DRAGAN BACANOVIĆ</item>
    </derivirana_varijabla>
  </DomainObject.Predmet.OstaliListFormatedWithAdressOIB>
  <DomainObject.Predmet.OstaliListNazivFormated>
    <izvorni_sadrzaj>
      <item>Đino Škopac</item>
      <item>LILIJANA AUGUSTIN</item>
      <item>DRAGAN BACANOVIĆ</item>
    </izvorni_sadrzaj>
    <derivirana_varijabla naziv="DomainObject.Predmet.OstaliListNazivFormated_1">
      <item>Đino Škopac</item>
      <item>LILIJANA AUGUSTIN</item>
      <item>DRAGAN BACANOVIĆ</item>
    </derivirana_varijabla>
  </DomainObject.Predmet.OstaliListNazivFormated>
  <DomainObject.Predmet.OstaliListNazivFormatedOIB>
    <izvorni_sadrzaj>
      <item>Đino Škopac, OIB 25638181580</item>
      <item>LILIJANA AUGUSTIN</item>
      <item>DRAGAN BACANOVIĆ</item>
    </izvorni_sadrzaj>
    <derivirana_varijabla naziv="DomainObject.Predmet.OstaliListNazivFormatedOIB_1">
      <item>Đino Škopac, OIB 25638181580</item>
      <item>LILIJANA AUGUSTIN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MEDITERAN d.o.o.</izvorni_sadrzaj>
    <derivirana_varijabla naziv="DomainObject.Predmet.ProtustrankaIDrugi_1">MEDITERAN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MEDITERAN d.o.o., OIB 57379198860, Borisa Zdrinščaka 17, 51415 Lovran</izvorni_sadrzaj>
    <derivirana_varijabla naziv="DomainObject.Predmet.ProtustrankaIDrugiAdressOIB_1">MEDITERAN d.o.o., OIB 57379198860, Borisa Zdrinščaka 17,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MEDITERAN d.o.o.</item>
      <item>Đino Škopac</item>
      <item>LILIJANA AUGUSTIN</item>
      <item>DRAGAN BACANOVIĆ</item>
    </izvorni_sadrzaj>
    <derivirana_varijabla naziv="DomainObject.Predmet.SudioniciListNaziv_1">
      <item>FINA Rijeka</item>
      <item>MEDITERAN d.o.o.</item>
      <item>Đino Škopac</item>
      <item>LILIJANA AUGUSTIN</item>
      <item>DRAGAN BACANOVIĆ</item>
    </derivirana_varijabla>
  </DomainObject.Predmet.SudioniciListNaziv>
  <DomainObject.Predmet.SudioniciListAdressOIB>
    <izvorni_sadrzaj>
      <item>FINA Rijeka, OIB 85821130368, Frana Kurelca 8,51000 Rijeka</item>
      <item>MEDITERAN d.o.o., OIB 57379198860, Borisa Zdrinščaka 17,51415 Lovran</item>
      <item>Đino Škopac, OIB 25638181580, Salakovci 15,52220 Salakovci</item>
      <item>LILIJANA AUGUSTIN</item>
      <item>DRAGAN BACANOVIĆ</item>
    </izvorni_sadrzaj>
    <derivirana_varijabla naziv="DomainObject.Predmet.SudioniciListAdressOIB_1">
      <item>FINA Rijeka, OIB 85821130368, Frana Kurelca 8,51000 Rijeka</item>
      <item>MEDITERAN d.o.o., OIB 57379198860, Borisa Zdrinščaka 17,51415 Lovran</item>
      <item>Đino Škopac, OIB 25638181580, Salakovci 15,52220 Salakovci</item>
      <item>LILIJANA AUGUSTIN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57379198860</item>
      <item>, OIB 25638181580</item>
      <item>, OIB null</item>
      <item>, OIB null</item>
    </izvorni_sadrzaj>
    <derivirana_varijabla naziv="DomainObject.Predmet.SudioniciListNazivOIB_1">
      <item>, OIB 85821130368</item>
      <item>, OIB 57379198860</item>
      <item>, OIB 25638181580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listopada 2018.</izvorni_sadrzaj>
    <derivirana_varijabla naziv="DomainObject.Predmet.DatumZadnjeOdrzaneSudskeRadnje_1">31. listopada 2018.</derivirana_varijabla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St-641/2016-38</izvorni_sadrzaj>
    <derivirana_varijabla naziv="DomainObject.PredzadnjaOdlukaIzPredmeta.Oznaka_1">St-641/2016-38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EDD79-3FCE-4065-BBC7-0E5877F0BB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709</properties:Words>
  <properties:Characters>4022</properties:Characters>
  <properties:Lines>84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 R V A T S K A</vt:lpstr>
    </vt:vector>
  </properties:TitlesOfParts>
  <properties:LinksUpToDate>false</properties:LinksUpToDate>
  <properties:CharactersWithSpaces>4800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2018-10-31T11:22:00Z</dcterms:created>
  <dc:creator>rcerneka</dc:creator>
  <cp:lastModifiedBy>Jasna Radulović</cp:lastModifiedBy>
  <cp:lastPrinted>2018-10-31T09:32:00Z</cp:lastPrinted>
  <dcterms:modified xmlns:xsi="http://www.w3.org/2001/XMLSchema-instance" xsi:type="dcterms:W3CDTF">2018-10-31T11:23:00Z</dcterms:modified>
  <cp:revision>3</cp:revision>
  <dc:title>R E P U B L I K A    H 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(641 - 16 rješenje obustava i zaključenje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