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6044" w14:paraId="d1d6044"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B07B98">
        <w:rPr>
          <w:rFonts w:cs="Times New Roman" w:hAnsi="Times New Roman" w:ascii="Times New Roman"/>
          <w:b/>
          <w:sz w:val="24"/>
          <w:szCs w:val="24"/>
        </w:rPr>
        <w:t>OVAČKI SUD U ZADRU</w:t>
      </w:r>
      <w:r w:rsidR="00B07B98">
        <w:rPr>
          <w:rFonts w:cs="Times New Roman" w:hAnsi="Times New Roman" w:ascii="Times New Roman"/>
          <w:b/>
          <w:sz w:val="24"/>
          <w:szCs w:val="24"/>
        </w:rPr>
        <w:tab/>
      </w:r>
      <w:r w:rsidR="00B07B98">
        <w:rPr>
          <w:rFonts w:cs="Times New Roman" w:hAnsi="Times New Roman" w:ascii="Times New Roman"/>
          <w:b/>
          <w:sz w:val="24"/>
          <w:szCs w:val="24"/>
        </w:rPr>
        <w:tab/>
      </w:r>
      <w:r w:rsidR="00B07B98">
        <w:rPr>
          <w:rFonts w:cs="Times New Roman" w:hAnsi="Times New Roman" w:ascii="Times New Roman"/>
          <w:b/>
          <w:sz w:val="24"/>
          <w:szCs w:val="24"/>
        </w:rPr>
        <w:tab/>
      </w:r>
      <w:r w:rsidR="00B07B98">
        <w:rPr>
          <w:rFonts w:cs="Times New Roman" w:hAnsi="Times New Roman" w:ascii="Times New Roman"/>
          <w:b/>
          <w:sz w:val="24"/>
          <w:szCs w:val="24"/>
        </w:rPr>
        <w:tab/>
      </w:r>
      <w:r w:rsidR="00B07B98">
        <w:rPr>
          <w:rFonts w:cs="Times New Roman" w:hAnsi="Times New Roman" w:ascii="Times New Roman"/>
          <w:b/>
          <w:sz w:val="24"/>
          <w:szCs w:val="24"/>
        </w:rPr>
        <w:tab/>
      </w:r>
      <w:r w:rsidR="00B07B98">
        <w:rPr>
          <w:rFonts w:cs="Times New Roman" w:hAnsi="Times New Roman" w:ascii="Times New Roman"/>
          <w:b/>
          <w:sz w:val="24"/>
          <w:szCs w:val="24"/>
        </w:rPr>
        <w:tab/>
        <w:t>7 St-166</w:t>
      </w:r>
      <w:r>
        <w:rPr>
          <w:rFonts w:cs="Times New Roman" w:hAnsi="Times New Roman" w:ascii="Times New Roman"/>
          <w:b/>
          <w:sz w:val="24"/>
          <w:szCs w:val="24"/>
        </w:rPr>
        <w:t>/15-7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w:t>
      </w:r>
      <w:r w:rsidR="00B07B98">
        <w:rPr>
          <w:rFonts w:cs="Times New Roman" w:hAnsi="Times New Roman" w:ascii="Times New Roman"/>
          <w:sz w:val="24"/>
          <w:szCs w:val="24"/>
        </w:rPr>
        <w:t>MENĐUŠIĆ-PEPA d.o.o. iz Pokrovnika, Pokrovnik, MBS:060024468, OIB:07131068112</w:t>
      </w:r>
      <w:r>
        <w:rPr>
          <w:rFonts w:cs="Times New Roman" w:hAnsi="Times New Roman" w:ascii="Times New Roman"/>
          <w:sz w:val="24"/>
          <w:szCs w:val="24"/>
        </w:rPr>
        <w:t>, d</w:t>
      </w:r>
      <w:r w:rsidR="009D4EB8">
        <w:rPr>
          <w:rFonts w:cs="Times New Roman" w:hAnsi="Times New Roman" w:ascii="Times New Roman"/>
          <w:sz w:val="24"/>
          <w:szCs w:val="24"/>
        </w:rPr>
        <w:t>ana 21</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B07B98">
        <w:rPr>
          <w:rFonts w:cs="Times New Roman" w:hAnsi="Times New Roman" w:ascii="Times New Roman"/>
          <w:sz w:val="24"/>
          <w:szCs w:val="24"/>
        </w:rPr>
        <w:t>MENĐUŠIĆ-PEPA d.o.o. iz Pokrovnika, Pokrovnik, MBS:060024468, OIB:07131068112</w:t>
      </w:r>
      <w:r w:rsidR="009D4EB8">
        <w:rPr>
          <w:rFonts w:cs="Times New Roman" w:hAnsi="Times New Roman" w:ascii="Times New Roman"/>
          <w:sz w:val="24"/>
          <w:szCs w:val="24"/>
        </w:rPr>
        <w:t>, s danom 21</w:t>
      </w:r>
      <w:r>
        <w:rPr>
          <w:rFonts w:cs="Times New Roman" w:hAnsi="Times New Roman" w:ascii="Times New Roman"/>
          <w:sz w:val="24"/>
          <w:szCs w:val="24"/>
        </w:rPr>
        <w:t>. siječnja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B07B98">
        <w:rPr>
          <w:rFonts w:cs="Times New Roman" w:hAnsi="Times New Roman" w:ascii="Times New Roman"/>
          <w:sz w:val="24"/>
          <w:szCs w:val="24"/>
        </w:rPr>
        <w:t>MENĐUŠIĆ-PEPA d.o.o. iz Pokrovnika, Pokrovnik, MBS:060024468, OIB:07131068112</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 stečajnog upravitelja imenuje se Renato Sabljić iz Zagreba, Zdenački zavoj 14, OIB:74644810692.</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B07B98">
        <w:rPr>
          <w:rFonts w:cs="Times New Roman" w:hAnsi="Times New Roman" w:ascii="Times New Roman"/>
          <w:sz w:val="24"/>
          <w:szCs w:val="24"/>
        </w:rPr>
        <w:t xml:space="preserve">MENĐUŠIĆ-PEPA d.o.o. iz Pokrovnika, Pokrovnik, MBS:060024468, OIB:07131068112 </w:t>
      </w:r>
      <w:r>
        <w:rPr>
          <w:rFonts w:cs="Times New Roman" w:hAnsi="Times New Roman" w:ascii="Times New Roman"/>
          <w:sz w:val="24"/>
          <w:szCs w:val="24"/>
        </w:rPr>
        <w:t>bit će brisan iz 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B07B98">
        <w:rPr>
          <w:rFonts w:cs="Times New Roman" w:hAnsi="Times New Roman" w:ascii="Times New Roman"/>
          <w:sz w:val="24"/>
          <w:szCs w:val="24"/>
        </w:rPr>
        <w:t>MENĐUŠIĆ-PEPA d.o.o. iz Pokrovnika, Pokrovnik, MBS:060024468, OIB:07131068112</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D4EB8"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21</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B07B98">
      <w:pPr>
        <w:pStyle w:val="Bezproreda"/>
        <w:numPr>
          <w:ilvl w:val="0"/>
          <w:numId w:val="2"/>
        </w:numPr>
        <w:jc w:val="both"/>
        <w:rPr>
          <w:rFonts w:cs="Times New Roman" w:hAnsi="Times New Roman" w:ascii="Times New Roman"/>
          <w:sz w:val="24"/>
          <w:szCs w:val="24"/>
        </w:rPr>
      </w:pPr>
      <w:r w:rsidRPr="00B07B98">
        <w:rPr>
          <w:rFonts w:cs="Times New Roman" w:hAnsi="Times New Roman" w:ascii="Times New Roman"/>
          <w:sz w:val="24"/>
          <w:szCs w:val="24"/>
        </w:rPr>
        <w:t xml:space="preserve">Dužniku </w:t>
      </w:r>
      <w:r w:rsidR="00B07B98" w:rsidRPr="00B07B98">
        <w:rPr>
          <w:rFonts w:cs="Times New Roman" w:hAnsi="Times New Roman" w:ascii="Times New Roman"/>
          <w:sz w:val="24"/>
          <w:szCs w:val="24"/>
        </w:rPr>
        <w:t>MENĐUŠIĆ-PEPA d</w:t>
      </w:r>
      <w:r w:rsidR="00B07B98">
        <w:rPr>
          <w:rFonts w:cs="Times New Roman" w:hAnsi="Times New Roman" w:ascii="Times New Roman"/>
          <w:sz w:val="24"/>
          <w:szCs w:val="24"/>
        </w:rPr>
        <w:t>.o.o. iz Pokrovnika, Pokrovnik</w:t>
      </w:r>
    </w:p>
    <w:p w:rsidRDefault="00F46B62" w:rsidP="00F46B62" w:rsidR="00F46B62" w:rsidRPr="00B07B98">
      <w:pPr>
        <w:pStyle w:val="Bezproreda"/>
        <w:numPr>
          <w:ilvl w:val="0"/>
          <w:numId w:val="2"/>
        </w:numPr>
        <w:jc w:val="both"/>
        <w:rPr>
          <w:rFonts w:cs="Times New Roman" w:hAnsi="Times New Roman" w:ascii="Times New Roman"/>
          <w:sz w:val="24"/>
          <w:szCs w:val="24"/>
        </w:rPr>
      </w:pPr>
      <w:r w:rsidRPr="00B07B98">
        <w:rPr>
          <w:rFonts w:cs="Times New Roman" w:hAnsi="Times New Roman" w:ascii="Times New Roman"/>
          <w:sz w:val="24"/>
          <w:szCs w:val="24"/>
        </w:rPr>
        <w:t xml:space="preserve">Zakonskom zastupniku dužnika </w:t>
      </w:r>
      <w:r w:rsidR="00B07B98">
        <w:rPr>
          <w:rFonts w:cs="Times New Roman" w:hAnsi="Times New Roman" w:ascii="Times New Roman"/>
          <w:sz w:val="24"/>
          <w:szCs w:val="24"/>
        </w:rPr>
        <w:t>Josip Menđušić, Pokrovnik, Mendušići 7</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upravitelju Renatu Sabljić iz Zagreba, Zdenački zavoj 14</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092A10"/>
    <w:rsid w:val="00195607"/>
    <w:rsid w:val="009D4EB8"/>
    <w:rsid w:val="00B07B98"/>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rezerviranogmjesta" w:type="character">
    <w:name w:val="Placeholder Text"/>
    <w:basedOn w:val="Zadanifontodlomka"/>
    <w:uiPriority w:val="99"/>
    <w:semiHidden/>
    <w:rsid w:val="00092A10"/>
    <w:rPr>
      <w:color w:val="808080"/>
      <w:bdr w:space="0" w:sz="0" w:color="auto" w:val="none"/>
      <w:shd w:fill="auto" w:color="auto" w:val="clear"/>
    </w:rPr>
  </w:style>
  <w:style w:customStyle="true" w:styleId="eSPISCCParagraphDefaultFont" w:type="character">
    <w:name w:val="eSPIS_CC_Paragraph Default Font"/>
    <w:basedOn w:val="Zadanifontodlomka"/>
    <w:rsid w:val="00092A1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92A10"/>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2A1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2A1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rezerviranogmjesta" w:type="character">
    <w:name w:val="Placeholder Text"/>
    <w:basedOn w:val="Zadanifontodlomka"/>
    <w:uiPriority w:val="99"/>
    <w:semiHidden/>
    <w:rsid w:val="00092A10"/>
    <w:rPr>
      <w:color w:val="808080"/>
      <w:bdr w:color="auto" w:space="0" w:sz="0" w:val="none"/>
      <w:shd w:color="auto" w:fill="auto" w:val="clear"/>
    </w:rPr>
  </w:style>
  <w:style w:customStyle="1" w:styleId="eSPISCCParagraphDefaultFont" w:type="character">
    <w:name w:val="eSPIS_CC_Paragraph Default Font"/>
    <w:basedOn w:val="Zadanifontodlomka"/>
    <w:rsid w:val="00092A1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92A10"/>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2A1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2A1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St-166/2015</izvorni_sadrzaj>
    <derivirana_varijabla naziv="DomainObject.Predmet.OznakaBroj_1">St-166/2015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izvorni_sadrzaj>
    <derivirana_varijabla naziv="DomainObject.Predmet.PrimjedbaSuca_1">uvid</derivirana_varijabla>
  </DomainObject.Predmet.PrimjedbaSuca>
  <DomainObject.Predmet.PrimjedbaUpisnicara>
    <izvorni_sadrzaj/>
    <derivirana_varijabla naziv="DomainObject.Predmet.PrimjedbaUpisnicara_1"/>
  </DomainObject.Predmet.PrimjedbaUpisnicara>
  <DomainObject.Predmet.ProtustrankaFormated>
    <izvorni_sadrzaj>  MENĐUŠIĆ - PEPA d.o.o. za proizvodnju i trgovinu mesom; MENĐUŠIĆ - PEPA d.o.o. za proizvodnju i trgovinu mesom</izvorni_sadrzaj>
    <derivirana_varijabla naziv="DomainObject.Predmet.ProtustrankaFormated_1">  MENĐUŠIĆ - PEPA d.o.o. za proizvodnju i trgovinu mesom; MENĐUŠIĆ - PEPA d.o.o. za proizvodnju i trgovinu mesom</derivirana_varijabla>
  </DomainObject.Predmet.ProtustrankaFormated>
  <DomainObject.Predmet.ProtustrankaFormatedOIB>
    <izvorni_sadrzaj>  MENĐUŠIĆ - PEPA d.o.o. za proizvodnju i trgovinu mesom, OIB 07131068112; MENĐUŠIĆ - PEPA d.o.o. za proizvodnju i trgovinu mesom, OIB 07131068112</izvorni_sadrzaj>
    <derivirana_varijabla naziv="DomainObject.Predmet.ProtustrankaFormatedOIB_1">  MENĐUŠIĆ - PEPA d.o.o. za proizvodnju i trgovinu mesom, OIB 07131068112; MENĐUŠIĆ - PEPA d.o.o. za proizvodnju i trgovinu mesom, OIB 07131068112</derivirana_varijabla>
  </DomainObject.Predmet.ProtustrankaFormatedOIB>
  <DomainObject.Predmet.ProtustrankaFormatedWithAdress>
    <izvorni_sadrzaj> MENĐUŠIĆ - PEPA d.o.o. za proizvodnju i trgovinu mesom, nepoznato , 22221 Pokrovnik; MENĐUŠIĆ - PEPA d.o.o. za proizvodnju i trgovinu mesom, nepoznato , 22221 Pokrovnik</izvorni_sadrzaj>
    <derivirana_varijabla naziv="DomainObject.Predmet.ProtustrankaFormatedWithAdress_1"> MENĐUŠIĆ - PEPA d.o.o. za proizvodnju i trgovinu mesom, nepoznato , 22221 Pokrovnik; MENĐUŠIĆ - PEPA d.o.o. za proizvodnju i trgovinu mesom, nepoznato , 22221 Pokrovnik</derivirana_varijabla>
  </DomainObject.Predmet.ProtustrankaFormatedWithAdress>
  <DomainObject.Predmet.ProtustrankaFormatedWithAdressOIB>
    <izvorni_sadrzaj> MENĐUŠIĆ - PEPA d.o.o. za proizvodnju i trgovinu mesom, OIB 07131068112, nepoznato , 22221 Pokrovnik; MENĐUŠIĆ - PEPA d.o.o. za proizvodnju i trgovinu mesom, OIB 07131068112, nepoznato , 22221 Pokrovnik</izvorni_sadrzaj>
    <derivirana_varijabla naziv="DomainObject.Predmet.ProtustrankaFormatedWithAdressOIB_1"> MENĐUŠIĆ - PEPA d.o.o. za proizvodnju i trgovinu mesom, OIB 07131068112, nepoznato , 22221 Pokrovnik; MENĐUŠIĆ - PEPA d.o.o. za proizvodnju i trgovinu mesom, OIB 07131068112, nepoznato , 22221 Pokrovnik</derivirana_varijabla>
  </DomainObject.Predmet.ProtustrankaFormatedWithAdressOIB>
  <DomainObject.Predmet.ProtustrankaWithAdress>
    <izvorni_sadrzaj>MENĐUŠIĆ - PEPA d.o.o. za proizvodnju i trgovinu mesom nepoznato , 22221 Pokrovnik, MENĐUŠIĆ - PEPA d.o.o. za proizvodnju i trgovinu mesom nepoznato , 22221 Pokrovnik</izvorni_sadrzaj>
    <derivirana_varijabla naziv="DomainObject.Predmet.ProtustrankaWithAdress_1">MENĐUŠIĆ - PEPA d.o.o. za proizvodnju i trgovinu mesom nepoznato , 22221 Pokrovnik, MENĐUŠIĆ - PEPA d.o.o. za proizvodnju i trgovinu mesom nepoznato , 22221 Pokrovnik</derivirana_varijabla>
  </DomainObject.Predmet.ProtustrankaWithAdress>
  <DomainObject.Predmet.ProtustrankaWithAdressOIB>
    <izvorni_sadrzaj>MENĐUŠIĆ - PEPA d.o.o. za proizvodnju i trgovinu mesom, OIB 07131068112, nepoznato , 22221 Pokrovnik, MENĐUŠIĆ - PEPA d.o.o. za proizvodnju i trgovinu mesom, OIB 07131068112, nepoznato , 22221 Pokrovnik</izvorni_sadrzaj>
    <derivirana_varijabla naziv="DomainObject.Predmet.ProtustrankaWithAdressOIB_1">MENĐUŠIĆ - PEPA d.o.o. za proizvodnju i trgovinu mesom, OIB 07131068112, nepoznato , 22221 Pokrovnik, MENĐUŠIĆ - PEPA d.o.o. za proizvodnju i trgovinu mesom, OIB 07131068112, nepoznato , 22221 Pokrovnik</derivirana_varijabla>
  </DomainObject.Predmet.ProtustrankaWithAdressOIB>
  <DomainObject.Predmet.ProtustrankaNazivFormated>
    <izvorni_sadrzaj>MENĐUŠIĆ - PEPA d.o.o. za proizvodnju i trgovinu mesom,MENĐUŠIĆ - PEPA d.o.o. za proizvodnju i trgovinu mesom</izvorni_sadrzaj>
    <derivirana_varijabla naziv="DomainObject.Predmet.ProtustrankaNazivFormated_1">MENĐUŠIĆ - PEPA d.o.o. za proizvodnju i trgovinu mesom,MENĐUŠIĆ - PEPA d.o.o. za proizvodnju i trgovinu mesom</derivirana_varijabla>
  </DomainObject.Predmet.ProtustrankaNazivFormated>
  <DomainObject.Predmet.ProtustrankaNazivFormatedOIB>
    <izvorni_sadrzaj>MENĐUŠIĆ - PEPA d.o.o. za proizvodnju i trgovinu mesom, OIB 07131068112,MENĐUŠIĆ - PEPA d.o.o. za proizvodnju i trgovinu mesom, OIB 07131068112</izvorni_sadrzaj>
    <derivirana_varijabla naziv="DomainObject.Predmet.ProtustrankaNazivFormatedOIB_1">MENĐUŠIĆ - PEPA d.o.o. za proizvodnju i trgovinu mesom, OIB 07131068112,MENĐUŠIĆ - PEPA d.o.o. za proizvodnju i trgovinu mesom, OIB 07131068112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 FINA-RC Split</izvorni_sadrzaj>
    <derivirana_varijabla naziv="DomainObject.Predmet.StrankaFormated_1">  FINA-RC Split - Podružnica Šibenik; FINA-RC Split</derivirana_varijabla>
  </DomainObject.Predmet.StrankaFormated>
  <DomainObject.Predmet.StrankaFormatedOIB>
    <izvorni_sadrzaj>  FINA-RC Split - Podružnica Šibenik, OIB 85821130368; FINA-RC Split, OIB 85821130368</izvorni_sadrzaj>
    <derivirana_varijabla naziv="DomainObject.Predmet.StrankaFormatedOIB_1">  FINA-RC Split - Podružnica Šibenik, OIB 85821130368; FINA-RC Split, OIB 85821130368</derivirana_varijabla>
  </DomainObject.Predmet.StrankaFormatedOIB>
  <DomainObject.Predmet.StrankaFormatedWithAdress>
    <izvorni_sadrzaj> FINA-RC Split - Podružnica Šibenik, Perivoj L. Marune 1, 22000 Šibenik; FINA-RC Split, Mažuranićevo šetalište 24 b, 21000 Split</izvorni_sadrzaj>
    <derivirana_varijabla naziv="DomainObject.Predmet.StrankaFormatedWithAdress_1"> FINA-RC Split - Podružnica Šibenik, Perivoj L. Marune 1, 22000 Šibenik; FINA-RC Split, Mažuranićevo šetalište 24 b, 21000 Split</derivirana_varijabla>
  </DomainObject.Predmet.StrankaFormatedWithAdress>
  <DomainObject.Predmet.StrankaFormatedWithAdressOIB>
    <izvorni_sadrzaj> FINA-RC Split - Podružnica Šibenik, OIB 85821130368, Perivoj L. Marune 1, 22000 Šibenik; FINA-RC Split, OIB 85821130368, Mažuranićevo šetalište 24 b, 21000 Split</izvorni_sadrzaj>
    <derivirana_varijabla naziv="DomainObject.Predmet.StrankaFormatedWithAdressOIB_1"> FINA-RC Split - Podružnica Šibenik, OIB 85821130368, Perivoj L. Marune 1, 22000 Šibenik; FINA-RC Split, OIB 85821130368, Mažuranićevo šetalište 24 b, 21000 Split</derivirana_varijabla>
  </DomainObject.Predmet.StrankaFormatedWithAdressOIB>
  <DomainObject.Predmet.StrankaWithAdress>
    <izvorni_sadrzaj>FINA-RC Split - Podružnica Šibenik Perivoj L. Marune 1,22000 Šibenik,FINA-RC Split Mažuranićevo šetalište 24 b,21000 Split</izvorni_sadrzaj>
    <derivirana_varijabla naziv="DomainObject.Predmet.StrankaWithAdress_1">FINA-RC Split - Podružnica Šibenik Perivoj L. Marune 1,22000 Šibenik,FINA-RC Split Mažuranićevo šetalište 24 b,21000 Split</derivirana_varijabla>
  </DomainObject.Predmet.StrankaWithAdress>
  <DomainObject.Predmet.StrankaWithAdressOIB>
    <izvorni_sadrzaj>FINA-RC Split - Podružnica Šibenik, OIB 85821130368, Perivoj L. Marune 1,22000 Šibenik,FINA-RC Split, OIB 85821130368, Mažuranićevo šetalište 24 b,21000 Split</izvorni_sadrzaj>
    <derivirana_varijabla naziv="DomainObject.Predmet.StrankaWithAdressOIB_1">FINA-RC Split - Podružnica Šibenik, OIB 85821130368, Perivoj L. Marune 1,22000 Šibenik,FINA-RC Split, OIB 85821130368, Mažuranićevo šetalište 24 b,21000 Split</derivirana_varijabla>
  </DomainObject.Predmet.StrankaWithAdressOIB>
  <DomainObject.Predmet.StrankaNazivFormated>
    <izvorni_sadrzaj>FINA-RC Split - Podružnica Šibenik,FINA-RC Split</izvorni_sadrzaj>
    <derivirana_varijabla naziv="DomainObject.Predmet.StrankaNazivFormated_1">FINA-RC Split - Podružnica Šibenik,FINA-RC Split</derivirana_varijabla>
  </DomainObject.Predmet.StrankaNazivFormated>
  <DomainObject.Predmet.StrankaNazivFormatedOIB>
    <izvorni_sadrzaj>FINA-RC Split - Podružnica Šibenik, OIB 85821130368,FINA-RC Split, OIB 85821130368</izvorni_sadrzaj>
    <derivirana_varijabla naziv="DomainObject.Predmet.StrankaNazivFormatedOIB_1">FINA-RC Split - Podružnica Šibenik, OIB 85821130368,FINA-RC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tem>FINA-RC Split</item>
    </izvorni_sadrzaj>
    <derivirana_varijabla naziv="DomainObject.Predmet.StrankaListFormated_1">
      <item>FINA-RC Split - Podružnica Šibenik</item>
      <item>FINA-RC Split</item>
    </derivirana_varijabla>
  </DomainObject.Predmet.StrankaListFormated>
  <DomainObject.Predmet.StrankaListFormatedOIB>
    <izvorni_sadrzaj>
      <item>FINA-RC Split - Podružnica Šibenik, OIB 85821130368</item>
      <item>FINA-RC Split, OIB 85821130368</item>
    </izvorni_sadrzaj>
    <derivirana_varijabla naziv="DomainObject.Predmet.StrankaListFormatedOIB_1">
      <item>FINA-RC Split - Podružnica Šibenik, OIB 85821130368</item>
      <item>FINA-RC Split, OIB 85821130368</item>
    </derivirana_varijabla>
  </DomainObject.Predmet.StrankaListFormatedOIB>
  <DomainObject.Predmet.StrankaListFormatedWithAdress>
    <izvorni_sadrzaj>
      <item>FINA-RC Split - Podružnica Šibenik, Perivoj L. Marune 1, 22000 Šibenik</item>
      <item>FINA-RC Split, Mažuranićevo šetalište 24 b, 21000 Split</item>
    </izvorni_sadrzaj>
    <derivirana_varijabla naziv="DomainObject.Predmet.StrankaListFormatedWithAdress_1">
      <item>FINA-RC Split - Podružnica Šibenik, Perivoj L. Marune 1, 22000 Šibenik</item>
      <item>FINA-RC Split, Mažuranićevo šetalište 24 b, 21000 Split</item>
    </derivirana_varijabla>
  </DomainObject.Predmet.StrankaListFormatedWithAdress>
  <DomainObject.Predmet.StrankaListFormatedWithAdressOIB>
    <izvorni_sadrzaj>
      <item>FINA-RC Split - Podružnica Šibenik, OIB 85821130368, Perivoj L. Marune 1, 22000 Šibenik</item>
      <item>FINA-RC Split, OIB 85821130368, Mažuranićevo šetalište 24 b, 21000 Split</item>
    </izvorni_sadrzaj>
    <derivirana_varijabla naziv="DomainObject.Predmet.StrankaListFormatedWithAdressOIB_1">
      <item>FINA-RC Split - Podružnica Šibenik, OIB 85821130368, Perivoj L. Marune 1, 22000 Šibenik</item>
      <item>FINA-RC Split, OIB 85821130368, Mažuranićevo šetalište 24 b, 21000 Split</item>
    </derivirana_varijabla>
  </DomainObject.Predmet.StrankaListFormatedWithAdressOIB>
  <DomainObject.Predmet.StrankaListNazivFormated>
    <izvorni_sadrzaj>
      <item>FINA-RC Split - Podružnica Šibenik</item>
      <item>FINA-RC Split</item>
    </izvorni_sadrzaj>
    <derivirana_varijabla naziv="DomainObject.Predmet.StrankaListNazivFormated_1">
      <item>FINA-RC Split - Podružnica Šibenik</item>
      <item>FINA-RC Split</item>
    </derivirana_varijabla>
  </DomainObject.Predmet.StrankaListNazivFormated>
  <DomainObject.Predmet.StrankaListNazivFormatedOIB>
    <izvorni_sadrzaj>
      <item>FINA-RC Split - Podružnica Šibenik, OIB 85821130368</item>
      <item>FINA-RC Split, OIB 85821130368</item>
    </izvorni_sadrzaj>
    <derivirana_varijabla naziv="DomainObject.Predmet.StrankaListNazivFormatedOIB_1">
      <item>FINA-RC Split - Podružnica Šibenik, OIB 85821130368</item>
      <item>FINA-RC Split, OIB 85821130368</item>
    </derivirana_varijabla>
  </DomainObject.Predmet.StrankaListNazivFormatedOIB>
  <DomainObject.Predmet.ProtuStrankaListFormated>
    <izvorni_sadrzaj>
      <item>MENĐUŠIĆ - PEPA d.o.o. za proizvodnju i trgovinu mesom</item>
      <item>MENĐUŠIĆ - PEPA d.o.o. za proizvodnju i trgovinu mesom</item>
    </izvorni_sadrzaj>
    <derivirana_varijabla naziv="DomainObject.Predmet.ProtuStrankaListFormated_1">
      <item>MENĐUŠIĆ - PEPA d.o.o. za proizvodnju i trgovinu mesom</item>
      <item>MENĐUŠIĆ - PEPA d.o.o. za proizvodnju i trgovinu mesom</item>
    </derivirana_varijabla>
  </DomainObject.Predmet.ProtuStrankaListFormated>
  <DomainObject.Predmet.ProtuStrankaListFormatedOIB>
    <izvorni_sadrzaj>
      <item>MENĐUŠIĆ - PEPA d.o.o. za proizvodnju i trgovinu mesom, OIB 07131068112</item>
      <item>MENĐUŠIĆ - PEPA d.o.o. za proizvodnju i trgovinu mesom, OIB 07131068112</item>
    </izvorni_sadrzaj>
    <derivirana_varijabla naziv="DomainObject.Predmet.ProtuStrankaListFormatedOIB_1">
      <item>MENĐUŠIĆ - PEPA d.o.o. za proizvodnju i trgovinu mesom, OIB 07131068112</item>
      <item>MENĐUŠIĆ - PEPA d.o.o. za proizvodnju i trgovinu mesom, OIB 07131068112</item>
    </derivirana_varijabla>
  </DomainObject.Predmet.ProtuStrankaListFormatedOIB>
  <DomainObject.Predmet.ProtuStrankaListFormatedWithAdress>
    <izvorni_sadrzaj>
      <item>MENĐUŠIĆ - PEPA d.o.o. za proizvodnju i trgovinu mesom, nepoznato , 22221 Pokrovnik</item>
      <item>MENĐUŠIĆ - PEPA d.o.o. za proizvodnju i trgovinu mesom, nepoznato , 22221 Pokrovnik</item>
    </izvorni_sadrzaj>
    <derivirana_varijabla naziv="DomainObject.Predmet.ProtuStrankaListFormatedWithAdress_1">
      <item>MENĐUŠIĆ - PEPA d.o.o. za proizvodnju i trgovinu mesom, nepoznato , 22221 Pokrovnik</item>
      <item>MENĐUŠIĆ - PEPA d.o.o. za proizvodnju i trgovinu mesom, nepoznato , 22221 Pokrovnik</item>
    </derivirana_varijabla>
  </DomainObject.Predmet.ProtuStrankaListFormatedWithAdress>
  <DomainObject.Predmet.ProtuStrankaListFormatedWithAdressOIB>
    <izvorni_sadrzaj>
      <item>MENĐUŠIĆ - PEPA d.o.o. za proizvodnju i trgovinu mesom, OIB 07131068112, nepoznato , 22221 Pokrovnik</item>
      <item>MENĐUŠIĆ - PEPA d.o.o. za proizvodnju i trgovinu mesom, OIB 07131068112, nepoznato , 22221 Pokrovnik</item>
    </izvorni_sadrzaj>
    <derivirana_varijabla naziv="DomainObject.Predmet.ProtuStrankaListFormatedWithAdressOIB_1">
      <item>MENĐUŠIĆ - PEPA d.o.o. za proizvodnju i trgovinu mesom, OIB 07131068112, nepoznato , 22221 Pokrovnik</item>
      <item>MENĐUŠIĆ - PEPA d.o.o. za proizvodnju i trgovinu mesom, OIB 07131068112, nepoznato , 22221 Pokrovnik</item>
    </derivirana_varijabla>
  </DomainObject.Predmet.ProtuStrankaListFormatedWithAdressOIB>
  <DomainObject.Predmet.ProtuStrankaListNazivFormated>
    <izvorni_sadrzaj>
      <item>MENĐUŠIĆ - PEPA d.o.o. za proizvodnju i trgovinu mesom</item>
      <item>MENĐUŠIĆ - PEPA d.o.o. za proizvodnju i trgovinu mesom</item>
    </izvorni_sadrzaj>
    <derivirana_varijabla naziv="DomainObject.Predmet.ProtuStrankaListNazivFormated_1">
      <item>MENĐUŠIĆ - PEPA d.o.o. za proizvodnju i trgovinu mesom</item>
      <item>MENĐUŠIĆ - PEPA d.o.o. za proizvodnju i trgovinu mesom</item>
    </derivirana_varijabla>
  </DomainObject.Predmet.ProtuStrankaListNazivFormated>
  <DomainObject.Predmet.ProtuStrankaListNazivFormatedOIB>
    <izvorni_sadrzaj>
      <item>MENĐUŠIĆ - PEPA d.o.o. za proizvodnju i trgovinu mesom, OIB 07131068112</item>
      <item>MENĐUŠIĆ - PEPA d.o.o. za proizvodnju i trgovinu mesom, OIB 07131068112</item>
    </izvorni_sadrzaj>
    <derivirana_varijabla naziv="DomainObject.Predmet.ProtuStrankaListNazivFormatedOIB_1">
      <item>MENĐUŠIĆ - PEPA d.o.o. za proizvodnju i trgovinu mesom, OIB 07131068112</item>
      <item>MENĐUŠIĆ - PEPA d.o.o. za proizvodnju i trgovinu mesom, OIB 07131068112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FINA-RC Split - Podružnica Šibenik i dr.</izvorni_sadrzaj>
    <derivirana_varijabla naziv="DomainObject.Predmet.StrankaIDrugi_1">FINA-RC Split - Podružnica Šibenik i dr.</derivirana_varijabla>
  </DomainObject.Predmet.StrankaIDrugi>
  <DomainObject.Predmet.ProtustrankaIDrugi>
    <izvorni_sadrzaj>MENĐUŠIĆ - PEPA d.o.o. za proizvodnju i trgovinu mesom i dr.</izvorni_sadrzaj>
    <derivirana_varijabla naziv="DomainObject.Predmet.ProtustrankaIDrugi_1">MENĐUŠIĆ - PEPA d.o.o. za proizvodnju i trgovinu mesom i dr.</derivirana_varijabla>
  </DomainObject.Predmet.ProtustrankaIDrugi>
  <DomainObject.Predmet.StrankaIDrugiAdressOIB>
    <izvorni_sadrzaj>FINA-RC Split - Podružnica Šibenik, OIB 85821130368, Perivoj L. Marune 1, 22000 Šibenik i dr.</izvorni_sadrzaj>
    <derivirana_varijabla naziv="DomainObject.Predmet.StrankaIDrugiAdressOIB_1">FINA-RC Split - Podružnica Šibenik, OIB 85821130368, Perivoj L. Marune 1, 22000 Šibenik i dr.</derivirana_varijabla>
  </DomainObject.Predmet.StrankaIDrugiAdressOIB>
  <DomainObject.Predmet.ProtustrankaIDrugiAdressOIB>
    <izvorni_sadrzaj>MENĐUŠIĆ - PEPA d.o.o. za proizvodnju i trgovinu mesom, OIB 07131068112, nepoznato , 22221 Pokrovnik i dr.</izvorni_sadrzaj>
    <derivirana_varijabla naziv="DomainObject.Predmet.ProtustrankaIDrugiAdressOIB_1">MENĐUŠIĆ - PEPA d.o.o. za proizvodnju i trgovinu mesom, OIB 07131068112, nepoznato , 22221 Pokrovnik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MENĐUŠIĆ - PEPA d.o.o. za proizvodnju i trgovinu mesom</item>
      <item>MENĐUŠIĆ - PEPA d.o.o. za proizvodnju i trgovinu mesom</item>
      <item>FINA-RC Split</item>
    </izvorni_sadrzaj>
    <derivirana_varijabla naziv="DomainObject.Predmet.SudioniciListNaziv_1">
      <item>FINA-RC Split - Podružnica Šibenik</item>
      <item>MENĐUŠIĆ - PEPA d.o.o. za proizvodnju i trgovinu mesom</item>
      <item>MENĐUŠIĆ - PEPA d.o.o. za proizvodnju i trgovinu mesom</item>
      <item>FINA-RC Split</item>
    </derivirana_varijabla>
  </DomainObject.Predmet.SudioniciListNaziv>
  <DomainObject.Predmet.SudioniciListAdressOIB>
    <izvorni_sadrzaj>
      <item>FINA-RC Split - Podružnica Šibenik, OIB 85821130368, Perivoj L. Marune 1,22000 Šibenik</item>
      <item>MENĐUŠIĆ - PEPA d.o.o. za proizvodnju i trgovinu mesom, OIB 07131068112, nepoznato ,22221 Pokrovnik</item>
      <item>MENĐUŠIĆ - PEPA d.o.o. za proizvodnju i trgovinu mesom, OIB 07131068112, nepoznato ,22221 Pokrovnik</item>
      <item>FINA-RC Split, OIB 85821130368, Mažuranićevo šetalište 24 b,21000 Split</item>
    </izvorni_sadrzaj>
    <derivirana_varijabla naziv="DomainObject.Predmet.SudioniciListAdressOIB_1">
      <item>FINA-RC Split - Podružnica Šibenik, OIB 85821130368, Perivoj L. Marune 1,22000 Šibenik</item>
      <item>MENĐUŠIĆ - PEPA d.o.o. za proizvodnju i trgovinu mesom, OIB 07131068112, nepoznato ,22221 Pokrovnik</item>
      <item>MENĐUŠIĆ - PEPA d.o.o. za proizvodnju i trgovinu mesom, OIB 07131068112, nepoznato ,22221 Pokrovnik</item>
      <item>FINA-RC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07131068112</item>
      <item>, OIB 07131068112</item>
      <item>, OIB 85821130368</item>
    </izvorni_sadrzaj>
    <derivirana_varijabla naziv="DomainObject.Predmet.SudioniciListNazivOIB_1">
      <item>, OIB 85821130368</item>
      <item>, OIB 07131068112</item>
      <item>, OIB 07131068112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3772</properties:Characters>
  <properties:Lines>99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2016-01-21T09:24:00Z</dcterms:created>
  <dc:creator>Joško Livaković</dc:creator>
  <cp:lastModifiedBy>Joško Livaković</cp:lastModifiedBy>
  <cp:lastPrinted>2016-01-21T09:24:00Z</cp:lastPrinted>
  <dcterms:modified xmlns:xsi="http://www.w3.org/2001/XMLSchema-instance" xsi:type="dcterms:W3CDTF">2016-01-21T09:25:00Z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