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012e" w14:paraId="243012e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C20323" w:rsidP="00D02ABE" w:rsidR="00C20323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C13FD5">
        <w:rPr>
          <w:rFonts w:hAnsi="Times New Roman" w:ascii="Times New Roman"/>
          <w:sz w:val="24"/>
          <w:szCs w:val="24"/>
        </w:rPr>
        <w:t>704</w:t>
      </w:r>
      <w:r w:rsidRPr="0078059C">
        <w:rPr>
          <w:rFonts w:hAnsi="Times New Roman" w:ascii="Times New Roman"/>
          <w:sz w:val="24"/>
          <w:szCs w:val="24"/>
        </w:rPr>
        <w:t>/</w:t>
      </w:r>
      <w:r w:rsidR="000172CB">
        <w:rPr>
          <w:rFonts w:hAnsi="Times New Roman" w:ascii="Times New Roman"/>
          <w:sz w:val="24"/>
          <w:szCs w:val="24"/>
        </w:rPr>
        <w:t>2015</w:t>
      </w:r>
      <w:r w:rsidRPr="0078059C">
        <w:rPr>
          <w:rFonts w:hAnsi="Times New Roman" w:ascii="Times New Roman"/>
          <w:sz w:val="24"/>
          <w:szCs w:val="24"/>
        </w:rPr>
        <w:t>-</w:t>
      </w:r>
      <w:r w:rsidR="00C13FD5">
        <w:rPr>
          <w:rFonts w:hAnsi="Times New Roman" w:ascii="Times New Roman"/>
          <w:sz w:val="24"/>
          <w:szCs w:val="24"/>
        </w:rPr>
        <w:t>11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C13FD5" w:rsidRPr="00C13FD5">
        <w:rPr>
          <w:rFonts w:hAnsi="Times New Roman" w:ascii="Times New Roman"/>
          <w:sz w:val="24"/>
          <w:szCs w:val="24"/>
        </w:rPr>
        <w:t>SAITEXT j.d.o.o. za proizvodnju, trgovinu i usluge, OIB: 67917946152 sa sjedištem u Franje Cejtnara 17, 35000 Slavonski Brod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C13FD5">
        <w:rPr>
          <w:rFonts w:hAnsi="Times New Roman" w:ascii="Times New Roman"/>
          <w:sz w:val="24"/>
          <w:szCs w:val="24"/>
        </w:rPr>
        <w:t>08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  <w:r w:rsidR="000172CB">
        <w:rPr>
          <w:rFonts w:hAnsi="Times New Roman" w:ascii="Times New Roman"/>
          <w:sz w:val="24"/>
          <w:szCs w:val="24"/>
        </w:rPr>
        <w:t xml:space="preserve"> </w:t>
      </w:r>
    </w:p>
    <w:p w:rsidRDefault="00D02ABE" w:rsidP="00642C0A" w:rsidR="00D02A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632A2" w:rsidP="00642C0A" w:rsidR="00D632A2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F10D7" w:rsidP="007F10D7" w:rsidR="00D632A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rješenje ovoga suda broj St-704/2015-11 od 08. veljače 2018. u naputku o pravnom lijeku gdje je pogrešno navedeno: "Protiv ovoga rješenja posebna žalba nije dopuštena", a pravilno treba stajati: Protiv ovoga rješenje dopuštena je žalba u roku od 8 dana po proteku osmog dana od dana objave pismena na mrežnoj stranici e-Oglasna ploča sudova. Odnosno u roku od 8 dana od neposredne dostave. Žalba se podnosi VTS RH putem ovoga suda u tri primjerka. </w:t>
      </w:r>
    </w:p>
    <w:p w:rsidRDefault="007F10D7" w:rsidP="00D632A2" w:rsidR="007F10D7" w:rsidRPr="0078059C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7F10D7" w:rsidR="002D1F1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</w:r>
      <w:r w:rsidR="007F10D7">
        <w:rPr>
          <w:rFonts w:hAnsi="Times New Roman" w:ascii="Times New Roman"/>
          <w:sz w:val="24"/>
          <w:szCs w:val="24"/>
        </w:rPr>
        <w:t>Greškom u pisanju došlo je do preslikavanje iz prethodnog pisanog teksta pouke o pravnom lijeku, u ovo rješenje te je stoga odlučeno kao u izreci.</w:t>
      </w:r>
    </w:p>
    <w:p w:rsidRDefault="007F10D7" w:rsidP="007F10D7" w:rsidR="007F10D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42C0A" w:rsidP="002D1F10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DB2CEA">
        <w:rPr>
          <w:rFonts w:hAnsi="Times New Roman" w:ascii="Times New Roman"/>
          <w:sz w:val="24"/>
          <w:szCs w:val="24"/>
        </w:rPr>
        <w:t>08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D02ABE" w:rsidP="00D02ABE" w:rsidR="002D1F10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>Davorin Pavičić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7F10D7" w:rsidP="00D02ABE" w:rsidR="007F10D7">
      <w:pPr>
        <w:pStyle w:val="Bezproreda"/>
        <w:rPr>
          <w:rFonts w:hAnsi="Times New Roman" w:ascii="Times New Roman"/>
          <w:sz w:val="24"/>
          <w:szCs w:val="24"/>
        </w:rPr>
      </w:pPr>
      <w:r w:rsidRPr="007F10D7">
        <w:rPr>
          <w:rFonts w:hAnsi="Times New Roman" w:ascii="Times New Roman"/>
          <w:sz w:val="24"/>
          <w:szCs w:val="24"/>
        </w:rPr>
        <w:t>Protiv ovoga rješenje dopuštena je žalba u roku</w:t>
      </w:r>
    </w:p>
    <w:p w:rsidRDefault="007F10D7" w:rsidP="00D02ABE" w:rsidR="007F10D7">
      <w:pPr>
        <w:pStyle w:val="Bezproreda"/>
        <w:rPr>
          <w:rFonts w:hAnsi="Times New Roman" w:ascii="Times New Roman"/>
          <w:sz w:val="24"/>
          <w:szCs w:val="24"/>
        </w:rPr>
      </w:pPr>
      <w:r w:rsidRPr="007F10D7">
        <w:rPr>
          <w:rFonts w:hAnsi="Times New Roman" w:ascii="Times New Roman"/>
          <w:sz w:val="24"/>
          <w:szCs w:val="24"/>
        </w:rPr>
        <w:t>od 8 dana po proteku osmog dana od dana objave</w:t>
      </w:r>
    </w:p>
    <w:p w:rsidRDefault="007F10D7" w:rsidP="00D02ABE" w:rsidR="007F10D7">
      <w:pPr>
        <w:pStyle w:val="Bezproreda"/>
        <w:rPr>
          <w:rFonts w:hAnsi="Times New Roman" w:ascii="Times New Roman"/>
          <w:sz w:val="24"/>
          <w:szCs w:val="24"/>
        </w:rPr>
      </w:pPr>
      <w:r w:rsidRPr="007F10D7">
        <w:rPr>
          <w:rFonts w:hAnsi="Times New Roman" w:ascii="Times New Roman"/>
          <w:sz w:val="24"/>
          <w:szCs w:val="24"/>
        </w:rPr>
        <w:t>pismena na mrežnoj stranici e-Oglasna ploča sudova.</w:t>
      </w:r>
    </w:p>
    <w:p w:rsidRDefault="007F10D7" w:rsidP="00D02ABE" w:rsidR="007F10D7">
      <w:pPr>
        <w:pStyle w:val="Bezproreda"/>
        <w:rPr>
          <w:rFonts w:hAnsi="Times New Roman" w:ascii="Times New Roman"/>
          <w:sz w:val="24"/>
          <w:szCs w:val="24"/>
        </w:rPr>
      </w:pPr>
      <w:r w:rsidRPr="007F10D7">
        <w:rPr>
          <w:rFonts w:hAnsi="Times New Roman" w:ascii="Times New Roman"/>
          <w:sz w:val="24"/>
          <w:szCs w:val="24"/>
        </w:rPr>
        <w:t>Odnosno u roku od 8 dana od neposredne dostave.</w:t>
      </w:r>
    </w:p>
    <w:p w:rsidRDefault="007F10D7" w:rsidP="00D02ABE" w:rsidR="007F10D7">
      <w:pPr>
        <w:pStyle w:val="Bezproreda"/>
        <w:rPr>
          <w:rFonts w:hAnsi="Times New Roman" w:ascii="Times New Roman"/>
          <w:sz w:val="24"/>
          <w:szCs w:val="24"/>
        </w:rPr>
      </w:pPr>
      <w:r w:rsidRPr="007F10D7">
        <w:rPr>
          <w:rFonts w:hAnsi="Times New Roman" w:ascii="Times New Roman"/>
          <w:sz w:val="24"/>
          <w:szCs w:val="24"/>
        </w:rPr>
        <w:t xml:space="preserve"> Žalba se podnosi VTS RH putem ovoga suda u tri primjerka.</w:t>
      </w:r>
    </w:p>
    <w:p w:rsidRDefault="00673A17" w:rsidP="00D02ABE" w:rsidR="00673A17">
      <w:pPr>
        <w:pStyle w:val="Bezproreda"/>
        <w:rPr>
          <w:rFonts w:hAnsi="Times New Roman" w:ascii="Times New Roman"/>
          <w:sz w:val="24"/>
          <w:szCs w:val="24"/>
        </w:rPr>
      </w:pPr>
    </w:p>
    <w:p w:rsidRDefault="000F6AF8" w:rsidP="00D02ABE" w:rsidR="000F6AF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2D1F10" w:rsidP="00673A17" w:rsidR="002D1F10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z.z. Bajram Hafija, Sl. Brod, Franje Cejtnara 17</w:t>
      </w:r>
    </w:p>
    <w:p w:rsidRDefault="00673A17" w:rsidP="002D1F10" w:rsidR="00673A17" w:rsidRPr="0078059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673A17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FD5" w:rsidP="004D79BD" w:rsidR="00305FD5">
      <w:r>
        <w:separator/>
      </w:r>
    </w:p>
  </w:endnote>
  <w:endnote w:id="0" w:type="continuationSeparator">
    <w:p w:rsidRDefault="00305FD5" w:rsidP="004D79BD" w:rsidR="00305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0C0C3D">
          <w:rPr>
            <w:rFonts w:hAnsi="Times New Roman" w:ascii="Times New Roman"/>
            <w:noProof/>
            <w:sz w:val="24"/>
            <w:szCs w:val="24"/>
          </w:rPr>
          <w:t>1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FD5" w:rsidP="004D79BD" w:rsidR="00305FD5">
      <w:r>
        <w:separator/>
      </w:r>
    </w:p>
  </w:footnote>
  <w:footnote w:id="0" w:type="continuationSeparator">
    <w:p w:rsidRDefault="00305FD5" w:rsidP="004D79BD" w:rsidR="00305FD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AA7322"/>
    <w:multiLevelType w:val="hybridMultilevel"/>
    <w:tmpl w:val="55982D8A"/>
    <w:lvl w:tplc="32567E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A3D312B"/>
    <w:multiLevelType w:val="hybridMultilevel"/>
    <w:tmpl w:val="79E60BBE"/>
    <w:lvl w:tplc="ACACD1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52665C"/>
    <w:multiLevelType w:val="hybridMultilevel"/>
    <w:tmpl w:val="6C34969C"/>
    <w:lvl w:tplc="850458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D02CD0"/>
    <w:multiLevelType w:val="hybridMultilevel"/>
    <w:tmpl w:val="1D1281CE"/>
    <w:lvl w:tplc="8AEAB7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934795"/>
    <w:multiLevelType w:val="hybridMultilevel"/>
    <w:tmpl w:val="4C56ECF0"/>
    <w:lvl w:tplc="6AA25A0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6A2431B"/>
    <w:multiLevelType w:val="hybridMultilevel"/>
    <w:tmpl w:val="4F249718"/>
    <w:lvl w:tplc="F8BE43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8D6D6D"/>
    <w:multiLevelType w:val="hybridMultilevel"/>
    <w:tmpl w:val="67C2F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E614C2"/>
    <w:multiLevelType w:val="hybridMultilevel"/>
    <w:tmpl w:val="1DFA68BE"/>
    <w:lvl w:tplc="C14C2E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8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172CB"/>
    <w:rsid w:val="00054BB2"/>
    <w:rsid w:val="00055A26"/>
    <w:rsid w:val="0007570B"/>
    <w:rsid w:val="0009068E"/>
    <w:rsid w:val="000C0C3D"/>
    <w:rsid w:val="000D01A1"/>
    <w:rsid w:val="000F6AF8"/>
    <w:rsid w:val="00126A04"/>
    <w:rsid w:val="00126B8C"/>
    <w:rsid w:val="001769CF"/>
    <w:rsid w:val="001978F7"/>
    <w:rsid w:val="001A6D2A"/>
    <w:rsid w:val="001E72BB"/>
    <w:rsid w:val="00242DC4"/>
    <w:rsid w:val="002537C8"/>
    <w:rsid w:val="002C0E99"/>
    <w:rsid w:val="002D004D"/>
    <w:rsid w:val="002D1F10"/>
    <w:rsid w:val="002F0F4C"/>
    <w:rsid w:val="00305FD5"/>
    <w:rsid w:val="0030764B"/>
    <w:rsid w:val="003342AA"/>
    <w:rsid w:val="00335AD2"/>
    <w:rsid w:val="00395FA5"/>
    <w:rsid w:val="003B24CA"/>
    <w:rsid w:val="003C64B4"/>
    <w:rsid w:val="003E56BC"/>
    <w:rsid w:val="00450CB1"/>
    <w:rsid w:val="00452919"/>
    <w:rsid w:val="004655E3"/>
    <w:rsid w:val="004B25DC"/>
    <w:rsid w:val="004D79BD"/>
    <w:rsid w:val="005F6549"/>
    <w:rsid w:val="00605594"/>
    <w:rsid w:val="00642C0A"/>
    <w:rsid w:val="006452A6"/>
    <w:rsid w:val="00671F48"/>
    <w:rsid w:val="00673A17"/>
    <w:rsid w:val="00686240"/>
    <w:rsid w:val="006D177E"/>
    <w:rsid w:val="00741A79"/>
    <w:rsid w:val="0074594B"/>
    <w:rsid w:val="00756E4A"/>
    <w:rsid w:val="00757ED8"/>
    <w:rsid w:val="0078059C"/>
    <w:rsid w:val="0078105F"/>
    <w:rsid w:val="00792663"/>
    <w:rsid w:val="007A1C40"/>
    <w:rsid w:val="007E45FC"/>
    <w:rsid w:val="007F10D7"/>
    <w:rsid w:val="00811A17"/>
    <w:rsid w:val="0083670E"/>
    <w:rsid w:val="008A1A71"/>
    <w:rsid w:val="008B399C"/>
    <w:rsid w:val="008D3E05"/>
    <w:rsid w:val="008E0771"/>
    <w:rsid w:val="009332A7"/>
    <w:rsid w:val="00936665"/>
    <w:rsid w:val="00936DC6"/>
    <w:rsid w:val="009E2229"/>
    <w:rsid w:val="00A077CF"/>
    <w:rsid w:val="00AC3613"/>
    <w:rsid w:val="00AF12E8"/>
    <w:rsid w:val="00AF5394"/>
    <w:rsid w:val="00B424BA"/>
    <w:rsid w:val="00B55F60"/>
    <w:rsid w:val="00B873E0"/>
    <w:rsid w:val="00BA5F67"/>
    <w:rsid w:val="00BB1DDF"/>
    <w:rsid w:val="00BC1FFD"/>
    <w:rsid w:val="00C13FD5"/>
    <w:rsid w:val="00C20323"/>
    <w:rsid w:val="00C26D96"/>
    <w:rsid w:val="00C5598C"/>
    <w:rsid w:val="00CB57C9"/>
    <w:rsid w:val="00CC1A4C"/>
    <w:rsid w:val="00CF2ACD"/>
    <w:rsid w:val="00CF7ABC"/>
    <w:rsid w:val="00D02ABE"/>
    <w:rsid w:val="00D062A4"/>
    <w:rsid w:val="00D438C7"/>
    <w:rsid w:val="00D52CD9"/>
    <w:rsid w:val="00D632A2"/>
    <w:rsid w:val="00D806FF"/>
    <w:rsid w:val="00DA1F66"/>
    <w:rsid w:val="00DB2CEA"/>
    <w:rsid w:val="00DF4D88"/>
    <w:rsid w:val="00E3294D"/>
    <w:rsid w:val="00E84D7C"/>
    <w:rsid w:val="00F120E6"/>
    <w:rsid w:val="00F71018"/>
    <w:rsid w:val="00F83DE3"/>
    <w:rsid w:val="00F87B1B"/>
    <w:rsid w:val="00FD14DE"/>
    <w:rsid w:val="00FE7B8C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05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5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5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5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5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05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5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5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5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5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SAITEXT j.d.o.o. za proizvodnju, trgovinu i usluge</izvorni_sadrzaj>
    <derivirana_varijabla naziv="DomainObject.Predmet.ProtustrankaFormated_1">  SAITEXT j.d.o.o. za proizvodnju, trgovinu i usluge</derivirana_varijabla>
  </DomainObject.Predmet.ProtustrankaFormated>
  <DomainObject.Predmet.ProtustrankaFormatedOIB>
    <izvorni_sadrzaj>  SAITEXT j.d.o.o. za proizvodnju, trgovinu i usluge, OIB 67917946152</izvorni_sadrzaj>
    <derivirana_varijabla naziv="DomainObject.Predmet.ProtustrankaFormatedOIB_1">  SAITEXT j.d.o.o. za proizvodnju, trgovinu i usluge, OIB 67917946152</derivirana_varijabla>
  </DomainObject.Predmet.ProtustrankaFormatedOIB>
  <DomainObject.Predmet.ProtustrankaFormatedWithAdress>
    <izvorni_sadrzaj> SAITEXT j.d.o.o. za proizvodnju, trgovinu i usluge, Franje Cejtnara 17, 35000 Slavonski Brod</izvorni_sadrzaj>
    <derivirana_varijabla naziv="DomainObject.Predmet.ProtustrankaFormatedWithAdress_1"> SAITEXT j.d.o.o. za proizvodnju, trgovinu i usluge, Franje Cejtnara 17, 35000 Slavonski Brod</derivirana_varijabla>
  </DomainObject.Predmet.ProtustrankaFormatedWithAdress>
  <DomainObject.Predmet.ProtustrankaFormatedWithAdressOIB>
    <izvorni_sadrzaj> SAITEXT j.d.o.o. za proizvodnju, trgovinu i usluge, OIB 67917946152, Franje Cejtnara 17, 35000 Slavonski Brod</izvorni_sadrzaj>
    <derivirana_varijabla naziv="DomainObject.Predmet.ProtustrankaFormatedWithAdressOIB_1"> SAITEXT j.d.o.o. za proizvodnju, trgovinu i usluge, OIB 67917946152, Franje Cejtnara 17, 35000 Slavonski Brod</derivirana_varijabla>
  </DomainObject.Predmet.ProtustrankaFormatedWithAdressOIB>
  <DomainObject.Predmet.ProtustrankaWithAdress>
    <izvorni_sadrzaj>SAITEXT j.d.o.o. za proizvodnju, trgovinu i usluge Franje Cejtnara 17, 35000 Slavonski Brod</izvorni_sadrzaj>
    <derivirana_varijabla naziv="DomainObject.Predmet.ProtustrankaWithAdress_1">SAITEXT j.d.o.o. za proizvodnju, trgovinu i usluge Franje Cejtnara 17, 35000 Slavonski Brod</derivirana_varijabla>
  </DomainObject.Predmet.ProtustrankaWithAdress>
  <DomainObject.Predmet.ProtustrankaWithAdressOIB>
    <izvorni_sadrzaj>SAITEXT j.d.o.o. za proizvodnju, trgovinu i usluge, OIB 67917946152, Franje Cejtnara 17, 35000 Slavonski Brod</izvorni_sadrzaj>
    <derivirana_varijabla naziv="DomainObject.Predmet.ProtustrankaWithAdressOIB_1">SAITEXT j.d.o.o. za proizvodnju, trgovinu i usluge, OIB 67917946152, Franje Cejtnara 17, 35000 Slavonski Brod</derivirana_varijabla>
  </DomainObject.Predmet.ProtustrankaWithAdressOIB>
  <DomainObject.Predmet.ProtustrankaNazivFormated>
    <izvorni_sadrzaj>SAITEXT j.d.o.o. za proizvodnju, trgovinu i usluge</izvorni_sadrzaj>
    <derivirana_varijabla naziv="DomainObject.Predmet.ProtustrankaNazivFormated_1">SAITEXT j.d.o.o. za proizvodnju, trgovinu i usluge</derivirana_varijabla>
  </DomainObject.Predmet.ProtustrankaNazivFormated>
  <DomainObject.Predmet.ProtustrankaNazivFormatedOIB>
    <izvorni_sadrzaj>SAITEXT j.d.o.o. za proizvodnju, trgovinu i usluge, OIB 67917946152</izvorni_sadrzaj>
    <derivirana_varijabla naziv="DomainObject.Predmet.ProtustrankaNazivFormatedOIB_1">SAITEXT j.d.o.o. za proizvodnju, trgovinu i usluge, OIB 67917946152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P. KREŠIMIRA IV 20, 35000 Slavonski Brod</izvorni_sadrzaj>
    <derivirana_varijabla naziv="DomainObject.Predmet.StrankaFormatedWithAdress_1"> Financijska agencija, P. KREŠIMIRA IV 20, 35000 Slavonski Brod</derivirana_varijabla>
  </DomainObject.Predmet.StrankaFormatedWithAdress>
  <DomainObject.Predmet.StrankaFormatedWithAdressOIB>
    <izvorni_sadrzaj> Financijska agencija, OIB 85821130368, P. KREŠIMIRA IV 20, 35000 Slavonski Brod</izvorni_sadrzaj>
    <derivirana_varijabla naziv="DomainObject.Predmet.StrankaFormatedWithAdressOIB_1"> Financijska agencija, OIB 85821130368, P. KREŠIMIRA IV 20, 35000 Slavonski Brod</derivirana_varijabla>
  </DomainObject.Predmet.StrankaFormatedWithAdressOIB>
  <DomainObject.Predmet.StrankaWithAdress>
    <izvorni_sadrzaj>Financijska agencija P. KREŠIMIRA IV 20,35000 Slavonski Brod</izvorni_sadrzaj>
    <derivirana_varijabla naziv="DomainObject.Predmet.StrankaWithAdress_1">Financijska agencija P. KREŠIMIRA IV 20,35000 Slavonski Brod</derivirana_varijabla>
  </DomainObject.Predmet.StrankaWithAdress>
  <DomainObject.Predmet.StrankaWithAdressOIB>
    <izvorni_sadrzaj>Financijska agencija, OIB 85821130368, P. KREŠIMIRA IV 20,35000 Slavonski Brod</izvorni_sadrzaj>
    <derivirana_varijabla naziv="DomainObject.Predmet.StrankaWithAdressOIB_1">Financijska agencija, OIB 85821130368, P.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1277.63</izvorni_sadrzaj>
    <derivirana_varijabla naziv="DomainObject.Predmet.TrenutnaVrijednost_1">1277.63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P. KREŠIMIRA IV 20, 35000 Slavonski Brod</item>
    </izvorni_sadrzaj>
    <derivirana_varijabla naziv="DomainObject.Predmet.StrankaListFormatedWithAdress_1">
      <item>Financijska agencija, P. KREŠIMIRA IV 20, 35000 Slavonski Brod</item>
    </derivirana_varijabla>
  </DomainObject.Predmet.StrankaListFormatedWithAdress>
  <DomainObject.Predmet.StrankaListFormatedWithAdressOIB>
    <izvorni_sadrzaj>
      <item>Financijska agencija, OIB 85821130368, P. KREŠIMIRA IV 20, 35000 Slavonski Brod</item>
    </izvorni_sadrzaj>
    <derivirana_varijabla naziv="DomainObject.Predmet.StrankaListFormatedWithAdressOIB_1">
      <item>Financijska agencija, OIB 85821130368, P.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SAITEXT j.d.o.o. za proizvodnju, trgovinu i usluge</item>
    </izvorni_sadrzaj>
    <derivirana_varijabla naziv="DomainObject.Predmet.ProtuStrankaListFormated_1">
      <item>SAITEXT j.d.o.o. za proizvodnju, trgovinu i usluge</item>
    </derivirana_varijabla>
  </DomainObject.Predmet.ProtuStrankaListFormated>
  <DomainObject.Predmet.ProtuStrankaListFormatedOIB>
    <izvorni_sadrzaj>
      <item>SAITEXT j.d.o.o. za proizvodnju, trgovinu i usluge, OIB 67917946152</item>
    </izvorni_sadrzaj>
    <derivirana_varijabla naziv="DomainObject.Predmet.ProtuStrankaListFormatedOIB_1">
      <item>SAITEXT j.d.o.o. za proizvodnju, trgovinu i usluge, OIB 67917946152</item>
    </derivirana_varijabla>
  </DomainObject.Predmet.ProtuStrankaListFormatedOIB>
  <DomainObject.Predmet.ProtuStrankaListFormatedWithAdress>
    <izvorni_sadrzaj>
      <item>SAITEXT j.d.o.o. za proizvodnju, trgovinu i usluge, Franje Cejtnara 17, 35000 Slavonski Brod</item>
    </izvorni_sadrzaj>
    <derivirana_varijabla naziv="DomainObject.Predmet.ProtuStrankaListFormatedWithAdress_1">
      <item>SAITEXT j.d.o.o. za proizvodnju, trgovinu i usluge, Franje Cejtnara 17, 35000 Slavonski Brod</item>
    </derivirana_varijabla>
  </DomainObject.Predmet.ProtuStrankaListFormatedWithAdress>
  <DomainObject.Predmet.ProtuStrankaListFormatedWithAdressOIB>
    <izvorni_sadrzaj>
      <item>SAITEXT j.d.o.o. za proizvodnju, trgovinu i usluge, OIB 67917946152, Franje Cejtnara 17, 35000 Slavonski Brod</item>
    </izvorni_sadrzaj>
    <derivirana_varijabla naziv="DomainObject.Predmet.ProtuStrankaListFormatedWithAdressOIB_1">
      <item>SAITEXT j.d.o.o. za proizvodnju, trgovinu i usluge, OIB 67917946152, Franje Cejtnara 17, 35000 Slavonski Brod</item>
    </derivirana_varijabla>
  </DomainObject.Predmet.ProtuStrankaListFormatedWithAdressOIB>
  <DomainObject.Predmet.ProtuStrankaListNazivFormated>
    <izvorni_sadrzaj>
      <item>SAITEXT j.d.o.o. za proizvodnju, trgovinu i usluge</item>
    </izvorni_sadrzaj>
    <derivirana_varijabla naziv="DomainObject.Predmet.ProtuStrankaListNazivFormated_1">
      <item>SAITEXT j.d.o.o. za proizvodnju, trgovinu i usluge</item>
    </derivirana_varijabla>
  </DomainObject.Predmet.ProtuStrankaListNazivFormated>
  <DomainObject.Predmet.ProtuStrankaListNazivFormatedOIB>
    <izvorni_sadrzaj>
      <item>SAITEXT j.d.o.o. za proizvodnju, trgovinu i usluge, OIB 67917946152</item>
    </izvorni_sadrzaj>
    <derivirana_varijabla naziv="DomainObject.Predmet.ProtuStrankaListNazivFormatedOIB_1">
      <item>SAITEXT j.d.o.o. za proizvodnju, trgovinu i usluge, OIB 67917946152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SAITEXT j.d.o.o. za proizvodnju, trgovinu i usluge</izvorni_sadrzaj>
    <derivirana_varijabla naziv="DomainObject.Predmet.ProtustrankaIDrugi_1">SAITEXT j.d.o.o. za proizvodnju, trgovinu i usluge</derivirana_varijabla>
  </DomainObject.Predmet.ProtustrankaIDrugi>
  <DomainObject.Predmet.StrankaIDrugiAdressOIB>
    <izvorni_sadrzaj>Financijska agencija, OIB 85821130368, P. KREŠIMIRA IV 20, 35000 Slavonski Brod</izvorni_sadrzaj>
    <derivirana_varijabla naziv="DomainObject.Predmet.StrankaIDrugiAdressOIB_1">Financijska agencija, OIB 85821130368, P. KREŠIMIRA IV 20, 35000 Slavonski Brod</derivirana_varijabla>
  </DomainObject.Predmet.StrankaIDrugiAdressOIB>
  <DomainObject.Predmet.ProtustrankaIDrugiAdressOIB>
    <izvorni_sadrzaj>SAITEXT j.d.o.o. za proizvodnju, trgovinu i usluge, OIB 67917946152, Franje Cejtnara 17, 35000 Slavonski Brod</izvorni_sadrzaj>
    <derivirana_varijabla naziv="DomainObject.Predmet.ProtustrankaIDrugiAdressOIB_1">SAITEXT j.d.o.o. za proizvodnju, trgovinu i usluge, OIB 67917946152, Franje Cejtnara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SAITEXT j.d.o.o. za proizvodnju, trgovinu i usluge</item>
    </izvorni_sadrzaj>
    <derivirana_varijabla naziv="DomainObject.Predmet.SudioniciListNaziv_1">
      <item>Financijska agencija</item>
      <item>SAITEXT j.d.o.o. za proizvodnju, trgovinu i usluge</item>
    </derivirana_varijabla>
  </DomainObject.Predmet.SudioniciListNaziv>
  <DomainObject.Predmet.SudioniciListAdressOIB>
    <izvorni_sadrzaj>
      <item>Financijska agencija, OIB 85821130368, P. KREŠIMIRA IV 20,35000 Slavonski Brod</item>
      <item>SAITEXT j.d.o.o. za proizvodnju, trgovinu i usluge, OIB 67917946152, Franje Cejtnara 17,35000 Slavonski Brod</item>
    </izvorni_sadrzaj>
    <derivirana_varijabla naziv="DomainObject.Predmet.SudioniciListAdressOIB_1">
      <item>Financijska agencija, OIB 85821130368, P. KREŠIMIRA IV 20,35000 Slavonski Brod</item>
      <item>SAITEXT j.d.o.o. za proizvodnju, trgovinu i usluge, OIB 67917946152, Franje Cejtnara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67917946152</item>
    </izvorni_sadrzaj>
    <derivirana_varijabla naziv="DomainObject.Predmet.SudioniciListNazivOIB_1">
      <item>, OIB 85821130368</item>
      <item>, OIB 67917946152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0E8F9-6953-4037-8D0A-F3FABB035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290</properties:Words>
  <properties:Characters>1320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2018-02-08T12:24:00Z</dcterms:created>
  <dc:creator>wsadmin</dc:creator>
  <cp:lastModifiedBy>wsadmin</cp:lastModifiedBy>
  <cp:lastPrinted>2018-01-16T11:24:00Z</cp:lastPrinted>
  <dcterms:modified xmlns:xsi="http://www.w3.org/2001/XMLSchema-instance" xsi:type="dcterms:W3CDTF">2018-02-08T12:38:00Z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