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3bde4" w14:paraId="683bde4" w:rsidRDefault="00B45C3C" w:rsidR="00B45C3C">
      <w:pPr>
        <w15:collapsed w:val="false"/>
        <w:rPr>
          <w:rFonts w:eastAsiaTheme="minorEastAsia" w:cs="Times New Roman" w:hAnsi="Times New Roman" w:ascii="Times New Roman"/>
        </w:rPr>
      </w:pPr>
      <w:bookmarkStart w:name="_GoBack" w:id="0"/>
      <w:bookmarkEnd w:id="0"/>
    </w:p>
    <w:p w:rsidRDefault="00776530" w:rsidR="00B45C3C">
      <w:pPr>
        <w:rPr>
          <w:rFonts w:eastAsiaTheme="minorEastAsia" w:cs="Times New Roman" w:hAnsi="Times New Roman" w:ascii="Times New Roman"/>
        </w:rPr>
      </w:pPr>
      <w:r>
        <w:rPr>
          <w:noProof/>
        </w:rPr>
        <w:drawing>
          <wp:inline distR="0" distL="0" distB="0" distT="0">
            <wp:extent cy="716915" cx="541020"/>
            <wp:effectExtent b="0" r="0" t="0" l="0"/>
            <wp:docPr descr="grb rh" name="Slika 1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6915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REPUBLIKA HRVATSKA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TRGOVAČKI SUD U OSIJEKU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STALNA SLUŽBA U SLAVONSKOM BRODU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Trg pobjede 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35000 Slavonski Brod                                             </w:t>
      </w:r>
      <w:r>
        <w:rPr>
          <w:rFonts w:eastAsiaTheme="minorEastAsia" w:cs="Times New Roman" w:hAnsi="Times New Roman" w:ascii="Times New Roman"/>
        </w:rPr>
        <w:tab/>
        <w:t xml:space="preserve">                  </w:t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 w:rsidRPr="0034395F">
        <w:rPr>
          <w:rFonts w:eastAsiaTheme="minorEastAsia" w:cs="Times New Roman" w:hAnsi="Times New Roman" w:ascii="Times New Roman"/>
          <w:b/>
        </w:rPr>
        <w:t>Broj:</w:t>
      </w:r>
      <w:r w:rsidR="00BA46D3" w:rsidRPr="0034395F">
        <w:rPr>
          <w:rFonts w:eastAsiaTheme="minorEastAsia" w:cs="Times New Roman" w:hAnsi="Times New Roman" w:ascii="Times New Roman"/>
          <w:b/>
        </w:rPr>
        <w:t>1/</w:t>
      </w:r>
      <w:r w:rsidR="003A26A5" w:rsidRPr="0034395F">
        <w:rPr>
          <w:rFonts w:eastAsiaTheme="minorEastAsia" w:cs="Times New Roman" w:hAnsi="Times New Roman" w:ascii="Times New Roman"/>
          <w:b/>
        </w:rPr>
        <w:t>St-14</w:t>
      </w:r>
      <w:r w:rsidR="00BA46D3" w:rsidRPr="0034395F">
        <w:rPr>
          <w:rFonts w:eastAsiaTheme="minorEastAsia" w:cs="Times New Roman" w:hAnsi="Times New Roman" w:ascii="Times New Roman"/>
          <w:b/>
        </w:rPr>
        <w:t>90/2017</w:t>
      </w:r>
      <w:r w:rsidR="003A26A5" w:rsidRPr="0034395F">
        <w:rPr>
          <w:rFonts w:eastAsiaTheme="minorEastAsia" w:cs="Times New Roman" w:hAnsi="Times New Roman" w:ascii="Times New Roman"/>
          <w:b/>
        </w:rPr>
        <w:t>-</w:t>
      </w:r>
      <w:r w:rsidR="00FF2682">
        <w:rPr>
          <w:rFonts w:eastAsiaTheme="minorEastAsia" w:cs="Times New Roman" w:hAnsi="Times New Roman" w:ascii="Times New Roman"/>
          <w:b/>
        </w:rPr>
        <w:t>13</w:t>
      </w: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4C1E23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R E P U B L I K A    </w:t>
      </w:r>
      <w:r w:rsidR="00B45C3C">
        <w:rPr>
          <w:rFonts w:eastAsiaTheme="minorEastAsia" w:cs="Times New Roman" w:hAnsi="Times New Roman" w:ascii="Times New Roman"/>
        </w:rPr>
        <w:t>H R V A T S K A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J E Š E N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TRGOVAČKI SUD U OSIJEKU STALNA SLUŽ</w:t>
      </w:r>
      <w:r w:rsidR="003D5024">
        <w:rPr>
          <w:rFonts w:eastAsiaTheme="minorEastAsia" w:cs="Times New Roman" w:hAnsi="Times New Roman" w:ascii="Times New Roman"/>
        </w:rPr>
        <w:t xml:space="preserve">BA U SLAVONSKOM BRODU, </w:t>
      </w:r>
      <w:r>
        <w:rPr>
          <w:rFonts w:eastAsiaTheme="minorEastAsia" w:cs="Times New Roman" w:hAnsi="Times New Roman" w:ascii="Times New Roman"/>
        </w:rPr>
        <w:t>po steč</w:t>
      </w:r>
      <w:r w:rsidR="003A26A5">
        <w:rPr>
          <w:rFonts w:eastAsiaTheme="minorEastAsia" w:cs="Times New Roman" w:hAnsi="Times New Roman" w:ascii="Times New Roman"/>
        </w:rPr>
        <w:t>ajnoj sutkinji</w:t>
      </w:r>
      <w:r>
        <w:rPr>
          <w:rFonts w:eastAsiaTheme="minorEastAsia" w:cs="Times New Roman" w:hAnsi="Times New Roman" w:ascii="Times New Roman"/>
        </w:rPr>
        <w:t xml:space="preserve"> Vesni Vukelić</w:t>
      </w:r>
      <w:r w:rsidR="003A26A5">
        <w:rPr>
          <w:rFonts w:eastAsiaTheme="minorEastAsia" w:cs="Times New Roman" w:hAnsi="Times New Roman" w:ascii="Times New Roman"/>
        </w:rPr>
        <w:t>, u</w:t>
      </w:r>
      <w:r>
        <w:rPr>
          <w:rFonts w:eastAsiaTheme="minorEastAsia" w:cs="Times New Roman" w:hAnsi="Times New Roman" w:ascii="Times New Roman"/>
        </w:rPr>
        <w:t xml:space="preserve"> </w:t>
      </w:r>
      <w:r w:rsidR="00BA46D3">
        <w:rPr>
          <w:rFonts w:eastAsiaTheme="minorEastAsia" w:cs="Times New Roman" w:hAnsi="Times New Roman" w:ascii="Times New Roman"/>
        </w:rPr>
        <w:t xml:space="preserve">prethodnom </w:t>
      </w:r>
      <w:r>
        <w:rPr>
          <w:rFonts w:eastAsiaTheme="minorEastAsia" w:cs="Times New Roman" w:hAnsi="Times New Roman" w:ascii="Times New Roman"/>
        </w:rPr>
        <w:t xml:space="preserve">postupku </w:t>
      </w:r>
      <w:r w:rsidR="00BA46D3">
        <w:rPr>
          <w:rFonts w:eastAsiaTheme="minorEastAsia" w:cs="Times New Roman" w:hAnsi="Times New Roman" w:ascii="Times New Roman"/>
        </w:rPr>
        <w:t xml:space="preserve">radi utvrđivanja pretpostavki za otvaranje stečajnog postupka </w:t>
      </w:r>
      <w:r w:rsidR="003A26A5">
        <w:rPr>
          <w:rFonts w:eastAsiaTheme="minorEastAsia" w:cs="Times New Roman" w:hAnsi="Times New Roman" w:ascii="Times New Roman"/>
        </w:rPr>
        <w:t xml:space="preserve">nad dužnikom </w:t>
      </w:r>
      <w:r w:rsidR="00BA46D3">
        <w:rPr>
          <w:rFonts w:eastAsiaTheme="minorEastAsia" w:cs="Times New Roman" w:hAnsi="Times New Roman" w:ascii="Times New Roman"/>
        </w:rPr>
        <w:t>MARIO USLUGE j.d.o.o. za ugostiteljstvo,usluge i trgovinu, OIB 05020475478, Požega, Primorska 32</w:t>
      </w:r>
      <w:r w:rsidR="003A26A5">
        <w:rPr>
          <w:rFonts w:eastAsiaTheme="minorEastAsia" w:cs="Times New Roman" w:hAnsi="Times New Roman" w:ascii="Times New Roman"/>
        </w:rPr>
        <w:t>,</w:t>
      </w:r>
      <w:r>
        <w:rPr>
          <w:rFonts w:eastAsiaTheme="minorEastAsia" w:cs="Times New Roman" w:hAnsi="Times New Roman" w:ascii="Times New Roman"/>
        </w:rPr>
        <w:t xml:space="preserve"> odlučujući o obračunu stvarnih troškova </w:t>
      </w:r>
      <w:r w:rsidR="00BA46D3">
        <w:rPr>
          <w:rFonts w:eastAsiaTheme="minorEastAsia" w:cs="Times New Roman" w:hAnsi="Times New Roman" w:ascii="Times New Roman"/>
        </w:rPr>
        <w:t xml:space="preserve">privremenog </w:t>
      </w:r>
      <w:r>
        <w:rPr>
          <w:rFonts w:eastAsiaTheme="minorEastAsia" w:cs="Times New Roman" w:hAnsi="Times New Roman" w:ascii="Times New Roman"/>
        </w:rPr>
        <w:t xml:space="preserve">stečajnog upravitelja, dana </w:t>
      </w:r>
      <w:r w:rsidR="00FF2682">
        <w:rPr>
          <w:rFonts w:eastAsiaTheme="minorEastAsia" w:cs="Times New Roman" w:hAnsi="Times New Roman" w:ascii="Times New Roman"/>
        </w:rPr>
        <w:t>06</w:t>
      </w:r>
      <w:r w:rsidR="00BA46D3">
        <w:rPr>
          <w:rFonts w:eastAsiaTheme="minorEastAsia" w:cs="Times New Roman" w:hAnsi="Times New Roman" w:ascii="Times New Roman"/>
        </w:rPr>
        <w:t>.veljače 2018</w:t>
      </w:r>
      <w:r>
        <w:rPr>
          <w:rFonts w:eastAsiaTheme="minorEastAsia" w:cs="Times New Roman" w:hAnsi="Times New Roman" w:ascii="Times New Roman"/>
        </w:rPr>
        <w:t>.g.</w:t>
      </w:r>
    </w:p>
    <w:p w:rsidRDefault="00BA46D3" w:rsidR="00BA46D3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r i j e š i o    j e</w:t>
      </w:r>
    </w:p>
    <w:p w:rsidRDefault="00B45C3C" w:rsidR="00B45C3C">
      <w:pPr>
        <w:jc w:val="center"/>
        <w:rPr>
          <w:rFonts w:eastAsiaTheme="minorEastAsia" w:cs="Times New Roman" w:hAnsi="Times New Roman" w:ascii="Times New Roman"/>
          <w:b/>
          <w:bCs/>
        </w:rPr>
      </w:pPr>
    </w:p>
    <w:p w:rsidRDefault="00B45C3C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  <w:bCs/>
        </w:rPr>
        <w:t xml:space="preserve">  I - </w:t>
      </w:r>
      <w:r>
        <w:rPr>
          <w:rFonts w:eastAsiaTheme="minorEastAsia" w:cs="Times New Roman" w:hAnsi="Times New Roman" w:ascii="Times New Roman"/>
        </w:rPr>
        <w:t xml:space="preserve">Odobrava se obračun stvarnih troškova </w:t>
      </w:r>
      <w:r w:rsidR="007762B5">
        <w:rPr>
          <w:rFonts w:eastAsiaTheme="minorEastAsia" w:cs="Times New Roman" w:hAnsi="Times New Roman" w:ascii="Times New Roman"/>
        </w:rPr>
        <w:t xml:space="preserve">privremenog </w:t>
      </w:r>
      <w:r>
        <w:rPr>
          <w:rFonts w:eastAsiaTheme="minorEastAsia" w:cs="Times New Roman" w:hAnsi="Times New Roman" w:ascii="Times New Roman"/>
        </w:rPr>
        <w:t xml:space="preserve">stečajnog upravitelja </w:t>
      </w:r>
      <w:r w:rsidR="007762B5">
        <w:rPr>
          <w:rFonts w:eastAsiaTheme="minorEastAsia" w:cs="Times New Roman" w:hAnsi="Times New Roman" w:ascii="Times New Roman"/>
        </w:rPr>
        <w:t>KREŠIMIRA FUĆKARA, dipl.</w:t>
      </w:r>
      <w:r w:rsidR="009B233B">
        <w:rPr>
          <w:rFonts w:eastAsiaTheme="minorEastAsia" w:cs="Times New Roman" w:hAnsi="Times New Roman" w:ascii="Times New Roman"/>
        </w:rPr>
        <w:t xml:space="preserve"> </w:t>
      </w:r>
      <w:r w:rsidR="007762B5">
        <w:rPr>
          <w:rFonts w:eastAsiaTheme="minorEastAsia" w:cs="Times New Roman" w:hAnsi="Times New Roman" w:ascii="Times New Roman"/>
        </w:rPr>
        <w:t>pravnika iz Sladojevaca, Braće Radića 63, OIB 01195634741</w:t>
      </w:r>
      <w:r w:rsidR="004C1E23">
        <w:rPr>
          <w:rFonts w:eastAsiaTheme="minorEastAsia" w:cs="Times New Roman" w:hAnsi="Times New Roman" w:ascii="Times New Roman"/>
        </w:rPr>
        <w:t xml:space="preserve">, </w:t>
      </w:r>
      <w:r w:rsidR="009B233B">
        <w:rPr>
          <w:rFonts w:eastAsiaTheme="minorEastAsia" w:cs="Times New Roman" w:hAnsi="Times New Roman" w:ascii="Times New Roman"/>
        </w:rPr>
        <w:t>u</w:t>
      </w:r>
      <w:r w:rsidR="003A26A5">
        <w:rPr>
          <w:rFonts w:eastAsiaTheme="minorEastAsia" w:cs="Times New Roman" w:hAnsi="Times New Roman" w:ascii="Times New Roman"/>
        </w:rPr>
        <w:t xml:space="preserve"> iznosu </w:t>
      </w:r>
      <w:r w:rsidR="004B6B1E">
        <w:rPr>
          <w:rFonts w:eastAsiaTheme="minorEastAsia" w:cs="Times New Roman" w:hAnsi="Times New Roman" w:ascii="Times New Roman"/>
        </w:rPr>
        <w:t xml:space="preserve">od </w:t>
      </w:r>
      <w:r w:rsidR="009B233B">
        <w:rPr>
          <w:rFonts w:eastAsiaTheme="minorEastAsia" w:cs="Times New Roman" w:hAnsi="Times New Roman" w:ascii="Times New Roman"/>
        </w:rPr>
        <w:t>284,00</w:t>
      </w:r>
      <w:r w:rsidR="003A26A5">
        <w:rPr>
          <w:rFonts w:eastAsiaTheme="minorEastAsia" w:cs="Times New Roman" w:hAnsi="Times New Roman" w:ascii="Times New Roman"/>
        </w:rPr>
        <w:t xml:space="preserve"> kn neto.</w:t>
      </w:r>
    </w:p>
    <w:p w:rsidRDefault="003A26A5" w:rsidR="003A26A5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3A26A5" w:rsidP="003E0D75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  <w:b/>
        </w:rPr>
        <w:t xml:space="preserve"> </w:t>
      </w:r>
      <w:r w:rsidRPr="003A26A5">
        <w:rPr>
          <w:rFonts w:eastAsiaTheme="minorEastAsia" w:cs="Times New Roman" w:hAnsi="Times New Roman" w:ascii="Times New Roman"/>
          <w:b/>
        </w:rPr>
        <w:t>II</w:t>
      </w:r>
      <w:r>
        <w:rPr>
          <w:rFonts w:eastAsiaTheme="minorEastAsia" w:cs="Times New Roman" w:hAnsi="Times New Roman" w:ascii="Times New Roman"/>
        </w:rPr>
        <w:t xml:space="preserve"> </w:t>
      </w:r>
      <w:r w:rsidR="003E0D75">
        <w:rPr>
          <w:rFonts w:eastAsiaTheme="minorEastAsia" w:cs="Times New Roman" w:hAnsi="Times New Roman" w:ascii="Times New Roman"/>
        </w:rPr>
        <w:t>–</w:t>
      </w:r>
      <w:r>
        <w:rPr>
          <w:rFonts w:eastAsiaTheme="minorEastAsia" w:cs="Times New Roman" w:hAnsi="Times New Roman" w:ascii="Times New Roman"/>
        </w:rPr>
        <w:t xml:space="preserve"> </w:t>
      </w:r>
      <w:r w:rsidR="003E0D75">
        <w:rPr>
          <w:rFonts w:eastAsiaTheme="minorEastAsia" w:cs="Times New Roman" w:hAnsi="Times New Roman" w:ascii="Times New Roman"/>
        </w:rPr>
        <w:t xml:space="preserve">Privremenom stečajnom upravitelju odobrava se refundacija </w:t>
      </w:r>
      <w:r w:rsidR="00B057CE">
        <w:rPr>
          <w:rFonts w:eastAsiaTheme="minorEastAsia" w:cs="Times New Roman" w:hAnsi="Times New Roman" w:ascii="Times New Roman"/>
        </w:rPr>
        <w:t>troškova koje je platio iz vlastitih sredstava</w:t>
      </w:r>
      <w:r w:rsidR="003E0D75">
        <w:rPr>
          <w:rFonts w:eastAsiaTheme="minorEastAsia" w:cs="Times New Roman" w:hAnsi="Times New Roman" w:ascii="Times New Roman"/>
        </w:rPr>
        <w:t xml:space="preserve"> u iznosu </w:t>
      </w:r>
      <w:r w:rsidR="008946B5">
        <w:rPr>
          <w:rFonts w:eastAsiaTheme="minorEastAsia" w:cs="Times New Roman" w:hAnsi="Times New Roman" w:ascii="Times New Roman"/>
        </w:rPr>
        <w:t>79,75 kn</w:t>
      </w:r>
      <w:r w:rsidR="00B057CE">
        <w:rPr>
          <w:rFonts w:eastAsiaTheme="minorEastAsia" w:cs="Times New Roman" w:hAnsi="Times New Roman" w:ascii="Times New Roman"/>
        </w:rPr>
        <w:t>.</w:t>
      </w: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  <w:r w:rsidRPr="00B057CE">
        <w:rPr>
          <w:rFonts w:eastAsiaTheme="minorEastAsia" w:cs="Times New Roman" w:hAnsi="Times New Roman" w:ascii="Times New Roman"/>
          <w:b/>
        </w:rPr>
        <w:t>III</w:t>
      </w:r>
      <w:r>
        <w:rPr>
          <w:rFonts w:eastAsiaTheme="minorEastAsia" w:cs="Times New Roman" w:hAnsi="Times New Roman" w:ascii="Times New Roman"/>
        </w:rPr>
        <w:t>- Navedeni iznosi imaju se isplatiti na teret Fonda za namirenje troškova stečajnog postupka.</w:t>
      </w: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  <w:r w:rsidRPr="00B057CE">
        <w:rPr>
          <w:rFonts w:eastAsiaTheme="minorEastAsia" w:cs="Times New Roman" w:hAnsi="Times New Roman" w:ascii="Times New Roman"/>
          <w:b/>
        </w:rPr>
        <w:t>IV</w:t>
      </w:r>
      <w:r>
        <w:rPr>
          <w:rFonts w:eastAsiaTheme="minorEastAsia" w:cs="Times New Roman" w:hAnsi="Times New Roman" w:ascii="Times New Roman"/>
        </w:rPr>
        <w:t>- Nalaže se računovodstvu ovog suda da po pravomoćnosti rješenja isplati privremenom stečajnom upravitelju odmjerene troškove iz točke I i II na njegov račun: IBAN HR1925000093120506790, otvoren kod Addiko bank d.d. zajedno sa svim pripadajućim porezima i doprinosima.</w:t>
      </w:r>
    </w:p>
    <w:p w:rsidRDefault="00B057CE" w:rsidP="003E0D75" w:rsidR="00B057CE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Obrazloženje</w:t>
      </w:r>
    </w:p>
    <w:p w:rsidRDefault="003D5024" w:rsidR="003D5024">
      <w:pPr>
        <w:jc w:val="center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CA6384" w:rsidR="00CA6384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  <w:t>Privremeni s</w:t>
      </w:r>
      <w:r w:rsidR="00B45C3C">
        <w:rPr>
          <w:rFonts w:eastAsiaTheme="minorEastAsia" w:cs="Times New Roman" w:hAnsi="Times New Roman" w:ascii="Times New Roman"/>
        </w:rPr>
        <w:t xml:space="preserve">tečajni upravitelj </w:t>
      </w:r>
      <w:r>
        <w:rPr>
          <w:rFonts w:eastAsiaTheme="minorEastAsia" w:cs="Times New Roman" w:hAnsi="Times New Roman" w:ascii="Times New Roman"/>
        </w:rPr>
        <w:t>Krešimir Fućkar</w:t>
      </w:r>
      <w:r w:rsidR="003A26A5">
        <w:rPr>
          <w:rFonts w:eastAsiaTheme="minorEastAsia" w:cs="Times New Roman" w:hAnsi="Times New Roman" w:ascii="Times New Roman"/>
        </w:rPr>
        <w:t xml:space="preserve"> iz </w:t>
      </w:r>
      <w:r>
        <w:rPr>
          <w:rFonts w:eastAsiaTheme="minorEastAsia" w:cs="Times New Roman" w:hAnsi="Times New Roman" w:ascii="Times New Roman"/>
        </w:rPr>
        <w:t>Sladojevaca</w:t>
      </w:r>
      <w:r w:rsidR="00B45C3C">
        <w:rPr>
          <w:rFonts w:eastAsiaTheme="minorEastAsia" w:cs="Times New Roman" w:hAnsi="Times New Roman" w:ascii="Times New Roman"/>
        </w:rPr>
        <w:t xml:space="preserve"> podnio je Sudu </w:t>
      </w:r>
      <w:r>
        <w:rPr>
          <w:rFonts w:eastAsiaTheme="minorEastAsia" w:cs="Times New Roman" w:hAnsi="Times New Roman" w:ascii="Times New Roman"/>
        </w:rPr>
        <w:t>zahtjev za isplatu stvarnih troškova koje je imao u prethodnom postupku radi utvrđivanja pretpostavki za otvaranje stečajnog postupka nad dužnikom MARIO USLUGE j.d.o.o. za ugostiteljstvo,usluge i trgovinu, OIB 05020475478, Požega, Primorska 32.</w:t>
      </w:r>
    </w:p>
    <w:p w:rsidRDefault="003A26A5" w:rsidP="0034395F" w:rsidR="0034395F">
      <w:pPr>
        <w:jc w:val="right"/>
        <w:rPr>
          <w:rFonts w:eastAsiaTheme="minorEastAsia" w:cs="Times New Roman" w:hAnsi="Times New Roman" w:ascii="Times New Roman"/>
          <w:b/>
        </w:rPr>
      </w:pPr>
      <w:r>
        <w:rPr>
          <w:rFonts w:eastAsiaTheme="minorEastAsia" w:cs="Times New Roman" w:hAnsi="Times New Roman" w:ascii="Times New Roman"/>
        </w:rPr>
        <w:lastRenderedPageBreak/>
        <w:tab/>
      </w:r>
      <w:r w:rsidR="0034395F" w:rsidRPr="0034395F">
        <w:rPr>
          <w:rFonts w:eastAsiaTheme="minorEastAsia" w:cs="Times New Roman" w:hAnsi="Times New Roman" w:ascii="Times New Roman"/>
          <w:b/>
        </w:rPr>
        <w:t>Broj:1/St-</w:t>
      </w:r>
      <w:r w:rsidR="00343CC0">
        <w:rPr>
          <w:rFonts w:eastAsiaTheme="minorEastAsia" w:cs="Times New Roman" w:hAnsi="Times New Roman" w:ascii="Times New Roman"/>
          <w:b/>
        </w:rPr>
        <w:t>1490/2017-13</w:t>
      </w:r>
    </w:p>
    <w:p w:rsidRDefault="0034395F" w:rsidP="0034395F" w:rsidR="0034395F">
      <w:pPr>
        <w:jc w:val="right"/>
        <w:rPr>
          <w:rFonts w:eastAsiaTheme="minorEastAsia" w:cs="Times New Roman" w:hAnsi="Times New Roman" w:ascii="Times New Roman"/>
          <w:b/>
        </w:rPr>
      </w:pPr>
    </w:p>
    <w:p w:rsidRDefault="003A26A5" w:rsidP="0034395F" w:rsidR="004C1E23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</w:t>
      </w:r>
      <w:r w:rsidR="00723011">
        <w:rPr>
          <w:rFonts w:eastAsiaTheme="minorEastAsia" w:cs="Times New Roman" w:hAnsi="Times New Roman" w:ascii="Times New Roman"/>
        </w:rPr>
        <w:t>zahtjevu</w:t>
      </w:r>
      <w:r>
        <w:rPr>
          <w:rFonts w:eastAsiaTheme="minorEastAsia" w:cs="Times New Roman" w:hAnsi="Times New Roman" w:ascii="Times New Roman"/>
        </w:rPr>
        <w:t xml:space="preserve"> navodi da su troškovi nastali korištenjem vlastitog automobila u službene svrhe radi putovanja iz mjesta prebivališta (</w:t>
      </w:r>
      <w:r w:rsidR="00351E75">
        <w:rPr>
          <w:rFonts w:eastAsiaTheme="minorEastAsia" w:cs="Times New Roman" w:hAnsi="Times New Roman" w:ascii="Times New Roman"/>
        </w:rPr>
        <w:t>Slatina</w:t>
      </w:r>
      <w:r>
        <w:rPr>
          <w:rFonts w:eastAsiaTheme="minorEastAsia" w:cs="Times New Roman" w:hAnsi="Times New Roman" w:ascii="Times New Roman"/>
        </w:rPr>
        <w:t xml:space="preserve">) do sjedišta </w:t>
      </w:r>
      <w:r w:rsidR="004C1E23">
        <w:rPr>
          <w:rFonts w:eastAsiaTheme="minorEastAsia" w:cs="Times New Roman" w:hAnsi="Times New Roman" w:ascii="Times New Roman"/>
        </w:rPr>
        <w:t>dužnika (</w:t>
      </w:r>
      <w:r w:rsidR="00351E75">
        <w:rPr>
          <w:rFonts w:eastAsiaTheme="minorEastAsia" w:cs="Times New Roman" w:hAnsi="Times New Roman" w:ascii="Times New Roman"/>
        </w:rPr>
        <w:t>Požega</w:t>
      </w:r>
      <w:r>
        <w:rPr>
          <w:rFonts w:eastAsiaTheme="minorEastAsia" w:cs="Times New Roman" w:hAnsi="Times New Roman" w:ascii="Times New Roman"/>
        </w:rPr>
        <w:t xml:space="preserve">) radi </w:t>
      </w:r>
      <w:r w:rsidR="004C1E23">
        <w:rPr>
          <w:rFonts w:eastAsiaTheme="minorEastAsia" w:cs="Times New Roman" w:hAnsi="Times New Roman" w:ascii="Times New Roman"/>
        </w:rPr>
        <w:t xml:space="preserve">preuzimanja </w:t>
      </w:r>
      <w:r w:rsidR="00603632">
        <w:rPr>
          <w:rFonts w:eastAsiaTheme="minorEastAsia" w:cs="Times New Roman" w:hAnsi="Times New Roman" w:ascii="Times New Roman"/>
        </w:rPr>
        <w:t>dokumentacije, u ukupnom iznosu 284,00 kn</w:t>
      </w:r>
      <w:r w:rsidR="009636E1">
        <w:rPr>
          <w:rFonts w:eastAsiaTheme="minorEastAsia" w:cs="Times New Roman" w:hAnsi="Times New Roman" w:ascii="Times New Roman"/>
        </w:rPr>
        <w:t xml:space="preserve"> te radi plaćenih troškova poštarine, usluga FINE i državnih biljega koje je financirao vlastitim sredstvima budući nije uplaćen predujam za pokriće troškova prethodnog postupka</w:t>
      </w:r>
      <w:r w:rsidR="00343CC0">
        <w:rPr>
          <w:rFonts w:eastAsiaTheme="minorEastAsia" w:cs="Times New Roman" w:hAnsi="Times New Roman" w:ascii="Times New Roman"/>
        </w:rPr>
        <w:t>.</w:t>
      </w:r>
    </w:p>
    <w:p w:rsidRDefault="00B45C3C" w:rsidP="00745977" w:rsidR="00745977">
      <w:pPr>
        <w:jc w:val="right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ab/>
      </w:r>
    </w:p>
    <w:p w:rsidRDefault="00B45C3C" w:rsidP="00016580" w:rsidR="00B45C3C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Uz </w:t>
      </w:r>
      <w:r w:rsidR="009B6A85">
        <w:rPr>
          <w:rFonts w:eastAsiaTheme="minorEastAsia" w:cs="Times New Roman" w:hAnsi="Times New Roman" w:ascii="Times New Roman"/>
        </w:rPr>
        <w:t>zahtjev privr.</w:t>
      </w:r>
      <w:r>
        <w:rPr>
          <w:rFonts w:eastAsiaTheme="minorEastAsia" w:cs="Times New Roman" w:hAnsi="Times New Roman" w:ascii="Times New Roman"/>
        </w:rPr>
        <w:t xml:space="preserve">steč.upravitelj dostavio je </w:t>
      </w:r>
      <w:r w:rsidR="009B6A85">
        <w:rPr>
          <w:rFonts w:eastAsiaTheme="minorEastAsia" w:cs="Times New Roman" w:hAnsi="Times New Roman" w:ascii="Times New Roman"/>
        </w:rPr>
        <w:t>dokaze o prijeđenoj kilometraži</w:t>
      </w:r>
      <w:r w:rsidR="008C4E85">
        <w:rPr>
          <w:rFonts w:eastAsiaTheme="minorEastAsia" w:cs="Times New Roman" w:hAnsi="Times New Roman" w:ascii="Times New Roman"/>
        </w:rPr>
        <w:t xml:space="preserve">, putni nalog i dokaze o </w:t>
      </w:r>
      <w:r w:rsidR="002B5F4B">
        <w:rPr>
          <w:rFonts w:eastAsiaTheme="minorEastAsia" w:cs="Times New Roman" w:hAnsi="Times New Roman" w:ascii="Times New Roman"/>
        </w:rPr>
        <w:t>plaćenim troškovima</w:t>
      </w:r>
      <w:r w:rsidR="00A23915">
        <w:rPr>
          <w:rFonts w:eastAsiaTheme="minorEastAsia" w:cs="Times New Roman" w:hAnsi="Times New Roman" w:ascii="Times New Roman"/>
        </w:rPr>
        <w:t xml:space="preserve"> za usluge FINI, poštarine i državnih biljega</w:t>
      </w:r>
      <w:r w:rsidR="00016580">
        <w:rPr>
          <w:rFonts w:eastAsiaTheme="minorEastAsia" w:cs="Times New Roman" w:hAnsi="Times New Roman" w:ascii="Times New Roman"/>
        </w:rPr>
        <w:t xml:space="preserve"> </w:t>
      </w:r>
      <w:r w:rsidR="003A26A5">
        <w:rPr>
          <w:rFonts w:eastAsiaTheme="minorEastAsia" w:cs="Times New Roman" w:hAnsi="Times New Roman" w:ascii="Times New Roman"/>
        </w:rPr>
        <w:t>te n</w:t>
      </w:r>
      <w:r>
        <w:rPr>
          <w:rFonts w:eastAsiaTheme="minorEastAsia" w:cs="Times New Roman" w:hAnsi="Times New Roman" w:ascii="Times New Roman"/>
        </w:rPr>
        <w:t>akon što je stečajni sudac izvršio uvid u priložene isprave</w:t>
      </w:r>
      <w:r w:rsidR="0095564C">
        <w:rPr>
          <w:rFonts w:eastAsiaTheme="minorEastAsia" w:cs="Times New Roman" w:hAnsi="Times New Roman" w:ascii="Times New Roman"/>
        </w:rPr>
        <w:t xml:space="preserve"> </w:t>
      </w:r>
      <w:r w:rsidR="00745977">
        <w:rPr>
          <w:rFonts w:eastAsiaTheme="minorEastAsia" w:cs="Times New Roman" w:hAnsi="Times New Roman" w:ascii="Times New Roman"/>
        </w:rPr>
        <w:t>i</w:t>
      </w:r>
      <w:r w:rsidR="0095564C">
        <w:rPr>
          <w:rFonts w:eastAsiaTheme="minorEastAsia" w:cs="Times New Roman" w:hAnsi="Times New Roman" w:ascii="Times New Roman"/>
        </w:rPr>
        <w:t xml:space="preserve"> cjelokupni stečajni spis</w:t>
      </w:r>
      <w:r>
        <w:rPr>
          <w:rFonts w:eastAsiaTheme="minorEastAsia" w:cs="Times New Roman" w:hAnsi="Times New Roman" w:ascii="Times New Roman"/>
        </w:rPr>
        <w:t>, utvrđeno je da su navedeni troškovi opravdani jer je bilo nužno korištenje vlastitog automobila radi odlaska u sjediš</w:t>
      </w:r>
      <w:r w:rsidR="003A26A5">
        <w:rPr>
          <w:rFonts w:eastAsiaTheme="minorEastAsia" w:cs="Times New Roman" w:hAnsi="Times New Roman" w:ascii="Times New Roman"/>
        </w:rPr>
        <w:t xml:space="preserve">te </w:t>
      </w:r>
      <w:r w:rsidR="0095564C">
        <w:rPr>
          <w:rFonts w:eastAsiaTheme="minorEastAsia" w:cs="Times New Roman" w:hAnsi="Times New Roman" w:ascii="Times New Roman"/>
        </w:rPr>
        <w:t xml:space="preserve">dužnika radi </w:t>
      </w:r>
      <w:r w:rsidR="00016580">
        <w:rPr>
          <w:rFonts w:eastAsiaTheme="minorEastAsia" w:cs="Times New Roman" w:hAnsi="Times New Roman" w:ascii="Times New Roman"/>
        </w:rPr>
        <w:t>obavljanja zadataka koje mu je naložio stečajni sudac</w:t>
      </w:r>
      <w:r w:rsidR="0095564C">
        <w:rPr>
          <w:rFonts w:eastAsiaTheme="minorEastAsia" w:cs="Times New Roman" w:hAnsi="Times New Roman" w:ascii="Times New Roman"/>
        </w:rPr>
        <w:t xml:space="preserve"> </w:t>
      </w:r>
      <w:r>
        <w:rPr>
          <w:rFonts w:eastAsiaTheme="minorEastAsia" w:cs="Times New Roman" w:hAnsi="Times New Roman" w:ascii="Times New Roman"/>
        </w:rPr>
        <w:t>te kako je</w:t>
      </w:r>
      <w:r w:rsidR="003A26A5">
        <w:rPr>
          <w:rFonts w:eastAsiaTheme="minorEastAsia" w:cs="Times New Roman" w:hAnsi="Times New Roman" w:ascii="Times New Roman"/>
        </w:rPr>
        <w:t xml:space="preserve"> </w:t>
      </w:r>
      <w:r w:rsidR="00016580">
        <w:rPr>
          <w:rFonts w:eastAsiaTheme="minorEastAsia" w:cs="Times New Roman" w:hAnsi="Times New Roman" w:ascii="Times New Roman"/>
        </w:rPr>
        <w:t>privr. stečajni upravitelj u putno</w:t>
      </w:r>
      <w:r w:rsidR="003A26A5">
        <w:rPr>
          <w:rFonts w:eastAsiaTheme="minorEastAsia" w:cs="Times New Roman" w:hAnsi="Times New Roman" w:ascii="Times New Roman"/>
        </w:rPr>
        <w:t>m nalo</w:t>
      </w:r>
      <w:r w:rsidR="00016580">
        <w:rPr>
          <w:rFonts w:eastAsiaTheme="minorEastAsia" w:cs="Times New Roman" w:hAnsi="Times New Roman" w:ascii="Times New Roman"/>
        </w:rPr>
        <w:t>gu</w:t>
      </w:r>
      <w:r w:rsidR="003A26A5">
        <w:rPr>
          <w:rFonts w:eastAsiaTheme="minorEastAsia" w:cs="Times New Roman" w:hAnsi="Times New Roman" w:ascii="Times New Roman"/>
        </w:rPr>
        <w:t xml:space="preserve"> pravilno evidentirao prijeđenu kilometražu na relaciji </w:t>
      </w:r>
      <w:r w:rsidR="00016580">
        <w:rPr>
          <w:rFonts w:eastAsiaTheme="minorEastAsia" w:cs="Times New Roman" w:hAnsi="Times New Roman" w:ascii="Times New Roman"/>
        </w:rPr>
        <w:t>Slatina</w:t>
      </w:r>
      <w:r w:rsidR="003A26A5">
        <w:rPr>
          <w:rFonts w:eastAsiaTheme="minorEastAsia" w:cs="Times New Roman" w:hAnsi="Times New Roman" w:ascii="Times New Roman"/>
        </w:rPr>
        <w:t>-</w:t>
      </w:r>
      <w:r w:rsidR="00016580">
        <w:rPr>
          <w:rFonts w:eastAsiaTheme="minorEastAsia" w:cs="Times New Roman" w:hAnsi="Times New Roman" w:ascii="Times New Roman"/>
        </w:rPr>
        <w:t>Požega-Slatina</w:t>
      </w:r>
      <w:r w:rsidR="00D809B7">
        <w:rPr>
          <w:rFonts w:eastAsiaTheme="minorEastAsia" w:cs="Times New Roman" w:hAnsi="Times New Roman" w:ascii="Times New Roman"/>
        </w:rPr>
        <w:t xml:space="preserve"> (</w:t>
      </w:r>
      <w:r w:rsidR="00016580">
        <w:rPr>
          <w:rFonts w:eastAsiaTheme="minorEastAsia" w:cs="Times New Roman" w:hAnsi="Times New Roman" w:ascii="Times New Roman"/>
        </w:rPr>
        <w:t>142</w:t>
      </w:r>
      <w:r w:rsidR="00D809B7">
        <w:rPr>
          <w:rFonts w:eastAsiaTheme="minorEastAsia" w:cs="Times New Roman" w:hAnsi="Times New Roman" w:ascii="Times New Roman"/>
        </w:rPr>
        <w:t xml:space="preserve"> km)</w:t>
      </w:r>
      <w:r w:rsidR="00016580">
        <w:rPr>
          <w:rFonts w:eastAsiaTheme="minorEastAsia" w:cs="Times New Roman" w:hAnsi="Times New Roman" w:ascii="Times New Roman"/>
        </w:rPr>
        <w:t xml:space="preserve"> te </w:t>
      </w:r>
      <w:r>
        <w:rPr>
          <w:rFonts w:eastAsiaTheme="minorEastAsia" w:cs="Times New Roman" w:hAnsi="Times New Roman" w:ascii="Times New Roman"/>
        </w:rPr>
        <w:t>je pravilno obrač</w:t>
      </w:r>
      <w:r w:rsidR="00D809B7">
        <w:rPr>
          <w:rFonts w:eastAsiaTheme="minorEastAsia" w:cs="Times New Roman" w:hAnsi="Times New Roman" w:ascii="Times New Roman"/>
        </w:rPr>
        <w:t>unao</w:t>
      </w:r>
      <w:r>
        <w:rPr>
          <w:rFonts w:eastAsiaTheme="minorEastAsia" w:cs="Times New Roman" w:hAnsi="Times New Roman" w:ascii="Times New Roman"/>
        </w:rPr>
        <w:t xml:space="preserve"> trošak benzina</w:t>
      </w:r>
      <w:r w:rsidR="003A26A5">
        <w:rPr>
          <w:rFonts w:eastAsiaTheme="minorEastAsia" w:cs="Times New Roman" w:hAnsi="Times New Roman" w:ascii="Times New Roman"/>
        </w:rPr>
        <w:t xml:space="preserve"> </w:t>
      </w:r>
      <w:r w:rsidR="00D809B7">
        <w:rPr>
          <w:rFonts w:eastAsiaTheme="minorEastAsia" w:cs="Times New Roman" w:hAnsi="Times New Roman" w:ascii="Times New Roman"/>
        </w:rPr>
        <w:t>(</w:t>
      </w:r>
      <w:r w:rsidR="00B3130C">
        <w:rPr>
          <w:rFonts w:eastAsiaTheme="minorEastAsia" w:cs="Times New Roman" w:hAnsi="Times New Roman" w:ascii="Times New Roman"/>
        </w:rPr>
        <w:t>2 kn po prijeđenom kilometru</w:t>
      </w:r>
      <w:r w:rsidR="00A844CE">
        <w:rPr>
          <w:rFonts w:eastAsiaTheme="minorEastAsia" w:cs="Times New Roman" w:hAnsi="Times New Roman" w:ascii="Times New Roman"/>
        </w:rPr>
        <w:t>)</w:t>
      </w:r>
      <w:r>
        <w:rPr>
          <w:rFonts w:eastAsiaTheme="minorEastAsia" w:cs="Times New Roman" w:hAnsi="Times New Roman" w:ascii="Times New Roman"/>
        </w:rPr>
        <w:t xml:space="preserve">, to je odlučeno kao </w:t>
      </w:r>
      <w:r w:rsidR="00016580">
        <w:rPr>
          <w:rFonts w:eastAsiaTheme="minorEastAsia" w:cs="Times New Roman" w:hAnsi="Times New Roman" w:ascii="Times New Roman"/>
        </w:rPr>
        <w:t>pod točkom I izreke</w:t>
      </w:r>
      <w:r>
        <w:rPr>
          <w:rFonts w:eastAsiaTheme="minorEastAsia" w:cs="Times New Roman" w:hAnsi="Times New Roman" w:ascii="Times New Roman"/>
        </w:rPr>
        <w:t xml:space="preserve"> rješenja na temelju čl. </w:t>
      </w:r>
      <w:r w:rsidR="00D809B7">
        <w:rPr>
          <w:rFonts w:eastAsiaTheme="minorEastAsia" w:cs="Times New Roman" w:hAnsi="Times New Roman" w:ascii="Times New Roman"/>
        </w:rPr>
        <w:t>94 st 3 i 4</w:t>
      </w:r>
      <w:r>
        <w:rPr>
          <w:rFonts w:eastAsiaTheme="minorEastAsia" w:cs="Times New Roman" w:hAnsi="Times New Roman" w:ascii="Times New Roman"/>
        </w:rPr>
        <w:t xml:space="preserve"> Stečajnog zakona (NN br. </w:t>
      </w:r>
      <w:r w:rsidR="00D809B7">
        <w:rPr>
          <w:rFonts w:eastAsiaTheme="minorEastAsia" w:cs="Times New Roman" w:hAnsi="Times New Roman" w:ascii="Times New Roman"/>
        </w:rPr>
        <w:t>71/15</w:t>
      </w:r>
      <w:r w:rsidR="00016580">
        <w:rPr>
          <w:rFonts w:eastAsiaTheme="minorEastAsia" w:cs="Times New Roman" w:hAnsi="Times New Roman" w:ascii="Times New Roman"/>
        </w:rPr>
        <w:t>,104/17, dalje SZ).</w:t>
      </w:r>
    </w:p>
    <w:p w:rsidRDefault="00016580" w:rsidP="00016580" w:rsidR="00016580">
      <w:pPr>
        <w:ind w:firstLine="708"/>
        <w:jc w:val="both"/>
        <w:rPr>
          <w:rFonts w:eastAsiaTheme="minorEastAsia" w:cs="Times New Roman" w:hAnsi="Times New Roman" w:ascii="Times New Roman"/>
        </w:rPr>
      </w:pPr>
    </w:p>
    <w:p w:rsidRDefault="00016580" w:rsidP="00016580" w:rsidR="00016580">
      <w:pPr>
        <w:ind w:firstLine="708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Obzirom da je privr.steč.upravitelj imao i materijalni trošak koji se odnosi na usluge FIN</w:t>
      </w:r>
      <w:r w:rsidR="00FD1EE6">
        <w:rPr>
          <w:rFonts w:eastAsiaTheme="minorEastAsia" w:cs="Times New Roman" w:hAnsi="Times New Roman" w:ascii="Times New Roman"/>
        </w:rPr>
        <w:t>E, poštarinu i državne biljege, koje troškove je sam financirao iz vlastitih sredstava, što je sud utvrdio uvidom u priložene isprave, a kako u ovom postupku nije uplaćen predujam za pokriće troškova</w:t>
      </w:r>
      <w:r w:rsidR="00F30E55">
        <w:rPr>
          <w:rFonts w:eastAsiaTheme="minorEastAsia" w:cs="Times New Roman" w:hAnsi="Times New Roman" w:ascii="Times New Roman"/>
        </w:rPr>
        <w:t xml:space="preserve">, to se isti troškovi koji su bili nužni imaju isplatiti iz </w:t>
      </w:r>
      <w:r w:rsidR="0034451D">
        <w:rPr>
          <w:rFonts w:eastAsiaTheme="minorEastAsia" w:cs="Times New Roman" w:hAnsi="Times New Roman" w:ascii="Times New Roman"/>
        </w:rPr>
        <w:t xml:space="preserve">sredstava </w:t>
      </w:r>
      <w:r w:rsidR="00F30E55">
        <w:rPr>
          <w:rFonts w:eastAsiaTheme="minorEastAsia" w:cs="Times New Roman" w:hAnsi="Times New Roman" w:ascii="Times New Roman"/>
        </w:rPr>
        <w:t xml:space="preserve">Fonda za namirenje troškova stečajnog postupka, kako je to propisano odredbom čl. </w:t>
      </w:r>
      <w:r w:rsidR="0034451D">
        <w:rPr>
          <w:rFonts w:eastAsiaTheme="minorEastAsia" w:cs="Times New Roman" w:hAnsi="Times New Roman" w:ascii="Times New Roman"/>
        </w:rPr>
        <w:t>94 st 6</w:t>
      </w:r>
      <w:r w:rsidR="00F30E55">
        <w:rPr>
          <w:rFonts w:eastAsiaTheme="minorEastAsia" w:cs="Times New Roman" w:hAnsi="Times New Roman" w:ascii="Times New Roman"/>
        </w:rPr>
        <w:t xml:space="preserve"> SZ-a.</w:t>
      </w: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center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U Slav.Brodu, </w:t>
      </w:r>
      <w:r w:rsidR="00262C17">
        <w:rPr>
          <w:rFonts w:eastAsiaTheme="minorEastAsia" w:cs="Times New Roman" w:hAnsi="Times New Roman" w:ascii="Times New Roman"/>
        </w:rPr>
        <w:t>0</w:t>
      </w:r>
      <w:r w:rsidR="001A08FC">
        <w:rPr>
          <w:rFonts w:eastAsiaTheme="minorEastAsia" w:cs="Times New Roman" w:hAnsi="Times New Roman" w:ascii="Times New Roman"/>
        </w:rPr>
        <w:t>6</w:t>
      </w:r>
      <w:r w:rsidR="00262C17">
        <w:rPr>
          <w:rFonts w:eastAsiaTheme="minorEastAsia" w:cs="Times New Roman" w:hAnsi="Times New Roman" w:ascii="Times New Roman"/>
        </w:rPr>
        <w:t>.veljače 2018</w:t>
      </w:r>
      <w:r w:rsidR="0095564C">
        <w:rPr>
          <w:rFonts w:eastAsiaTheme="minorEastAsia" w:cs="Times New Roman" w:hAnsi="Times New Roman" w:ascii="Times New Roman"/>
        </w:rPr>
        <w:t>.g</w:t>
      </w:r>
      <w:r>
        <w:rPr>
          <w:rFonts w:eastAsiaTheme="minorEastAsia" w:cs="Times New Roman" w:hAnsi="Times New Roman" w:ascii="Times New Roman"/>
        </w:rPr>
        <w:t>.</w:t>
      </w:r>
    </w:p>
    <w:p w:rsidRDefault="00B45C3C" w:rsidP="00C5231E" w:rsidR="00A844CE" w:rsidRPr="00A844CE">
      <w:pPr>
        <w:ind w:left="708"/>
        <w:rPr>
          <w:rFonts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 xml:space="preserve">                                                                                        </w:t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 xml:space="preserve"> </w:t>
      </w:r>
      <w:r>
        <w:rPr>
          <w:rFonts w:eastAsiaTheme="minorEastAsia" w:cs="Times New Roman" w:hAnsi="Times New Roman" w:ascii="Times New Roman"/>
        </w:rPr>
        <w:t>STEČAJN</w:t>
      </w:r>
      <w:r w:rsidR="00A135B8">
        <w:rPr>
          <w:rFonts w:eastAsiaTheme="minorEastAsia" w:cs="Times New Roman" w:hAnsi="Times New Roman" w:ascii="Times New Roman"/>
        </w:rPr>
        <w:t>A SUTKINJA</w:t>
      </w:r>
      <w:r>
        <w:rPr>
          <w:rFonts w:eastAsiaTheme="minorEastAsia" w:cs="Times New Roman" w:hAnsi="Times New Roman" w:ascii="Times New Roman"/>
        </w:rPr>
        <w:t xml:space="preserve">:                                                                                         </w:t>
      </w:r>
      <w:r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 w:rsidR="00422CEC">
        <w:rPr>
          <w:rFonts w:eastAsiaTheme="minorEastAsia" w:cs="Times New Roman" w:hAnsi="Times New Roman" w:ascii="Times New Roman"/>
        </w:rPr>
        <w:tab/>
      </w:r>
      <w:r>
        <w:rPr>
          <w:rFonts w:eastAsiaTheme="minorEastAsia" w:cs="Times New Roman" w:hAnsi="Times New Roman" w:ascii="Times New Roman"/>
        </w:rPr>
        <w:t>Vesna Vukelić</w:t>
      </w:r>
    </w:p>
    <w:p w:rsidRDefault="003D5024" w:rsidP="003D5024" w:rsidR="003D5024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right"/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  <w:b/>
          <w:bCs/>
          <w:sz w:val="20"/>
          <w:szCs w:val="20"/>
        </w:rPr>
      </w:pPr>
      <w:r>
        <w:rPr>
          <w:rFonts w:eastAsiaTheme="minorEastAsia" w:cs="Times New Roman" w:hAnsi="Times New Roman" w:ascii="Times New Roman"/>
          <w:b/>
          <w:bCs/>
          <w:sz w:val="20"/>
          <w:szCs w:val="20"/>
        </w:rPr>
        <w:t>NAPUTAK O PRAVNOM LIJEKU: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Protiv ovog rješenja dozvoljena je žalba u roku od 8 dana</w:t>
      </w:r>
    </w:p>
    <w:p w:rsidRDefault="00D809B7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od dostave</w:t>
      </w:r>
      <w:r w:rsidR="00B45C3C">
        <w:rPr>
          <w:rFonts w:eastAsiaTheme="minorEastAsia" w:cs="Times New Roman" w:hAnsi="Times New Roman" w:ascii="Times New Roman"/>
          <w:sz w:val="20"/>
          <w:szCs w:val="20"/>
        </w:rPr>
        <w:t xml:space="preserve"> rješenja, a dostava se smatra obavljenom istekom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osmog dana od dana objave pismena na mrežnoj st</w:t>
      </w:r>
      <w:r w:rsidR="00262C17">
        <w:rPr>
          <w:rFonts w:eastAsiaTheme="minorEastAsia" w:cs="Times New Roman" w:hAnsi="Times New Roman" w:ascii="Times New Roman"/>
          <w:sz w:val="20"/>
          <w:szCs w:val="20"/>
        </w:rPr>
        <w:t>r</w:t>
      </w:r>
      <w:r>
        <w:rPr>
          <w:rFonts w:eastAsiaTheme="minorEastAsia" w:cs="Times New Roman" w:hAnsi="Times New Roman" w:ascii="Times New Roman"/>
          <w:sz w:val="20"/>
          <w:szCs w:val="20"/>
        </w:rPr>
        <w:t>anici e-Oglasna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 xml:space="preserve">ploča suda. Pravo na žalbu imaju stečajni upravitelj i svaki stečajni 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vjerovnik. Žalba se podnosi ovom sudu u tri primjerka, a o žalbi odlučuje</w:t>
      </w:r>
    </w:p>
    <w:p w:rsidRDefault="00B45C3C" w:rsidR="00B45C3C">
      <w:pPr>
        <w:rPr>
          <w:rFonts w:eastAsiaTheme="minorEastAsia" w:cs="Times New Roman" w:hAnsi="Times New Roman" w:ascii="Times New Roman"/>
          <w:sz w:val="20"/>
          <w:szCs w:val="20"/>
        </w:rPr>
      </w:pPr>
      <w:r>
        <w:rPr>
          <w:rFonts w:eastAsiaTheme="minorEastAsia" w:cs="Times New Roman" w:hAnsi="Times New Roman" w:ascii="Times New Roman"/>
          <w:sz w:val="20"/>
          <w:szCs w:val="20"/>
        </w:rPr>
        <w:t>Visoki trgovački sud RH Zagreb.</w:t>
      </w:r>
    </w:p>
    <w:p w:rsidRDefault="004B6B1E" w:rsidR="004B6B1E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rPr>
          <w:rFonts w:eastAsiaTheme="minorEastAsia" w:cs="Times New Roman" w:hAnsi="Times New Roman" w:ascii="Times New Roman"/>
        </w:rPr>
      </w:pPr>
    </w:p>
    <w:p w:rsidRDefault="00B45C3C" w:rsidR="00B45C3C">
      <w:pPr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Dostaviti putem mrežne st</w:t>
      </w:r>
      <w:r w:rsidR="00262C17">
        <w:rPr>
          <w:rFonts w:eastAsiaTheme="minorEastAsia" w:cs="Times New Roman" w:hAnsi="Times New Roman" w:ascii="Times New Roman"/>
        </w:rPr>
        <w:t>r</w:t>
      </w:r>
      <w:r>
        <w:rPr>
          <w:rFonts w:eastAsiaTheme="minorEastAsia" w:cs="Times New Roman" w:hAnsi="Times New Roman" w:ascii="Times New Roman"/>
        </w:rPr>
        <w:t>anice e-Oglasna ploča</w:t>
      </w:r>
      <w:r w:rsidR="0095250C">
        <w:rPr>
          <w:rFonts w:eastAsiaTheme="minorEastAsia" w:cs="Times New Roman" w:hAnsi="Times New Roman" w:ascii="Times New Roman"/>
        </w:rPr>
        <w:t>: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1.</w:t>
      </w:r>
      <w:r>
        <w:rPr>
          <w:rFonts w:eastAsiaTheme="minorEastAsia" w:cs="Times New Roman" w:hAnsi="Times New Roman" w:ascii="Times New Roman"/>
        </w:rPr>
        <w:tab/>
      </w:r>
      <w:r w:rsidR="00262C17">
        <w:rPr>
          <w:rFonts w:eastAsiaTheme="minorEastAsia" w:cs="Times New Roman" w:hAnsi="Times New Roman" w:ascii="Times New Roman"/>
        </w:rPr>
        <w:t xml:space="preserve">privremenom </w:t>
      </w:r>
      <w:r>
        <w:rPr>
          <w:rFonts w:eastAsiaTheme="minorEastAsia" w:cs="Times New Roman" w:hAnsi="Times New Roman" w:ascii="Times New Roman"/>
        </w:rPr>
        <w:t>stečajnom upravitelju</w:t>
      </w:r>
    </w:p>
    <w:p w:rsidRDefault="00B45C3C" w:rsidR="00B45C3C">
      <w:pPr>
        <w:tabs>
          <w:tab w:pos="720" w:val="left"/>
        </w:tabs>
        <w:ind w:hanging="360" w:left="720"/>
        <w:jc w:val="both"/>
        <w:rPr>
          <w:rFonts w:eastAsiaTheme="minorEastAsia" w:cs="Times New Roman" w:hAnsi="Times New Roman" w:ascii="Times New Roman"/>
        </w:rPr>
      </w:pPr>
      <w:r>
        <w:rPr>
          <w:rFonts w:eastAsiaTheme="minorEastAsia" w:cs="Times New Roman" w:hAnsi="Times New Roman" w:ascii="Times New Roman"/>
        </w:rPr>
        <w:t>2.</w:t>
      </w:r>
      <w:r>
        <w:rPr>
          <w:rFonts w:eastAsiaTheme="minorEastAsia" w:cs="Times New Roman" w:hAnsi="Times New Roman" w:ascii="Times New Roman"/>
        </w:rPr>
        <w:tab/>
        <w:t>vjerovnicima</w:t>
      </w:r>
    </w:p>
    <w:sectPr w:rsidSect="00B45C3C" w:rsidR="00B45C3C">
      <w:headerReference w:type="default" r:id="rId9"/>
      <w:footerReference w:type="default" r:id="rId10"/>
      <w:pgSz w:h="16838" w:w="11905"/>
      <w:pgMar w:gutter="0" w:footer="708" w:header="708" w:left="1416" w:bottom="1416" w:right="1416" w:top="1416"/>
      <w:pgNumType w:start="1"/>
      <w:cols w:space="720"/>
      <w:noEndnote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0179A" w:rsidP="00B45C3C" w:rsidR="00B0179A">
      <w:r>
        <w:separator/>
      </w:r>
    </w:p>
  </w:endnote>
  <w:endnote w:id="0" w:type="continuationSeparator">
    <w:p w:rsidRDefault="00B0179A" w:rsidP="00B45C3C" w:rsidR="00B017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0179A" w:rsidP="00B45C3C" w:rsidR="00B0179A">
      <w:r>
        <w:separator/>
      </w:r>
    </w:p>
  </w:footnote>
  <w:footnote w:id="0" w:type="continuationSeparator">
    <w:p w:rsidRDefault="00B0179A" w:rsidP="00B45C3C" w:rsidR="00B017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  <w:p w:rsidRDefault="00B45C3C" w:rsidR="00B45C3C">
    <w:pPr>
      <w:tabs>
        <w:tab w:pos="4536" w:val="center"/>
        <w:tab w:pos="9072" w:val="right"/>
      </w:tabs>
      <w:rPr>
        <w:rFonts w:eastAsiaTheme="minorEastAsia"/>
        <w:kern w:val="0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40"/>
  <w:embedSystemFonts/>
  <w:bordersDoNotSurroundHeader/>
  <w:bordersDoNotSurroundFooter/>
  <w:attachedTemplate r:id="rId1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docVars>
    <w:docVar w:val="-1" w:name="ColorPos"/>
    <w:docVar w:val="-1" w:name="ColorSet"/>
    <w:docVar w:val="-1" w:name="StylePos"/>
    <w:docVar w:val="-1" w:name="StyleSet"/>
  </w:docVars>
  <w:rsids>
    <w:rsidRoot w:val="00B45C3C"/>
    <w:rsid w:val="00016580"/>
    <w:rsid w:val="001A08FC"/>
    <w:rsid w:val="00262C17"/>
    <w:rsid w:val="002B5F4B"/>
    <w:rsid w:val="0034395F"/>
    <w:rsid w:val="00343CC0"/>
    <w:rsid w:val="0034451D"/>
    <w:rsid w:val="00351E75"/>
    <w:rsid w:val="00381C45"/>
    <w:rsid w:val="003A26A5"/>
    <w:rsid w:val="003D5024"/>
    <w:rsid w:val="003E0D75"/>
    <w:rsid w:val="00422CEC"/>
    <w:rsid w:val="004B6B1E"/>
    <w:rsid w:val="004C1E23"/>
    <w:rsid w:val="00603632"/>
    <w:rsid w:val="00620818"/>
    <w:rsid w:val="007022C3"/>
    <w:rsid w:val="00723011"/>
    <w:rsid w:val="00745977"/>
    <w:rsid w:val="007762B5"/>
    <w:rsid w:val="00776530"/>
    <w:rsid w:val="007847EB"/>
    <w:rsid w:val="008946B5"/>
    <w:rsid w:val="008C4E85"/>
    <w:rsid w:val="0095250C"/>
    <w:rsid w:val="0095564C"/>
    <w:rsid w:val="009636E1"/>
    <w:rsid w:val="009B233B"/>
    <w:rsid w:val="009B6A85"/>
    <w:rsid w:val="00A135B8"/>
    <w:rsid w:val="00A23915"/>
    <w:rsid w:val="00A844CE"/>
    <w:rsid w:val="00B0179A"/>
    <w:rsid w:val="00B057CE"/>
    <w:rsid w:val="00B3130C"/>
    <w:rsid w:val="00B45C3C"/>
    <w:rsid w:val="00BA46D3"/>
    <w:rsid w:val="00C47F19"/>
    <w:rsid w:val="00C5231E"/>
    <w:rsid w:val="00CA6384"/>
    <w:rsid w:val="00CC16C1"/>
    <w:rsid w:val="00D809B7"/>
    <w:rsid w:val="00F30E55"/>
    <w:rsid w:val="00F7253E"/>
    <w:rsid w:val="00FD1EE6"/>
    <w:rsid w:val="00FF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overflowPunct w:val="false"/>
      <w:adjustRightInd w:val="false"/>
      <w:spacing w:lineRule="auto" w:line="240" w:after="0"/>
    </w:pPr>
    <w:rPr>
      <w:rFonts w:cs="Tahoma" w:eastAsia="Times New Roman" w:hAnsi="Tahoma" w:ascii="Tahoma"/>
      <w:kern w:val="28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cs="Tahoma" w:eastAsia="Times New Roman" w:hAnsi="Tahoma" w:asci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024"/>
    <w:rPr>
      <w:rFonts w:cs="Tahoma" w:eastAsia="Times New Roman" w:hAnsi="Tahoma" w:asci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1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231E"/>
    <w:rPr>
      <w:rFonts w:eastAsiaTheme="minorEastAsia"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231E"/>
    <w:rPr>
      <w:rFonts w:eastAsiaTheme="minorEastAsia"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231E"/>
    <w:rPr>
      <w:rFonts w:eastAsiaTheme="minorEastAsia"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231E"/>
    <w:rPr>
      <w:rFonts w:eastAsiaTheme="minorEastAsia"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overflowPunct w:val="0"/>
      <w:adjustRightInd w:val="0"/>
      <w:spacing w:after="0" w:line="240" w:lineRule="auto"/>
    </w:pPr>
    <w:rPr>
      <w:rFonts w:ascii="Tahoma" w:cs="Tahoma" w:eastAsia="Times New Roman" w:hAnsi="Tahoma"/>
      <w:kern w:val="28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76530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76530"/>
    <w:rPr>
      <w:rFonts w:ascii="Tahoma" w:cs="Tahoma" w:eastAsia="Times New Roman" w:hAnsi="Tahoma"/>
      <w:kern w:val="28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3D502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024"/>
    <w:rPr>
      <w:rFonts w:ascii="Tahoma" w:cs="Tahoma" w:eastAsia="Times New Roman" w:hAnsi="Tahoma"/>
      <w:kern w:val="28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5231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231E"/>
    <w:rPr>
      <w:rFonts w:ascii="Times New Roman" w:cs="Times New Roman" w:eastAsiaTheme="minorEastAsia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231E"/>
    <w:rPr>
      <w:rFonts w:ascii="Times New Roman" w:cs="Times New Roman" w:eastAsiaTheme="minorEastAsia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231E"/>
    <w:rPr>
      <w:rFonts w:ascii="Times New Roman" w:cs="Times New Roman" w:eastAsiaTheme="minorEastAsia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231E"/>
    <w:rPr>
      <w:rFonts w:ascii="Times New Roman" w:cs="Times New Roman" w:eastAsiaTheme="minorEastAsia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1490</izvorni_sadrzaj>
    <derivirana_varijabla naziv="DomainObject.Predmet.Broj_1">1490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2017.</izvorni_sadrzaj>
    <derivirana_varijabla naziv="DomainObject.Predmet.DatumOsnivanja_1">20.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26002.63</izvorni_sadrzaj>
    <derivirana_varijabla naziv="DomainObject.Predmet.InicijalnaVrijednost_1">26002.63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St-1490/2017</izvorni_sadrzaj>
    <derivirana_varijabla naziv="DomainObject.Predmet.OznakaBroj_1">St-1490/2017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MARIO USLUGE j.d.o.o. za ugostiteljstvo, usluge i trgovinu</izvorni_sadrzaj>
    <derivirana_varijabla naziv="DomainObject.Predmet.ProtustrankaFormated_1">  MARIO USLUGE j.d.o.o. za ugostiteljstvo, usluge i trgovinu</derivirana_varijabla>
  </DomainObject.Predmet.ProtustrankaFormated>
  <DomainObject.Predmet.ProtustrankaFormatedOIB>
    <izvorni_sadrzaj>  MARIO USLUGE j.d.o.o. za ugostiteljstvo, usluge i trgovinu, OIB 05020475478</izvorni_sadrzaj>
    <derivirana_varijabla naziv="DomainObject.Predmet.ProtustrankaFormatedOIB_1">  MARIO USLUGE j.d.o.o. za ugostiteljstvo, usluge i trgovinu, OIB 05020475478</derivirana_varijabla>
  </DomainObject.Predmet.ProtustrankaFormatedOIB>
  <DomainObject.Predmet.ProtustrankaFormatedWithAdress>
    <izvorni_sadrzaj> MARIO USLUGE j.d.o.o. za ugostiteljstvo, usluge i trgovinu, Primorska 32, 34000 Požega</izvorni_sadrzaj>
    <derivirana_varijabla naziv="DomainObject.Predmet.ProtustrankaFormatedWithAdress_1"> MARIO USLUGE j.d.o.o. za ugostiteljstvo, usluge i trgovinu, Primorska 32, 34000 Požega</derivirana_varijabla>
  </DomainObject.Predmet.ProtustrankaFormatedWithAdress>
  <DomainObject.Predmet.ProtustrankaFormatedWithAdressOIB>
    <izvorni_sadrzaj> MARIO USLUGE j.d.o.o. za ugostiteljstvo, usluge i trgovinu, OIB 05020475478, Primorska 32, 34000 Požega</izvorni_sadrzaj>
    <derivirana_varijabla naziv="DomainObject.Predmet.ProtustrankaFormatedWithAdressOIB_1"> MARIO USLUGE j.d.o.o. za ugostiteljstvo, usluge i trgovinu, OIB 05020475478, Primorska 32, 34000 Požega</derivirana_varijabla>
  </DomainObject.Predmet.ProtustrankaFormatedWithAdressOIB>
  <DomainObject.Predmet.ProtustrankaWithAdress>
    <izvorni_sadrzaj>MARIO USLUGE j.d.o.o. za ugostiteljstvo, usluge i trgovinu Primorska 32, 34000 Požega</izvorni_sadrzaj>
    <derivirana_varijabla naziv="DomainObject.Predmet.ProtustrankaWithAdress_1">MARIO USLUGE j.d.o.o. za ugostiteljstvo, usluge i trgovinu Primorska 32, 34000 Požega</derivirana_varijabla>
  </DomainObject.Predmet.ProtustrankaWithAdress>
  <DomainObject.Predmet.ProtustrankaWithAdressOIB>
    <izvorni_sadrzaj>MARIO USLUGE j.d.o.o. za ugostiteljstvo, usluge i trgovinu, OIB 05020475478, Primorska 32, 34000 Požega</izvorni_sadrzaj>
    <derivirana_varijabla naziv="DomainObject.Predmet.ProtustrankaWithAdressOIB_1">MARIO USLUGE j.d.o.o. za ugostiteljstvo, usluge i trgovinu, OIB 05020475478, Primorska 32, 34000 Požega</derivirana_varijabla>
  </DomainObject.Predmet.ProtustrankaWithAdressOIB>
  <DomainObject.Predmet.ProtustrankaNazivFormated>
    <izvorni_sadrzaj>MARIO USLUGE j.d.o.o. za ugostiteljstvo, usluge i trgovinu</izvorni_sadrzaj>
    <derivirana_varijabla naziv="DomainObject.Predmet.ProtustrankaNazivFormated_1">MARIO USLUGE j.d.o.o. za ugostiteljstvo, usluge i trgovinu</derivirana_varijabla>
  </DomainObject.Predmet.ProtustrankaNazivFormated>
  <DomainObject.Predmet.ProtustrankaNazivFormatedOIB>
    <izvorni_sadrzaj>MARIO USLUGE j.d.o.o. za ugostiteljstvo, usluge i trgovinu, OIB 05020475478</izvorni_sadrzaj>
    <derivirana_varijabla naziv="DomainObject.Predmet.ProtustrankaNazivFormatedOIB_1">MARIO USLUGE j.d.o.o. za ugostiteljstvo, usluge i trgovinu, OIB 05020475478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MARIO USLUGE j.d.o.o. za ugostiteljstvo, usluge i trgovinu</item>
    </izvorni_sadrzaj>
    <derivirana_varijabla naziv="DomainObject.Predmet.ProtuStrankaListFormated_1">
      <item>MARIO USLUGE j.d.o.o. za ugostiteljstvo, usluge i trgovinu</item>
    </derivirana_varijabla>
  </DomainObject.Predmet.ProtuStrankaListFormated>
  <DomainObject.Predmet.ProtuStrankaListFormatedOIB>
    <izvorni_sadrzaj>
      <item>MARIO USLUGE j.d.o.o. za ugostiteljstvo, usluge i trgovinu, OIB 05020475478</item>
    </izvorni_sadrzaj>
    <derivirana_varijabla naziv="DomainObject.Predmet.ProtuStrankaListFormatedOIB_1">
      <item>MARIO USLUGE j.d.o.o. za ugostiteljstvo, usluge i trgovinu, OIB 05020475478</item>
    </derivirana_varijabla>
  </DomainObject.Predmet.ProtuStrankaListFormatedOIB>
  <DomainObject.Predmet.ProtuStrankaListFormatedWithAdress>
    <izvorni_sadrzaj>
      <item>MARIO USLUGE j.d.o.o. za ugostiteljstvo, usluge i trgovinu, Primorska 32, 34000 Požega</item>
    </izvorni_sadrzaj>
    <derivirana_varijabla naziv="DomainObject.Predmet.ProtuStrankaListFormatedWithAdress_1">
      <item>MARIO USLUGE j.d.o.o. za ugostiteljstvo, usluge i trgovinu, Primorska 32, 34000 Požega</item>
    </derivirana_varijabla>
  </DomainObject.Predmet.ProtuStrankaListFormatedWithAdress>
  <DomainObject.Predmet.ProtuStrankaListFormatedWithAdressOIB>
    <izvorni_sadrzaj>
      <item>MARIO USLUGE j.d.o.o. za ugostiteljstvo, usluge i trgovinu, OIB 05020475478, Primorska 32, 34000 Požega</item>
    </izvorni_sadrzaj>
    <derivirana_varijabla naziv="DomainObject.Predmet.ProtuStrankaListFormatedWithAdressOIB_1">
      <item>MARIO USLUGE j.d.o.o. za ugostiteljstvo, usluge i trgovinu, OIB 05020475478, Primorska 32, 34000 Požega</item>
    </derivirana_varijabla>
  </DomainObject.Predmet.ProtuStrankaListFormatedWithAdressOIB>
  <DomainObject.Predmet.ProtuStrankaListNazivFormated>
    <izvorni_sadrzaj>
      <item>MARIO USLUGE j.d.o.o. za ugostiteljstvo, usluge i trgovinu</item>
    </izvorni_sadrzaj>
    <derivirana_varijabla naziv="DomainObject.Predmet.ProtuStrankaListNazivFormated_1">
      <item>MARIO USLUGE j.d.o.o. za ugostiteljstvo, usluge i trgovinu</item>
    </derivirana_varijabla>
  </DomainObject.Predmet.ProtuStrankaListNazivFormated>
  <DomainObject.Predmet.ProtuStrankaListNazivFormatedOIB>
    <izvorni_sadrzaj>
      <item>MARIO USLUGE j.d.o.o. za ugostiteljstvo, usluge i trgovinu, OIB 05020475478</item>
    </izvorni_sadrzaj>
    <derivirana_varijabla naziv="DomainObject.Predmet.ProtuStrankaListNazivFormatedOIB_1">
      <item>MARIO USLUGE j.d.o.o. za ugostiteljstvo, usluge i trgovinu, OIB 05020475478</item>
    </derivirana_varijabla>
  </DomainObject.Predmet.ProtuStrankaListNazivFormatedOIB>
  <DomainObject.Predmet.OstaliListFormated>
    <izvorni_sadrzaj>
      <item>MARIO BILANDŽIJA</item>
    </izvorni_sadrzaj>
    <derivirana_varijabla naziv="DomainObject.Predmet.OstaliListFormated_1">
      <item>MARIO BILANDŽIJA</item>
    </derivirana_varijabla>
  </DomainObject.Predmet.OstaliListFormated>
  <DomainObject.Predmet.OstaliListFormatedOIB>
    <izvorni_sadrzaj>
      <item>MARIO BILANDŽIJA, OIB 38492469182</item>
    </izvorni_sadrzaj>
    <derivirana_varijabla naziv="DomainObject.Predmet.OstaliListFormatedOIB_1">
      <item>MARIO BILANDŽIJA, OIB 38492469182</item>
    </derivirana_varijabla>
  </DomainObject.Predmet.OstaliListFormatedOIB>
  <DomainObject.Predmet.OstaliListFormatedWithAdress>
    <izvorni_sadrzaj>
      <item>MARIO BILANDŽIJA, PRIMORSKA 32, 34000 Požega</item>
    </izvorni_sadrzaj>
    <derivirana_varijabla naziv="DomainObject.Predmet.OstaliListFormatedWithAdress_1">
      <item>MARIO BILANDŽIJA, PRIMORSKA 32, 34000 Požega</item>
    </derivirana_varijabla>
  </DomainObject.Predmet.OstaliListFormatedWithAdress>
  <DomainObject.Predmet.OstaliListFormatedWithAdressOIB>
    <izvorni_sadrzaj>
      <item>MARIO BILANDŽIJA, OIB 38492469182, PRIMORSKA 32, 34000 Požega</item>
    </izvorni_sadrzaj>
    <derivirana_varijabla naziv="DomainObject.Predmet.OstaliListFormatedWithAdressOIB_1">
      <item>MARIO BILANDŽIJA, OIB 38492469182, PRIMORSKA 32, 34000 Požega</item>
    </derivirana_varijabla>
  </DomainObject.Predmet.OstaliListFormatedWithAdressOIB>
  <DomainObject.Predmet.OstaliListNazivFormated>
    <izvorni_sadrzaj>
      <item>MARIO BILANDŽIJA</item>
    </izvorni_sadrzaj>
    <derivirana_varijabla naziv="DomainObject.Predmet.OstaliListNazivFormated_1">
      <item>MARIO BILANDŽIJA</item>
    </derivirana_varijabla>
  </DomainObject.Predmet.OstaliListNazivFormated>
  <DomainObject.Predmet.OstaliListNazivFormatedOIB>
    <izvorni_sadrzaj>
      <item>MARIO BILANDŽIJA, OIB 38492469182</item>
    </izvorni_sadrzaj>
    <derivirana_varijabla naziv="DomainObject.Predmet.OstaliListNazivFormatedOIB_1">
      <item>MARIO BILANDŽIJA, OIB 38492469182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MARIO USLUGE j.d.o.o. za ugostiteljstvo, usluge i trgovinu</izvorni_sadrzaj>
    <derivirana_varijabla naziv="DomainObject.Predmet.ProtustrankaIDrugi_1">MARIO USLUGE j.d.o.o. za ugostiteljstvo, usluge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MARIO USLUGE j.d.o.o. za ugostiteljstvo, usluge i trgovinu, OIB 05020475478, Primorska 32, 34000 Požega</izvorni_sadrzaj>
    <derivirana_varijabla naziv="DomainObject.Predmet.ProtustrankaIDrugiAdressOIB_1">MARIO USLUGE j.d.o.o. za ugostiteljstvo, usluge i trgovinu, OIB 05020475478, Primorska 32,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MARIO USLUGE j.d.o.o. za ugostiteljstvo, usluge i trgovinu</item>
      <item>MARIO BILANDŽIJA</item>
    </izvorni_sadrzaj>
    <derivirana_varijabla naziv="DomainObject.Predmet.SudioniciListNaziv_1">
      <item>Financijska agencija</item>
      <item>MARIO USLUGE j.d.o.o. za ugostiteljstvo, usluge i trgovinu</item>
      <item>MARIO BILANDŽIJA</item>
    </derivirana_varijabla>
  </DomainObject.Predmet.SudioniciListNaziv>
  <DomainObject.Predmet.SudioniciListAdressOIB>
    <izvorni_sadrzaj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izvorni_sadrzaj>
    <derivirana_varijabla naziv="DomainObject.Predmet.SudioniciListAdressOIB_1">
      <item>Financijska agencija, OIB 85821130368, Ulica grada Vukovara 70,10000 Zagreb</item>
      <item>MARIO USLUGE j.d.o.o. za ugostiteljstvo, usluge i trgovinu, OIB 05020475478, Primorska 32,34000 Požega</item>
      <item>MARIO BILANDŽIJA, OIB 38492469182, PRIMORSKA 32,34000 Požega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05020475478</item>
      <item>, OIB 38492469182</item>
    </izvorni_sadrzaj>
    <derivirana_varijabla naziv="DomainObject.Predmet.SudioniciListNazivOIB_1">
      <item>, OIB 85821130368</item>
      <item>, OIB 05020475478</item>
      <item>, OIB 38492469182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Fučkar, OIB 01195634741, Braće Radića 63, 33520 Sladojevci</item>
    </izvorni_sadrzaj>
    <derivirana_varijabla naziv="DomainObject.Predmet.StecajniUpraviteljiListAddressOIB_1">
      <item>Krešimir Fučkar, OIB 01195634741, Braće Radića 63, 33520 Sladojevci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572</properties:Words>
  <properties:Characters>3257</properties:Characters>
  <properties:Lines>88</properties:Lines>
  <properties:Paragraphs>31</properties:Paragraphs>
  <properties:TotalTime>76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2017-07-04T10:28:00Z</dcterms:created>
  <dc:creator>wsadmin</dc:creator>
  <dc:description/>
  <cp:keywords/>
  <cp:lastModifiedBy>wsadmin</cp:lastModifiedBy>
  <cp:lastPrinted>2017-09-22T09:58:00Z</cp:lastPrinted>
  <dcterms:modified xmlns:xsi="http://www.w3.org/2001/XMLSchema-instance" xsi:type="dcterms:W3CDTF">2018-02-06T07:54:00Z</dcterms:modified>
  <cp:revision>38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