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14915" w:rsidR="0037473C" w:rsidRPr="0037473C">
        <w:trPr>
          <w:trHeight w:val="565"/>
        </w:trPr>
        <w:tc>
          <w:tcPr>
            <w:tcW w:type="dxa" w:w="2531"/>
          </w:tcPr>
          <w:p w:rsidRDefault="0037473C" w:rsidP="00C14915" w:rsidR="0037473C" w:rsidRPr="0037473C">
            <w:pPr>
              <w:jc w:val="center"/>
              <w:rPr>
                <w:rFonts w:hAnsi="Times New Roman" w:ascii="Times New Roman"/>
                <w:sz w:val="24"/>
                <w:szCs w:val="24"/>
              </w:rPr>
            </w:pPr>
            <w:bookmarkStart w:name="_GoBack" w:id="0"/>
            <w:bookmarkEnd w:id="0"/>
            <w:r w:rsidRPr="0037473C">
              <w:rPr>
                <w:rFonts w:hAnsi="Times New Roman" w:ascii="Times New Roman"/>
                <w:sz w:val="24"/>
                <w:szCs w:val="24"/>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Republika Hrvatska</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Trgovački sud u Splitu</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Split, Sukoišanska 6</w:t>
            </w:r>
          </w:p>
        </w:tc>
      </w:tr>
    </w:tbl>
    <w:p w14:textId="be89deb" w14:paraId="be89deb" w:rsidRDefault="0037473C" w:rsidP="0037473C" w:rsidR="0037473C" w:rsidRPr="0037473C">
      <w:pPr>
        <w:jc w:val="right"/>
        <w15:collapsed w:val="false"/>
        <w:rPr>
          <w:rFonts w:cs="Times New Roman" w:hAnsi="Times New Roman" w:ascii="Times New Roman"/>
          <w:sz w:val="24"/>
          <w:szCs w:val="24"/>
        </w:rPr>
      </w:pPr>
      <w:r w:rsidRPr="0037473C">
        <w:rPr>
          <w:rFonts w:cs="Times New Roman" w:hAnsi="Times New Roman" w:ascii="Times New Roman"/>
          <w:sz w:val="24"/>
          <w:szCs w:val="24"/>
        </w:rPr>
        <w:t>Poslovni broj: 4. St-</w:t>
      </w:r>
      <w:r w:rsidR="00DF4AC1">
        <w:rPr>
          <w:rFonts w:cs="Times New Roman" w:hAnsi="Times New Roman" w:ascii="Times New Roman"/>
          <w:sz w:val="24"/>
          <w:szCs w:val="24"/>
        </w:rPr>
        <w:t>770/2011-1525</w:t>
      </w:r>
    </w:p>
    <w:p w:rsidRDefault="0037473C" w:rsidP="0037473C" w:rsidR="0037473C">
      <w:pPr>
        <w:rPr>
          <w:rFonts w:cs="Times New Roman" w:hAnsi="Times New Roman" w:ascii="Times New Roman"/>
          <w:sz w:val="24"/>
          <w:szCs w:val="24"/>
        </w:rPr>
      </w:pPr>
      <w:r w:rsidRPr="0037473C">
        <w:rPr>
          <w:rFonts w:cs="Times New Roman" w:hAnsi="Times New Roman" w:ascii="Times New Roman"/>
          <w:sz w:val="24"/>
          <w:szCs w:val="24"/>
        </w:rPr>
        <w:t xml:space="preserve">                                                      </w:t>
      </w:r>
    </w:p>
    <w:p w:rsidRDefault="00DF4AC1" w:rsidP="00DF4AC1" w:rsidR="00DF4AC1" w:rsidRPr="00DF4AC1">
      <w:pPr>
        <w:jc w:val="center"/>
        <w:rPr>
          <w:rFonts w:cs="Times New Roman" w:hAnsi="Times New Roman" w:ascii="Times New Roman"/>
          <w:spacing w:val="100"/>
          <w:sz w:val="24"/>
          <w:szCs w:val="24"/>
        </w:rPr>
      </w:pPr>
      <w:r w:rsidRPr="00DF4AC1">
        <w:rPr>
          <w:rFonts w:cs="Times New Roman" w:hAnsi="Times New Roman" w:ascii="Times New Roman"/>
          <w:spacing w:val="100"/>
          <w:sz w:val="24"/>
          <w:szCs w:val="24"/>
        </w:rPr>
        <w:t>REPUBLIKA HRVATSKA</w:t>
      </w:r>
    </w:p>
    <w:p w:rsidRDefault="0037473C" w:rsidP="0037473C" w:rsidR="0037473C" w:rsidRPr="0037473C">
      <w:pPr>
        <w:jc w:val="center"/>
        <w:rPr>
          <w:rFonts w:cs="Times New Roman" w:hAnsi="Times New Roman" w:ascii="Times New Roman"/>
          <w:sz w:val="24"/>
          <w:szCs w:val="24"/>
        </w:rPr>
      </w:pPr>
    </w:p>
    <w:p w:rsidRDefault="0037473C" w:rsidP="0037473C" w:rsidR="0037473C" w:rsidRPr="0037473C">
      <w:pPr>
        <w:jc w:val="center"/>
        <w:rPr>
          <w:rFonts w:cs="Times New Roman" w:hAnsi="Times New Roman" w:ascii="Times New Roman"/>
          <w:spacing w:val="100"/>
          <w:sz w:val="24"/>
          <w:szCs w:val="24"/>
        </w:rPr>
      </w:pPr>
      <w:r w:rsidRPr="0037473C">
        <w:rPr>
          <w:rFonts w:cs="Times New Roman" w:hAnsi="Times New Roman" w:ascii="Times New Roman"/>
          <w:spacing w:val="100"/>
          <w:sz w:val="24"/>
          <w:szCs w:val="24"/>
        </w:rPr>
        <w:t xml:space="preserve">RJEŠENJE </w:t>
      </w:r>
    </w:p>
    <w:p w:rsidRDefault="0037473C" w:rsidP="0037473C" w:rsidR="0037473C" w:rsidRPr="0037473C">
      <w:pPr>
        <w:rPr>
          <w:rFonts w:cs="Times New Roman" w:hAnsi="Times New Roman" w:ascii="Times New Roman"/>
          <w:sz w:val="24"/>
          <w:szCs w:val="24"/>
        </w:rPr>
      </w:pPr>
    </w:p>
    <w:p w:rsidRDefault="0037473C" w:rsidP="0037473C" w:rsidR="0037473C" w:rsidRPr="0037473C">
      <w:pPr>
        <w:ind w:firstLine="708"/>
        <w:rPr>
          <w:rFonts w:cs="Times New Roman" w:hAnsi="Times New Roman" w:ascii="Times New Roman"/>
          <w:sz w:val="24"/>
          <w:szCs w:val="24"/>
        </w:rPr>
      </w:pPr>
      <w:r w:rsidRPr="0037473C">
        <w:rPr>
          <w:rFonts w:cs="Times New Roman" w:hAnsi="Times New Roman" w:ascii="Times New Roman"/>
          <w:sz w:val="24"/>
          <w:szCs w:val="24"/>
        </w:rPr>
        <w:t>Trgovački sud u Splitu, po stečajnom sucu Katarini Mikulić kao sucu pojedincu,  u stečajnom postupku nad stečajnim dužnikom</w:t>
      </w:r>
      <w:r w:rsidRPr="0037473C">
        <w:rPr>
          <w:rFonts w:cs="Times New Roman" w:hAnsi="Times New Roman" w:ascii="Times New Roman"/>
          <w:b/>
          <w:sz w:val="24"/>
          <w:szCs w:val="24"/>
        </w:rPr>
        <w:t xml:space="preserve"> </w:t>
      </w:r>
      <w:r w:rsidR="00DF4AC1" w:rsidRPr="00DF4AC1">
        <w:rPr>
          <w:rFonts w:cs="Times New Roman" w:hAnsi="Times New Roman" w:ascii="Times New Roman"/>
          <w:sz w:val="24"/>
          <w:szCs w:val="24"/>
        </w:rPr>
        <w:t>Credo banka d.d. "u stečaju", OIB: 94141384086, Zrinjsko-Frankopanska 58, Split</w:t>
      </w:r>
      <w:r w:rsidRPr="0037473C">
        <w:rPr>
          <w:rFonts w:cs="Times New Roman" w:hAnsi="Times New Roman" w:ascii="Times New Roman"/>
          <w:sz w:val="24"/>
          <w:szCs w:val="24"/>
        </w:rPr>
        <w:t xml:space="preserve">, </w:t>
      </w:r>
      <w:r w:rsidR="00300927">
        <w:rPr>
          <w:rFonts w:cs="Times New Roman" w:hAnsi="Times New Roman" w:ascii="Times New Roman"/>
          <w:sz w:val="24"/>
          <w:szCs w:val="24"/>
        </w:rPr>
        <w:t>27</w:t>
      </w:r>
      <w:r w:rsidR="00DF4AC1">
        <w:rPr>
          <w:rFonts w:cs="Times New Roman" w:hAnsi="Times New Roman" w:ascii="Times New Roman"/>
          <w:sz w:val="24"/>
          <w:szCs w:val="24"/>
        </w:rPr>
        <w:t>. srpnja</w:t>
      </w:r>
      <w:r w:rsidRPr="0037473C">
        <w:rPr>
          <w:rFonts w:cs="Times New Roman" w:hAnsi="Times New Roman" w:ascii="Times New Roman"/>
          <w:sz w:val="24"/>
          <w:szCs w:val="24"/>
        </w:rPr>
        <w:t xml:space="preserve"> 2018.  </w:t>
      </w:r>
    </w:p>
    <w:p w:rsidRDefault="00FB0949" w:rsidP="00FB0949" w:rsidR="00FB0949" w:rsidRPr="00DF4AC1">
      <w:pPr>
        <w:pStyle w:val="Tijeloteksta"/>
        <w:tabs>
          <w:tab w:pos="1080" w:val="left"/>
        </w:tabs>
        <w:spacing w:after="200" w:before="200"/>
        <w:jc w:val="center"/>
        <w:rPr>
          <w:rFonts w:eastAsiaTheme="minorHAnsi"/>
          <w:noProof/>
          <w:lang w:eastAsia="en-US" w:val="cs-CZ"/>
        </w:rPr>
      </w:pPr>
      <w:r w:rsidRPr="00DF4AC1">
        <w:rPr>
          <w:rFonts w:eastAsiaTheme="minorHAnsi"/>
          <w:noProof/>
          <w:lang w:eastAsia="en-US" w:val="cs-CZ"/>
        </w:rPr>
        <w:t xml:space="preserve">r i j e š i o   j e </w:t>
      </w:r>
    </w:p>
    <w:p w:rsidRDefault="00FB0949" w:rsidP="008335BC" w:rsidR="00FB0949" w:rsidRPr="00AC5946">
      <w:pPr>
        <w:ind w:firstLine="709"/>
        <w:rPr>
          <w:rFonts w:cs="Times New Roman" w:hAnsi="Times New Roman" w:ascii="Times New Roman"/>
          <w:noProof w:val="false"/>
          <w:color w:val="C00000"/>
          <w:sz w:val="24"/>
          <w:szCs w:val="24"/>
          <w:lang w:val="hr-HR"/>
        </w:rPr>
      </w:pPr>
      <w:r>
        <w:rPr>
          <w:rFonts w:cs="Times New Roman" w:hAnsi="Times New Roman" w:ascii="Times New Roman"/>
          <w:noProof w:val="false"/>
          <w:sz w:val="24"/>
          <w:szCs w:val="24"/>
          <w:lang w:val="hr-HR"/>
        </w:rPr>
        <w:t>Stečajnoj</w:t>
      </w:r>
      <w:r w:rsidRPr="005215AB">
        <w:rPr>
          <w:rFonts w:cs="Times New Roman" w:hAnsi="Times New Roman" w:ascii="Times New Roman"/>
          <w:noProof w:val="false"/>
          <w:sz w:val="24"/>
          <w:szCs w:val="24"/>
          <w:lang w:val="hr-HR"/>
        </w:rPr>
        <w:t xml:space="preserve"> upravitelj</w:t>
      </w:r>
      <w:r>
        <w:rPr>
          <w:rFonts w:cs="Times New Roman" w:hAnsi="Times New Roman" w:ascii="Times New Roman"/>
          <w:noProof w:val="false"/>
          <w:sz w:val="24"/>
          <w:szCs w:val="24"/>
          <w:lang w:val="hr-HR"/>
        </w:rPr>
        <w:t>ici</w:t>
      </w:r>
      <w:r w:rsidRPr="005215AB">
        <w:rPr>
          <w:rFonts w:cs="Times New Roman" w:hAnsi="Times New Roman" w:ascii="Times New Roman"/>
          <w:noProof w:val="false"/>
          <w:sz w:val="24"/>
          <w:szCs w:val="24"/>
          <w:lang w:val="hr-HR"/>
        </w:rPr>
        <w:t xml:space="preserve"> </w:t>
      </w:r>
      <w:r w:rsidR="00DF4AC1" w:rsidRPr="00DF4AC1">
        <w:rPr>
          <w:rFonts w:cs="Times New Roman" w:hAnsi="Times New Roman" w:ascii="Times New Roman"/>
          <w:noProof w:val="false"/>
          <w:sz w:val="24"/>
          <w:szCs w:val="24"/>
          <w:lang w:val="hr-HR"/>
        </w:rPr>
        <w:t>Ankica Čenić iz Splita, Pupačićeva 1/3,  OIB: 67541309757</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određuje se naknada stvarnih troškova u</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ovom stečajnom postupku u ukupnom iznosu od</w:t>
      </w:r>
      <w:r>
        <w:rPr>
          <w:rFonts w:cs="Times New Roman" w:hAnsi="Times New Roman" w:ascii="Times New Roman"/>
          <w:noProof w:val="false"/>
          <w:sz w:val="24"/>
          <w:szCs w:val="24"/>
          <w:lang w:val="hr-HR"/>
        </w:rPr>
        <w:t xml:space="preserve"> </w:t>
      </w:r>
      <w:r w:rsidR="008335BC">
        <w:rPr>
          <w:rFonts w:cs="Times New Roman" w:eastAsia="Calibri" w:hAnsi="Times New Roman" w:ascii="Times New Roman"/>
          <w:noProof w:val="false"/>
          <w:sz w:val="24"/>
          <w:szCs w:val="24"/>
          <w:lang w:val="hr-HR"/>
        </w:rPr>
        <w:t>14.221,79</w:t>
      </w:r>
      <w:r>
        <w:rPr>
          <w:rFonts w:cs="Times New Roman" w:eastAsia="Calibri" w:hAnsi="Times New Roman" w:ascii="Times New Roman"/>
          <w:noProof w:val="false"/>
          <w:sz w:val="24"/>
          <w:szCs w:val="24"/>
          <w:lang w:val="hr-HR"/>
        </w:rPr>
        <w:t xml:space="preserve"> </w:t>
      </w:r>
      <w:r w:rsidR="008335BC">
        <w:rPr>
          <w:rFonts w:cs="Times New Roman" w:eastAsia="Calibri" w:hAnsi="Times New Roman" w:ascii="Times New Roman"/>
          <w:noProof w:val="false"/>
          <w:sz w:val="24"/>
          <w:szCs w:val="24"/>
          <w:lang w:val="hr-HR"/>
        </w:rPr>
        <w:t>kuna</w:t>
      </w:r>
      <w:r>
        <w:rPr>
          <w:rFonts w:cs="Times New Roman" w:hAnsi="Times New Roman" w:ascii="Times New Roman"/>
          <w:noProof w:val="false"/>
          <w:color w:val="C00000"/>
          <w:sz w:val="24"/>
          <w:szCs w:val="24"/>
          <w:lang w:val="hr-HR"/>
        </w:rPr>
        <w:t xml:space="preserve"> </w:t>
      </w:r>
      <w:r w:rsidR="00300927">
        <w:rPr>
          <w:rFonts w:cs="Times New Roman" w:hAnsi="Times New Roman" w:ascii="Times New Roman"/>
          <w:noProof w:val="false"/>
          <w:sz w:val="24"/>
          <w:szCs w:val="24"/>
          <w:lang w:val="hr-HR"/>
        </w:rPr>
        <w:t>koje će stečajna upraviteljica isplatiti sa računa stečajnog dužnika po pravomoćnosti ovog rješenja</w:t>
      </w:r>
      <w:r w:rsidRPr="0060602C">
        <w:rPr>
          <w:rFonts w:cs="Times New Roman" w:hAnsi="Times New Roman" w:ascii="Times New Roman"/>
          <w:noProof w:val="false"/>
          <w:sz w:val="24"/>
          <w:szCs w:val="24"/>
          <w:lang w:val="hr-HR"/>
        </w:rPr>
        <w:t xml:space="preserve"> uz plaćanje odgovarajućih poreza, prireza i doprinosa.</w:t>
      </w:r>
    </w:p>
    <w:p w:rsidRDefault="008335BC" w:rsidP="008335BC" w:rsidR="008335BC">
      <w:pPr>
        <w:jc w:val="center"/>
        <w:rPr>
          <w:rFonts w:cs="Times New Roman" w:hAnsi="Times New Roman" w:ascii="Times New Roman"/>
          <w:noProof w:val="false"/>
          <w:sz w:val="24"/>
          <w:szCs w:val="24"/>
          <w:lang w:val="hr-HR"/>
        </w:rPr>
      </w:pPr>
    </w:p>
    <w:p w:rsidRDefault="00FB0949" w:rsidP="008335BC" w:rsidR="00FB0949">
      <w:pPr>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Obrazloženje</w:t>
      </w:r>
    </w:p>
    <w:p w:rsidRDefault="008335BC" w:rsidP="008335BC" w:rsidR="008335BC" w:rsidRPr="004F2A42">
      <w:pPr>
        <w:jc w:val="center"/>
        <w:rPr>
          <w:rFonts w:cs="Times New Roman" w:hAnsi="Times New Roman" w:ascii="Times New Roman"/>
          <w:noProof w:val="false"/>
          <w:sz w:val="24"/>
          <w:szCs w:val="24"/>
          <w:lang w:val="hr-HR"/>
        </w:rPr>
      </w:pPr>
    </w:p>
    <w:p w:rsidRDefault="008335BC" w:rsidP="008335BC" w:rsidR="008335BC">
      <w:pPr>
        <w:ind w:firstLine="708"/>
        <w:rPr>
          <w:rFonts w:cs="Times New Roman" w:hAnsi="Times New Roman" w:ascii="Times New Roman"/>
          <w:sz w:val="24"/>
          <w:szCs w:val="24"/>
        </w:rPr>
      </w:pPr>
      <w:r w:rsidRPr="008335BC">
        <w:rPr>
          <w:rFonts w:cs="Times New Roman" w:hAnsi="Times New Roman" w:ascii="Times New Roman"/>
          <w:sz w:val="24"/>
          <w:szCs w:val="24"/>
        </w:rPr>
        <w:t>Rješenjem ovog suda od 16. siječnja 2012. pod gornjim poslovnim brojem otvoren je stečajni postupak nad dužnikom.</w:t>
      </w:r>
    </w:p>
    <w:p w:rsidRDefault="008335BC" w:rsidP="008335BC" w:rsidR="008335BC" w:rsidRPr="008335BC">
      <w:pPr>
        <w:ind w:firstLine="708"/>
        <w:rPr>
          <w:rFonts w:cs="Times New Roman" w:hAnsi="Times New Roman" w:ascii="Times New Roman"/>
          <w:sz w:val="24"/>
          <w:szCs w:val="24"/>
        </w:rPr>
      </w:pPr>
    </w:p>
    <w:p w:rsidRDefault="0037473C" w:rsidP="0037473C" w:rsidR="0037473C"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Istim rješenjem za steč</w:t>
      </w:r>
      <w:r w:rsidR="008335BC">
        <w:rPr>
          <w:rFonts w:cs="Times New Roman" w:hAnsi="Times New Roman" w:ascii="Times New Roman"/>
          <w:noProof w:val="false"/>
          <w:sz w:val="24"/>
          <w:szCs w:val="24"/>
          <w:lang w:val="hr-HR"/>
        </w:rPr>
        <w:t xml:space="preserve">ajnog upravitelja imenovana je </w:t>
      </w:r>
      <w:r w:rsidR="008335BC" w:rsidRPr="00DF4AC1">
        <w:rPr>
          <w:rFonts w:cs="Times New Roman" w:hAnsi="Times New Roman" w:ascii="Times New Roman"/>
          <w:noProof w:val="false"/>
          <w:sz w:val="24"/>
          <w:szCs w:val="24"/>
          <w:lang w:val="hr-HR"/>
        </w:rPr>
        <w:t>Ankica Čenić iz Splita, Pupačićeva 1/3,  OIB: 67541309757</w:t>
      </w:r>
      <w:r w:rsidRPr="0037473C">
        <w:rPr>
          <w:rFonts w:cs="Times New Roman" w:hAnsi="Times New Roman" w:ascii="Times New Roman"/>
          <w:noProof w:val="false"/>
          <w:sz w:val="24"/>
          <w:szCs w:val="24"/>
          <w:lang w:val="hr-HR"/>
        </w:rPr>
        <w:t>.</w:t>
      </w:r>
    </w:p>
    <w:p w:rsidRDefault="00FB0949" w:rsidP="00FB0949" w:rsidR="00FB0949">
      <w:pPr>
        <w:spacing w:before="200"/>
        <w:rPr>
          <w:rFonts w:cs="Times New Roman" w:eastAsia="Calibri" w:hAnsi="Times New Roman" w:ascii="Times New Roman"/>
          <w:noProof w:val="false"/>
          <w:sz w:val="24"/>
          <w:szCs w:val="24"/>
          <w:lang w:val="hr-HR"/>
        </w:rPr>
      </w:pPr>
      <w:r w:rsidRPr="0037473C">
        <w:rPr>
          <w:rFonts w:cs="Times New Roman" w:hAnsi="Times New Roman" w:ascii="Times New Roman"/>
          <w:noProof w:val="false"/>
          <w:sz w:val="24"/>
          <w:szCs w:val="24"/>
          <w:lang w:val="hr-HR"/>
        </w:rPr>
        <w:tab/>
        <w:t xml:space="preserve">Dana </w:t>
      </w:r>
      <w:r w:rsidR="008335BC">
        <w:rPr>
          <w:rFonts w:cs="Times New Roman" w:hAnsi="Times New Roman" w:ascii="Times New Roman"/>
          <w:noProof w:val="false"/>
          <w:sz w:val="24"/>
          <w:szCs w:val="24"/>
          <w:lang w:val="hr-HR"/>
        </w:rPr>
        <w:t>1. travnja 2016</w:t>
      </w:r>
      <w:r w:rsidRPr="0037473C">
        <w:rPr>
          <w:rFonts w:cs="Times New Roman" w:hAnsi="Times New Roman" w:ascii="Times New Roman"/>
          <w:noProof w:val="false"/>
          <w:sz w:val="24"/>
          <w:szCs w:val="24"/>
          <w:lang w:val="hr-HR"/>
        </w:rPr>
        <w:t>. kod ovog suda zaprimljen je podnesak stečajne</w:t>
      </w:r>
      <w:r>
        <w:rPr>
          <w:rFonts w:cs="Times New Roman" w:eastAsia="Calibri" w:hAnsi="Times New Roman" w:ascii="Times New Roman"/>
          <w:noProof w:val="false"/>
          <w:sz w:val="24"/>
          <w:szCs w:val="24"/>
          <w:lang w:val="hr-HR"/>
        </w:rPr>
        <w:t xml:space="preserve"> upraviteljice </w:t>
      </w:r>
      <w:r w:rsidR="008335BC">
        <w:rPr>
          <w:rFonts w:cs="Times New Roman" w:eastAsia="Calibri" w:hAnsi="Times New Roman" w:ascii="Times New Roman"/>
          <w:noProof w:val="false"/>
          <w:sz w:val="24"/>
          <w:szCs w:val="24"/>
          <w:lang w:val="hr-HR"/>
        </w:rPr>
        <w:t>Ankice Čenić</w:t>
      </w:r>
      <w:r>
        <w:rPr>
          <w:rFonts w:cs="Times New Roman" w:eastAsia="Calibri" w:hAnsi="Times New Roman" w:ascii="Times New Roman"/>
          <w:noProof w:val="false"/>
          <w:sz w:val="24"/>
          <w:szCs w:val="24"/>
          <w:lang w:val="hr-HR"/>
        </w:rPr>
        <w:t xml:space="preserve"> </w:t>
      </w:r>
      <w:r w:rsidRPr="00A479C6">
        <w:rPr>
          <w:rFonts w:cs="Times New Roman" w:eastAsia="Calibri" w:hAnsi="Times New Roman" w:ascii="Times New Roman"/>
          <w:noProof w:val="false"/>
          <w:sz w:val="24"/>
          <w:szCs w:val="24"/>
          <w:lang w:val="hr-HR"/>
        </w:rPr>
        <w:t xml:space="preserve">kojim </w:t>
      </w:r>
      <w:r>
        <w:rPr>
          <w:rFonts w:cs="Times New Roman" w:eastAsia="Calibri" w:hAnsi="Times New Roman" w:ascii="Times New Roman"/>
          <w:noProof w:val="false"/>
          <w:sz w:val="24"/>
          <w:szCs w:val="24"/>
          <w:lang w:val="hr-HR"/>
        </w:rPr>
        <w:t>je stečajna upraviteljica zatražila isplatu stvarnih troškova</w:t>
      </w:r>
      <w:r w:rsidR="008335BC">
        <w:rPr>
          <w:rFonts w:cs="Times New Roman" w:eastAsia="Calibri" w:hAnsi="Times New Roman" w:ascii="Times New Roman"/>
          <w:noProof w:val="false"/>
          <w:sz w:val="24"/>
          <w:szCs w:val="24"/>
          <w:lang w:val="hr-HR"/>
        </w:rPr>
        <w:t xml:space="preserve"> za razdoblje od 16. siječnja 2012. do 31. prosinca 2015.</w:t>
      </w:r>
      <w:r>
        <w:rPr>
          <w:rFonts w:cs="Times New Roman" w:eastAsia="Calibri" w:hAnsi="Times New Roman" w:ascii="Times New Roman"/>
          <w:noProof w:val="false"/>
          <w:sz w:val="24"/>
          <w:szCs w:val="24"/>
          <w:lang w:val="hr-HR"/>
        </w:rPr>
        <w:t xml:space="preserve"> u ukupnom iznosu od  </w:t>
      </w:r>
      <w:r w:rsidR="008335BC">
        <w:rPr>
          <w:rFonts w:cs="Times New Roman" w:eastAsia="Calibri" w:hAnsi="Times New Roman" w:ascii="Times New Roman"/>
          <w:noProof w:val="false"/>
          <w:sz w:val="24"/>
          <w:szCs w:val="24"/>
          <w:lang w:val="hr-HR"/>
        </w:rPr>
        <w:t>14.221,79</w:t>
      </w:r>
      <w:r>
        <w:rPr>
          <w:rFonts w:cs="Times New Roman" w:eastAsia="Calibri" w:hAnsi="Times New Roman" w:ascii="Times New Roman"/>
          <w:noProof w:val="false"/>
          <w:sz w:val="24"/>
          <w:szCs w:val="24"/>
          <w:lang w:val="hr-HR"/>
        </w:rPr>
        <w:t xml:space="preserve"> kn i to za:</w:t>
      </w:r>
    </w:p>
    <w:p w:rsidRDefault="00FB0949" w:rsidP="00FB0949" w:rsidR="00FB0949" w:rsidRPr="004B69BB">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xml:space="preserve">- trošak </w:t>
      </w:r>
      <w:r w:rsidR="008335BC">
        <w:rPr>
          <w:rFonts w:cs="Times New Roman" w:eastAsia="Calibri" w:hAnsi="Times New Roman" w:ascii="Times New Roman"/>
          <w:noProof w:val="false"/>
          <w:sz w:val="24"/>
          <w:szCs w:val="24"/>
          <w:lang w:val="hr-HR"/>
        </w:rPr>
        <w:t>locco vožnje</w:t>
      </w:r>
      <w:r w:rsidR="0037473C">
        <w:rPr>
          <w:rFonts w:cs="Times New Roman" w:eastAsia="Calibri" w:hAnsi="Times New Roman" w:ascii="Times New Roman"/>
          <w:noProof w:val="false"/>
          <w:sz w:val="24"/>
          <w:szCs w:val="24"/>
          <w:lang w:val="hr-HR"/>
        </w:rPr>
        <w:t xml:space="preserve"> u iznosu od </w:t>
      </w:r>
      <w:r w:rsidR="008335BC">
        <w:rPr>
          <w:rFonts w:cs="Times New Roman" w:eastAsia="Calibri" w:hAnsi="Times New Roman" w:ascii="Times New Roman"/>
          <w:noProof w:val="false"/>
          <w:sz w:val="24"/>
          <w:szCs w:val="24"/>
          <w:lang w:val="hr-HR"/>
        </w:rPr>
        <w:t>6.692,00</w:t>
      </w:r>
      <w:r w:rsidRPr="004B69BB">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p>
    <w:p w:rsidRDefault="00FB0949" w:rsidP="0037473C" w:rsidR="008335BC">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xml:space="preserve">- trošak </w:t>
      </w:r>
      <w:r w:rsidR="008335BC">
        <w:rPr>
          <w:rFonts w:cs="Times New Roman" w:eastAsia="Calibri" w:hAnsi="Times New Roman" w:ascii="Times New Roman"/>
          <w:noProof w:val="false"/>
          <w:sz w:val="24"/>
          <w:szCs w:val="24"/>
          <w:lang w:val="hr-HR"/>
        </w:rPr>
        <w:t xml:space="preserve">uredskog materijala (paušal) u iznosu od 1.610,00 kuna </w:t>
      </w:r>
    </w:p>
    <w:p w:rsidRDefault="008335BC" w:rsidP="0037473C" w:rsidR="00FB0949" w:rsidRPr="004B69BB">
      <w:pPr>
        <w:spacing w:before="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 trošak </w:t>
      </w:r>
      <w:r w:rsidR="00FB0949" w:rsidRPr="004B69BB">
        <w:rPr>
          <w:rFonts w:cs="Times New Roman" w:eastAsia="Calibri" w:hAnsi="Times New Roman" w:ascii="Times New Roman"/>
          <w:noProof w:val="false"/>
          <w:sz w:val="24"/>
          <w:szCs w:val="24"/>
          <w:lang w:val="hr-HR"/>
        </w:rPr>
        <w:t xml:space="preserve">telefona i </w:t>
      </w:r>
      <w:r>
        <w:rPr>
          <w:rFonts w:cs="Times New Roman" w:eastAsia="Calibri" w:hAnsi="Times New Roman" w:ascii="Times New Roman"/>
          <w:noProof w:val="false"/>
          <w:sz w:val="24"/>
          <w:szCs w:val="24"/>
          <w:lang w:val="hr-HR"/>
        </w:rPr>
        <w:t>mobitela</w:t>
      </w:r>
      <w:r w:rsidR="00FB0949" w:rsidRPr="004B69BB">
        <w:rPr>
          <w:rFonts w:cs="Times New Roman" w:eastAsia="Calibri" w:hAnsi="Times New Roman" w:ascii="Times New Roman"/>
          <w:noProof w:val="false"/>
          <w:sz w:val="24"/>
          <w:szCs w:val="24"/>
          <w:lang w:val="hr-HR"/>
        </w:rPr>
        <w:t xml:space="preserve"> za navedeno razdoblje </w:t>
      </w:r>
      <w:r w:rsidR="0037473C">
        <w:rPr>
          <w:rFonts w:cs="Times New Roman" w:eastAsia="Calibri" w:hAnsi="Times New Roman" w:ascii="Times New Roman"/>
          <w:noProof w:val="false"/>
          <w:sz w:val="24"/>
          <w:szCs w:val="24"/>
          <w:lang w:val="hr-HR"/>
        </w:rPr>
        <w:t xml:space="preserve">u iznosu od </w:t>
      </w:r>
      <w:r>
        <w:rPr>
          <w:rFonts w:cs="Times New Roman" w:eastAsia="Calibri" w:hAnsi="Times New Roman" w:ascii="Times New Roman"/>
          <w:noProof w:val="false"/>
          <w:sz w:val="24"/>
          <w:szCs w:val="24"/>
          <w:lang w:val="hr-HR"/>
        </w:rPr>
        <w:t>5.919,79</w:t>
      </w:r>
      <w:r w:rsidR="0037473C">
        <w:rPr>
          <w:rFonts w:cs="Times New Roman" w:eastAsia="Calibri" w:hAnsi="Times New Roman" w:ascii="Times New Roman"/>
          <w:noProof w:val="false"/>
          <w:sz w:val="24"/>
          <w:szCs w:val="24"/>
          <w:lang w:val="hr-HR"/>
        </w:rPr>
        <w:t xml:space="preserve"> kuna. </w:t>
      </w:r>
    </w:p>
    <w:p w:rsidRDefault="003058F0" w:rsidP="003058F0" w:rsidR="003058F0">
      <w:pPr>
        <w:rPr>
          <w:rFonts w:cs="Times New Roman" w:eastAsia="Calibri" w:hAnsi="Times New Roman" w:ascii="Times New Roman"/>
          <w:noProof w:val="false"/>
          <w:sz w:val="24"/>
          <w:szCs w:val="24"/>
          <w:lang w:val="hr-HR"/>
        </w:rPr>
      </w:pPr>
    </w:p>
    <w:p w:rsidRDefault="00FB0949" w:rsidP="003058F0" w:rsidR="003058F0">
      <w:pPr>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ab/>
        <w:t>U pr</w:t>
      </w:r>
      <w:r>
        <w:rPr>
          <w:rFonts w:cs="Times New Roman" w:eastAsia="Calibri" w:hAnsi="Times New Roman" w:ascii="Times New Roman"/>
          <w:noProof w:val="false"/>
          <w:sz w:val="24"/>
          <w:szCs w:val="24"/>
          <w:lang w:val="hr-HR"/>
        </w:rPr>
        <w:t>ivitku</w:t>
      </w:r>
      <w:r w:rsidRPr="004B69BB">
        <w:rPr>
          <w:rFonts w:cs="Times New Roman" w:eastAsia="Calibri" w:hAnsi="Times New Roman" w:ascii="Times New Roman"/>
          <w:noProof w:val="false"/>
          <w:sz w:val="24"/>
          <w:szCs w:val="24"/>
          <w:lang w:val="hr-HR"/>
        </w:rPr>
        <w:t xml:space="preserve"> zahtjeva stečajna upraviteljica</w:t>
      </w:r>
      <w:r>
        <w:rPr>
          <w:rFonts w:cs="Times New Roman" w:eastAsia="Calibri" w:hAnsi="Times New Roman" w:ascii="Times New Roman"/>
          <w:noProof w:val="false"/>
          <w:sz w:val="24"/>
          <w:szCs w:val="24"/>
          <w:lang w:val="hr-HR"/>
        </w:rPr>
        <w:t xml:space="preserve"> priložila je </w:t>
      </w:r>
      <w:r w:rsidR="008335BC">
        <w:rPr>
          <w:rFonts w:cs="Times New Roman" w:eastAsia="Calibri" w:hAnsi="Times New Roman" w:ascii="Times New Roman"/>
          <w:noProof w:val="false"/>
          <w:sz w:val="24"/>
          <w:szCs w:val="24"/>
          <w:lang w:val="hr-HR"/>
        </w:rPr>
        <w:t>rekapitulaciju troškova locco voženje, uredskog materijala</w:t>
      </w:r>
      <w:r w:rsidR="00300927">
        <w:rPr>
          <w:rFonts w:cs="Times New Roman" w:eastAsia="Calibri" w:hAnsi="Times New Roman" w:ascii="Times New Roman"/>
          <w:noProof w:val="false"/>
          <w:sz w:val="24"/>
          <w:szCs w:val="24"/>
          <w:lang w:val="hr-HR"/>
        </w:rPr>
        <w:t xml:space="preserve"> te trošak telefona i mobitela, u kojem je za pojedine stavke troškova za 2012. zatražila iznos od 2.610,64 kuna, za 2013. iznos od 3.406,96 kuna, za 2014. iznos od 3.739,11 kuna, za 2015. iznos od 4.465,08 kuna </w:t>
      </w:r>
    </w:p>
    <w:p w:rsidRDefault="003058F0" w:rsidP="003058F0" w:rsidR="003058F0">
      <w:pPr>
        <w:rPr>
          <w:rFonts w:cs="Times New Roman" w:eastAsia="Calibri" w:hAnsi="Times New Roman" w:ascii="Times New Roman"/>
          <w:noProof w:val="false"/>
          <w:sz w:val="24"/>
          <w:szCs w:val="24"/>
          <w:lang w:val="hr-HR"/>
        </w:rPr>
      </w:pPr>
    </w:p>
    <w:p w:rsidRDefault="00FB0949" w:rsidP="003058F0" w:rsidR="00FB0949">
      <w:pPr>
        <w:ind w:firstLine="708"/>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 94. st. 1. Stečajnog zakona („Narodne novine“ 71/15; dalje</w:t>
      </w:r>
      <w:r>
        <w:rPr>
          <w:rFonts w:cs="Times New Roman" w:hAnsi="Times New Roman" w:ascii="Times New Roman"/>
          <w:noProof w:val="false"/>
          <w:sz w:val="24"/>
          <w:szCs w:val="24"/>
          <w:lang w:val="hr-HR"/>
        </w:rPr>
        <w:t>:</w:t>
      </w:r>
      <w:r w:rsidRPr="004F2A42">
        <w:rPr>
          <w:rFonts w:cs="Times New Roman" w:hAnsi="Times New Roman" w:ascii="Times New Roman"/>
          <w:noProof w:val="false"/>
          <w:sz w:val="24"/>
          <w:szCs w:val="24"/>
          <w:lang w:val="hr-HR"/>
        </w:rPr>
        <w:t xml:space="preserve"> 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koji se u ovom predmetu primjenjuje temeljem odredbe čl. 441. st. 2. 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3058F0" w:rsidP="003058F0" w:rsidR="003058F0">
      <w:pPr>
        <w:ind w:firstLine="708"/>
        <w:rPr>
          <w:rFonts w:cs="Times New Roman" w:hAnsi="Times New Roman" w:ascii="Times New Roman"/>
          <w:noProof w:val="false"/>
          <w:sz w:val="24"/>
          <w:szCs w:val="24"/>
          <w:lang w:val="hr-HR"/>
        </w:rPr>
      </w:pPr>
    </w:p>
    <w:p w:rsidRDefault="00FB0949" w:rsidP="003058F0" w:rsidR="003058F0">
      <w:pPr>
        <w:ind w:firstLine="709"/>
        <w:rPr>
          <w:rFonts w:cs="Times New Roman" w:hAnsi="Times New Roman" w:ascii="Times New Roman"/>
          <w:sz w:val="24"/>
          <w:szCs w:val="24"/>
          <w:lang w:val="hr-HR"/>
        </w:rPr>
      </w:pPr>
      <w:r w:rsidRPr="00E30272">
        <w:rPr>
          <w:rFonts w:cs="Times New Roman" w:hAnsi="Times New Roman" w:ascii="Times New Roman"/>
          <w:sz w:val="24"/>
          <w:szCs w:val="24"/>
          <w:lang w:val="hr-HR"/>
        </w:rPr>
        <w:lastRenderedPageBreak/>
        <w:t xml:space="preserve">Prema ocjeni ovoga suda, </w:t>
      </w:r>
      <w:r>
        <w:rPr>
          <w:rFonts w:cs="Times New Roman" w:hAnsi="Times New Roman" w:ascii="Times New Roman"/>
          <w:sz w:val="24"/>
          <w:szCs w:val="24"/>
          <w:lang w:val="hr-HR"/>
        </w:rPr>
        <w:t xml:space="preserve">troškovi čiju naknadu stečajna upraviteljica </w:t>
      </w:r>
      <w:r w:rsidR="00F325D2">
        <w:rPr>
          <w:rFonts w:cs="Times New Roman" w:hAnsi="Times New Roman" w:ascii="Times New Roman"/>
          <w:sz w:val="24"/>
          <w:szCs w:val="24"/>
          <w:lang w:val="hr-HR"/>
        </w:rPr>
        <w:t>Ankica</w:t>
      </w:r>
      <w:r w:rsidR="003058F0">
        <w:rPr>
          <w:rFonts w:cs="Times New Roman" w:hAnsi="Times New Roman" w:ascii="Times New Roman"/>
          <w:sz w:val="24"/>
          <w:szCs w:val="24"/>
          <w:lang w:val="hr-HR"/>
        </w:rPr>
        <w:t xml:space="preserve"> Čenić</w:t>
      </w:r>
      <w:r>
        <w:rPr>
          <w:rFonts w:cs="Times New Roman" w:hAnsi="Times New Roman" w:ascii="Times New Roman"/>
          <w:sz w:val="24"/>
          <w:szCs w:val="24"/>
          <w:lang w:val="hr-HR"/>
        </w:rPr>
        <w:t xml:space="preserve"> traži</w:t>
      </w:r>
      <w:r w:rsidRPr="00E30272">
        <w:rPr>
          <w:rFonts w:cs="Times New Roman" w:hAnsi="Times New Roman" w:ascii="Times New Roman"/>
          <w:sz w:val="24"/>
          <w:szCs w:val="24"/>
          <w:lang w:val="hr-HR"/>
        </w:rPr>
        <w:t xml:space="preserve"> su </w:t>
      </w:r>
      <w:r>
        <w:rPr>
          <w:rFonts w:cs="Times New Roman" w:hAnsi="Times New Roman" w:ascii="Times New Roman"/>
          <w:sz w:val="24"/>
          <w:szCs w:val="24"/>
          <w:lang w:val="hr-HR"/>
        </w:rPr>
        <w:t xml:space="preserve">bili </w:t>
      </w:r>
      <w:r w:rsidRPr="00E30272">
        <w:rPr>
          <w:rFonts w:cs="Times New Roman" w:hAnsi="Times New Roman" w:ascii="Times New Roman"/>
          <w:sz w:val="24"/>
          <w:szCs w:val="24"/>
          <w:lang w:val="hr-HR"/>
        </w:rPr>
        <w:t>poslovno opravdani</w:t>
      </w:r>
      <w:r>
        <w:rPr>
          <w:rFonts w:cs="Times New Roman" w:hAnsi="Times New Roman" w:ascii="Times New Roman"/>
          <w:sz w:val="24"/>
          <w:szCs w:val="24"/>
          <w:lang w:val="hr-HR"/>
        </w:rPr>
        <w:t xml:space="preserve">, posebno uzimajući u obzir </w:t>
      </w:r>
      <w:r w:rsidR="00300927">
        <w:rPr>
          <w:rFonts w:cs="Times New Roman" w:hAnsi="Times New Roman" w:ascii="Times New Roman"/>
          <w:sz w:val="24"/>
          <w:szCs w:val="24"/>
          <w:lang w:val="hr-HR"/>
        </w:rPr>
        <w:t xml:space="preserve">obim poslova, specifičnost djelatnosti stečajnog dužnika – bankarski poslovi, velik broj vjerovnika. </w:t>
      </w:r>
    </w:p>
    <w:p w:rsidRDefault="003058F0" w:rsidP="003058F0" w:rsidR="003058F0">
      <w:pPr>
        <w:ind w:firstLine="709"/>
        <w:rPr>
          <w:rFonts w:cs="Times New Roman" w:hAnsi="Times New Roman" w:ascii="Times New Roman"/>
          <w:sz w:val="24"/>
          <w:szCs w:val="24"/>
          <w:lang w:val="hr-HR"/>
        </w:rPr>
      </w:pPr>
    </w:p>
    <w:p w:rsidRDefault="003409E9" w:rsidP="00F325D2" w:rsidR="00FB0949" w:rsidRPr="004B69BB">
      <w:pPr>
        <w:ind w:firstLine="720"/>
        <w:rPr>
          <w:rFonts w:cs="Times New Roman" w:hAnsi="Times New Roman" w:ascii="Times New Roman"/>
          <w:sz w:val="24"/>
          <w:szCs w:val="24"/>
          <w:lang w:val="hr-HR"/>
        </w:rPr>
      </w:pPr>
      <w:r w:rsidRPr="003409E9">
        <w:rPr>
          <w:rFonts w:cs="Times New Roman" w:hAnsi="Times New Roman" w:ascii="Times New Roman"/>
          <w:sz w:val="24"/>
          <w:szCs w:val="24"/>
          <w:lang w:val="hr-HR"/>
        </w:rPr>
        <w:t>Prema ocjeni ovog suda osnovano je prihvatiti tvrdnje stečajn</w:t>
      </w:r>
      <w:r w:rsidR="00F325D2">
        <w:rPr>
          <w:rFonts w:cs="Times New Roman" w:hAnsi="Times New Roman" w:ascii="Times New Roman"/>
          <w:sz w:val="24"/>
          <w:szCs w:val="24"/>
          <w:lang w:val="hr-HR"/>
        </w:rPr>
        <w:t>e</w:t>
      </w:r>
      <w:r w:rsidRPr="003409E9">
        <w:rPr>
          <w:rFonts w:cs="Times New Roman" w:hAnsi="Times New Roman" w:ascii="Times New Roman"/>
          <w:sz w:val="24"/>
          <w:szCs w:val="24"/>
          <w:lang w:val="hr-HR"/>
        </w:rPr>
        <w:t xml:space="preserve"> upravitelj</w:t>
      </w:r>
      <w:r w:rsidR="00F325D2">
        <w:rPr>
          <w:rFonts w:cs="Times New Roman" w:hAnsi="Times New Roman" w:ascii="Times New Roman"/>
          <w:sz w:val="24"/>
          <w:szCs w:val="24"/>
          <w:lang w:val="hr-HR"/>
        </w:rPr>
        <w:t>ice</w:t>
      </w:r>
      <w:r w:rsidRPr="003409E9">
        <w:rPr>
          <w:rFonts w:cs="Times New Roman" w:hAnsi="Times New Roman" w:ascii="Times New Roman"/>
          <w:sz w:val="24"/>
          <w:szCs w:val="24"/>
          <w:lang w:val="hr-HR"/>
        </w:rPr>
        <w:t xml:space="preserve"> da je za potrebe obavljanja dužnosti u ovom stečajnom postupku u navedenom razdoblju koristi</w:t>
      </w:r>
      <w:r w:rsidR="00F325D2">
        <w:rPr>
          <w:rFonts w:cs="Times New Roman" w:hAnsi="Times New Roman" w:ascii="Times New Roman"/>
          <w:sz w:val="24"/>
          <w:szCs w:val="24"/>
          <w:lang w:val="hr-HR"/>
        </w:rPr>
        <w:t xml:space="preserve">la vlastiti osobni automobil, uredski materijal </w:t>
      </w:r>
      <w:r w:rsidRPr="003409E9">
        <w:rPr>
          <w:rFonts w:cs="Times New Roman" w:hAnsi="Times New Roman" w:ascii="Times New Roman"/>
          <w:sz w:val="24"/>
          <w:szCs w:val="24"/>
          <w:lang w:val="hr-HR"/>
        </w:rPr>
        <w:t>te telefon i mobitel,</w:t>
      </w:r>
      <w:r w:rsidR="00F325D2">
        <w:rPr>
          <w:rFonts w:cs="Times New Roman" w:hAnsi="Times New Roman" w:ascii="Times New Roman"/>
          <w:sz w:val="24"/>
          <w:szCs w:val="24"/>
          <w:lang w:val="hr-HR"/>
        </w:rPr>
        <w:t xml:space="preserve"> koji se ukazuju primjerenim </w:t>
      </w:r>
      <w:r w:rsidR="00F325D2" w:rsidRPr="004B69BB">
        <w:rPr>
          <w:rFonts w:cs="Times New Roman" w:hAnsi="Times New Roman" w:ascii="Times New Roman"/>
          <w:sz w:val="24"/>
          <w:szCs w:val="24"/>
          <w:lang w:val="hr-HR"/>
        </w:rPr>
        <w:t>uzimajući u obzir brojne radnje koje je stečajna upravitelji</w:t>
      </w:r>
      <w:r w:rsidR="00F325D2">
        <w:rPr>
          <w:rFonts w:cs="Times New Roman" w:hAnsi="Times New Roman" w:ascii="Times New Roman"/>
          <w:sz w:val="24"/>
          <w:szCs w:val="24"/>
          <w:lang w:val="hr-HR"/>
        </w:rPr>
        <w:t xml:space="preserve">ca tijekom postupka poduzimala i </w:t>
      </w:r>
      <w:r w:rsidR="00F325D2" w:rsidRPr="004B69BB">
        <w:rPr>
          <w:rFonts w:cs="Times New Roman" w:hAnsi="Times New Roman" w:ascii="Times New Roman"/>
          <w:sz w:val="24"/>
          <w:szCs w:val="24"/>
          <w:lang w:val="hr-HR"/>
        </w:rPr>
        <w:t>o kojima je redovito izvještavala sud i vjerovnike kroz izviješća o tijeku postu</w:t>
      </w:r>
      <w:r w:rsidR="00F325D2">
        <w:rPr>
          <w:rFonts w:cs="Times New Roman" w:hAnsi="Times New Roman" w:ascii="Times New Roman"/>
          <w:sz w:val="24"/>
          <w:szCs w:val="24"/>
          <w:lang w:val="hr-HR"/>
        </w:rPr>
        <w:t>pka i stanju stečajne mase,</w:t>
      </w:r>
      <w:r w:rsidRPr="003409E9">
        <w:rPr>
          <w:rFonts w:cs="Times New Roman" w:hAnsi="Times New Roman" w:ascii="Times New Roman"/>
          <w:sz w:val="24"/>
          <w:szCs w:val="24"/>
          <w:lang w:val="hr-HR"/>
        </w:rPr>
        <w:t xml:space="preserve"> tako da je stečajno</w:t>
      </w:r>
      <w:r>
        <w:rPr>
          <w:rFonts w:cs="Times New Roman" w:hAnsi="Times New Roman" w:ascii="Times New Roman"/>
          <w:sz w:val="24"/>
          <w:szCs w:val="24"/>
          <w:lang w:val="hr-HR"/>
        </w:rPr>
        <w:t>j</w:t>
      </w:r>
      <w:r w:rsidRPr="003409E9">
        <w:rPr>
          <w:rFonts w:cs="Times New Roman" w:hAnsi="Times New Roman" w:ascii="Times New Roman"/>
          <w:sz w:val="24"/>
          <w:szCs w:val="24"/>
          <w:lang w:val="hr-HR"/>
        </w:rPr>
        <w:t xml:space="preserve"> upravitelj</w:t>
      </w:r>
      <w:r>
        <w:rPr>
          <w:rFonts w:cs="Times New Roman" w:hAnsi="Times New Roman" w:ascii="Times New Roman"/>
          <w:sz w:val="24"/>
          <w:szCs w:val="24"/>
          <w:lang w:val="hr-HR"/>
        </w:rPr>
        <w:t>ici</w:t>
      </w:r>
      <w:r w:rsidRPr="003409E9">
        <w:rPr>
          <w:rFonts w:cs="Times New Roman" w:hAnsi="Times New Roman" w:ascii="Times New Roman"/>
          <w:sz w:val="24"/>
          <w:szCs w:val="24"/>
          <w:lang w:val="hr-HR"/>
        </w:rPr>
        <w:t xml:space="preserve"> određena naknada troška za naprijed navedeno razdoblje, u zatraženom iznosu od </w:t>
      </w:r>
      <w:r w:rsidR="00F325D2">
        <w:rPr>
          <w:rFonts w:cs="Times New Roman" w:hAnsi="Times New Roman" w:ascii="Times New Roman"/>
          <w:sz w:val="24"/>
          <w:szCs w:val="24"/>
          <w:lang w:val="hr-HR"/>
        </w:rPr>
        <w:t>14.221,79</w:t>
      </w:r>
      <w:r>
        <w:rPr>
          <w:rFonts w:cs="Times New Roman" w:hAnsi="Times New Roman" w:ascii="Times New Roman"/>
          <w:sz w:val="24"/>
          <w:szCs w:val="24"/>
          <w:lang w:val="hr-HR"/>
        </w:rPr>
        <w:t xml:space="preserve"> </w:t>
      </w:r>
      <w:r w:rsidRPr="003409E9">
        <w:rPr>
          <w:rFonts w:cs="Times New Roman" w:hAnsi="Times New Roman" w:ascii="Times New Roman"/>
          <w:sz w:val="24"/>
          <w:szCs w:val="24"/>
          <w:lang w:val="hr-HR"/>
        </w:rPr>
        <w:t>kuna uvećano za pripadajuće poreze i doprinose.</w:t>
      </w:r>
    </w:p>
    <w:p w:rsidRDefault="00FB0949" w:rsidP="00FB0949" w:rsidR="00FB0949">
      <w:pPr>
        <w:spacing w:before="200"/>
        <w:ind w:firstLine="708"/>
        <w:rPr>
          <w:rFonts w:cs="Times New Roman" w:hAnsi="Times New Roman" w:ascii="Times New Roman"/>
          <w:sz w:val="24"/>
          <w:szCs w:val="24"/>
          <w:lang w:val="hr-HR"/>
        </w:rPr>
      </w:pPr>
      <w:r w:rsidRPr="00E30272">
        <w:rPr>
          <w:rFonts w:cs="Times New Roman" w:hAnsi="Times New Roman" w:ascii="Times New Roman"/>
          <w:sz w:val="24"/>
          <w:szCs w:val="24"/>
          <w:lang w:val="hr-HR"/>
        </w:rPr>
        <w:t>Odobreni iznos</w:t>
      </w:r>
      <w:r>
        <w:rPr>
          <w:rFonts w:cs="Times New Roman" w:hAnsi="Times New Roman" w:ascii="Times New Roman"/>
          <w:sz w:val="24"/>
          <w:szCs w:val="24"/>
          <w:lang w:val="hr-HR"/>
        </w:rPr>
        <w:t xml:space="preserve"> naknade stvarnih troškova u ukupnom iznosu </w:t>
      </w:r>
      <w:r w:rsidRPr="00A07273">
        <w:rPr>
          <w:rFonts w:cs="Times New Roman" w:hAnsi="Times New Roman" w:ascii="Times New Roman"/>
          <w:sz w:val="24"/>
          <w:szCs w:val="24"/>
          <w:lang w:val="hr-HR"/>
        </w:rPr>
        <w:t xml:space="preserve">od </w:t>
      </w:r>
      <w:r w:rsidR="00F325D2">
        <w:rPr>
          <w:rFonts w:cs="Times New Roman" w:hAnsi="Times New Roman" w:ascii="Times New Roman"/>
          <w:sz w:val="24"/>
          <w:szCs w:val="24"/>
          <w:lang w:val="hr-HR"/>
        </w:rPr>
        <w:t>14.221,79</w:t>
      </w:r>
      <w:r w:rsidR="0037473C">
        <w:rPr>
          <w:rFonts w:cs="Times New Roman" w:hAnsi="Times New Roman" w:ascii="Times New Roman"/>
          <w:sz w:val="24"/>
          <w:szCs w:val="24"/>
          <w:lang w:val="hr-HR"/>
        </w:rPr>
        <w:t xml:space="preserve"> kuna</w:t>
      </w:r>
      <w:r w:rsidRPr="00E30272">
        <w:rPr>
          <w:rFonts w:cs="Times New Roman" w:hAnsi="Times New Roman" w:ascii="Times New Roman"/>
          <w:sz w:val="24"/>
          <w:szCs w:val="24"/>
          <w:lang w:val="hr-HR"/>
        </w:rPr>
        <w:t xml:space="preserve"> valja uvećati za pripadajuće poreze, prireze i doprinose.</w:t>
      </w:r>
    </w:p>
    <w:p w:rsidRDefault="00FB0949" w:rsidP="00FB0949" w:rsidR="00FB0949">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 Slijedom navedenog, temeljem odredbe članka 94. SZ/15</w:t>
      </w:r>
      <w:r w:rsidRPr="00E30272">
        <w:rPr>
          <w:rFonts w:cs="Times New Roman" w:hAnsi="Times New Roman" w:ascii="Times New Roman"/>
          <w:sz w:val="24"/>
          <w:szCs w:val="24"/>
          <w:lang w:val="hr-HR"/>
        </w:rPr>
        <w:t xml:space="preserve"> odlučeno</w:t>
      </w:r>
      <w:r>
        <w:rPr>
          <w:rFonts w:cs="Times New Roman" w:hAnsi="Times New Roman" w:ascii="Times New Roman"/>
          <w:sz w:val="24"/>
          <w:szCs w:val="24"/>
          <w:lang w:val="hr-HR"/>
        </w:rPr>
        <w:t xml:space="preserve"> je kao u izreci ovog rješenja.</w:t>
      </w:r>
    </w:p>
    <w:p w:rsidRDefault="00FB0949" w:rsidP="00FB0949" w:rsidR="00FB0949">
      <w:pPr>
        <w:ind w:firstLine="708"/>
        <w:rPr>
          <w:rFonts w:cs="Times New Roman" w:hAnsi="Times New Roman" w:ascii="Times New Roman"/>
          <w:sz w:val="24"/>
          <w:szCs w:val="24"/>
          <w:lang w:val="hr-HR"/>
        </w:rPr>
      </w:pPr>
    </w:p>
    <w:p w:rsidRDefault="0037473C" w:rsidP="0037473C" w:rsidR="0037473C" w:rsidRPr="0088022B">
      <w:pPr>
        <w:pStyle w:val="Tijeloteksta"/>
        <w:jc w:val="center"/>
      </w:pPr>
      <w:r>
        <w:t xml:space="preserve">U </w:t>
      </w:r>
      <w:r w:rsidRPr="0088022B">
        <w:t>Split</w:t>
      </w:r>
      <w:r>
        <w:t xml:space="preserve">u </w:t>
      </w:r>
      <w:r w:rsidR="00300927">
        <w:t>27</w:t>
      </w:r>
      <w:r w:rsidR="00DF4AC1">
        <w:t>. srpnja</w:t>
      </w:r>
      <w:r>
        <w:t xml:space="preserve"> 2018. </w:t>
      </w:r>
    </w:p>
    <w:p w:rsidRDefault="0037473C" w:rsidP="0037473C" w:rsidR="0037473C">
      <w:pPr>
        <w:pStyle w:val="Tijeloteksta"/>
      </w:pPr>
    </w:p>
    <w:p w:rsidRDefault="0037473C" w:rsidP="0037473C" w:rsidR="0037473C">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37473C" w:rsidP="0037473C" w:rsidR="0037473C">
      <w:pPr>
        <w:pStyle w:val="Bezproreda"/>
        <w:ind w:firstLine="708" w:left="4956"/>
        <w:jc w:val="right"/>
        <w:rPr>
          <w:rFonts w:cs="Times New Roman" w:hAnsi="Times New Roman" w:ascii="Times New Roman"/>
          <w:sz w:val="24"/>
          <w:szCs w:val="24"/>
        </w:rPr>
      </w:pPr>
    </w:p>
    <w:p w:rsidRDefault="0037473C" w:rsidP="0037473C" w:rsidR="0037473C" w:rsidRPr="005731BC">
      <w:pPr>
        <w:pStyle w:val="Bezproreda"/>
        <w:ind w:firstLine="708" w:left="4956"/>
        <w:jc w:val="right"/>
        <w:rPr>
          <w:rFonts w:cs="Times New Roman" w:hAnsi="Times New Roman" w:ascii="Times New Roman"/>
          <w:sz w:val="24"/>
          <w:szCs w:val="24"/>
        </w:rPr>
      </w:pPr>
    </w:p>
    <w:p w:rsidRDefault="0037473C" w:rsidP="0037473C" w:rsidR="0037473C">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r w:rsidR="00DE3B46">
        <w:rPr>
          <w:rFonts w:cs="Times New Roman" w:hAnsi="Times New Roman" w:ascii="Times New Roman"/>
          <w:sz w:val="24"/>
          <w:szCs w:val="24"/>
        </w:rPr>
        <w:t>,v.r.</w:t>
      </w:r>
    </w:p>
    <w:p w:rsidRDefault="00DE3B46" w:rsidP="0071700F" w:rsidR="00DE3B46">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DE3B46" w:rsidP="0071700F" w:rsidR="00DE3B4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E3B46" w:rsidP="0037473C" w:rsidR="00DE3B46" w:rsidRPr="004C4EF2">
      <w:pPr>
        <w:pStyle w:val="Bezproreda"/>
        <w:jc w:val="right"/>
        <w:rPr>
          <w:rFonts w:cs="Times New Roman" w:hAnsi="Times New Roman" w:ascii="Times New Roman"/>
          <w:sz w:val="24"/>
          <w:szCs w:val="24"/>
        </w:rPr>
      </w:pPr>
    </w:p>
    <w:p w:rsidRDefault="00FB0949" w:rsidP="00FB0949" w:rsidR="00FB0949" w:rsidRPr="004F2A42">
      <w:pPr>
        <w:numPr>
          <w:ilvl w:val="12"/>
          <w:numId w:val="0"/>
        </w:numPr>
        <w:rPr>
          <w:rFonts w:cs="Times New Roman" w:hAnsi="Times New Roman" w:ascii="Times New Roman"/>
          <w:noProof w:val="false"/>
          <w:sz w:val="24"/>
          <w:szCs w:val="24"/>
          <w:lang w:val="hr-HR"/>
        </w:rPr>
      </w:pPr>
    </w:p>
    <w:p w:rsidRDefault="00F325D2" w:rsidP="00FB0949" w:rsidR="00FB094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Pouka o pravnom lijeku</w:t>
      </w:r>
      <w:r w:rsidR="00FB0949" w:rsidRPr="004F2A42">
        <w:rPr>
          <w:rFonts w:cs="Times New Roman" w:hAnsi="Times New Roman" w:ascii="Times New Roman"/>
          <w:noProof w:val="false"/>
          <w:sz w:val="24"/>
          <w:szCs w:val="24"/>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B0949" w:rsidP="00FB0949" w:rsidR="00FB0949" w:rsidRPr="004F2A42">
      <w:pPr>
        <w:rPr>
          <w:rFonts w:cs="Times New Roman" w:hAnsi="Times New Roman" w:ascii="Times New Roman"/>
          <w:noProof w:val="false"/>
          <w:sz w:val="24"/>
          <w:szCs w:val="24"/>
          <w:lang w:val="hr-HR"/>
        </w:rPr>
      </w:pPr>
    </w:p>
    <w:p w:rsidRDefault="00853B3E" w:rsidR="00853B3E"/>
    <w:sectPr w:rsidSect="00043F0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73C" w:rsidP="0037473C" w:rsidR="0037473C">
      <w:r>
        <w:separator/>
      </w:r>
    </w:p>
  </w:endnote>
  <w:endnote w:id="0" w:type="continuationSeparator">
    <w:p w:rsidRDefault="0037473C" w:rsidP="0037473C" w:rsidR="00374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73C" w:rsidP="0037473C" w:rsidR="0037473C">
      <w:r>
        <w:separator/>
      </w:r>
    </w:p>
  </w:footnote>
  <w:footnote w:id="0" w:type="continuationSeparator">
    <w:p w:rsidRDefault="0037473C" w:rsidP="0037473C" w:rsidR="00374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37473C"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Pr="0095196F">
          <w:rPr>
            <w:rFonts w:cs="Times New Roman" w:hAnsi="Times New Roman" w:ascii="Times New Roman"/>
            <w:sz w:val="24"/>
            <w:szCs w:val="24"/>
          </w:rPr>
          <w:fldChar w:fldCharType="separate"/>
        </w:r>
        <w:r w:rsidR="00DE3B46">
          <w:rPr>
            <w:rFonts w:cs="Times New Roman" w:hAnsi="Times New Roman" w:ascii="Times New Roman"/>
            <w:sz w:val="24"/>
            <w:szCs w:val="24"/>
          </w:rPr>
          <w:t>2</w:t>
        </w:r>
        <w:r w:rsidRPr="0095196F">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Poslovni broj: 4.St-</w:t>
        </w:r>
        <w:r w:rsidR="00DF4AC1">
          <w:rPr>
            <w:rFonts w:cs="Times New Roman" w:hAnsi="Times New Roman" w:ascii="Times New Roman"/>
            <w:sz w:val="24"/>
            <w:szCs w:val="24"/>
          </w:rPr>
          <w:t>770/2011-1525</w:t>
        </w:r>
      </w:p>
    </w:sdtContent>
  </w:sdt>
  <w:p w:rsidRDefault="00DE3B46" w:rsidP="0095196F" w:rsidR="007449B4"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949"/>
    <w:rsid w:val="00066650"/>
    <w:rsid w:val="00085E7C"/>
    <w:rsid w:val="000B4D96"/>
    <w:rsid w:val="000D5416"/>
    <w:rsid w:val="000E6D83"/>
    <w:rsid w:val="0024181F"/>
    <w:rsid w:val="002C285B"/>
    <w:rsid w:val="00300927"/>
    <w:rsid w:val="003058F0"/>
    <w:rsid w:val="003409E9"/>
    <w:rsid w:val="0037473C"/>
    <w:rsid w:val="003C2F22"/>
    <w:rsid w:val="00417EA6"/>
    <w:rsid w:val="00574DE1"/>
    <w:rsid w:val="00586D19"/>
    <w:rsid w:val="0071519E"/>
    <w:rsid w:val="007E3A16"/>
    <w:rsid w:val="007F7A84"/>
    <w:rsid w:val="00814EDB"/>
    <w:rsid w:val="00815142"/>
    <w:rsid w:val="008335BC"/>
    <w:rsid w:val="00853B3E"/>
    <w:rsid w:val="00981D37"/>
    <w:rsid w:val="00A51DE9"/>
    <w:rsid w:val="00B7506F"/>
    <w:rsid w:val="00D778AF"/>
    <w:rsid w:val="00D8632A"/>
    <w:rsid w:val="00DD0D50"/>
    <w:rsid w:val="00DE3B46"/>
    <w:rsid w:val="00DF4AC1"/>
    <w:rsid w:val="00EB6A52"/>
    <w:rsid w:val="00F2599E"/>
    <w:rsid w:val="00F325D2"/>
    <w:rsid w:val="00FB09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949"/>
    <w:pPr>
      <w:jc w:val="both"/>
    </w:pPr>
    <w:rPr>
      <w:rFonts w:hAnsiTheme="minorHAnsi" w:asciiTheme="minorHAnsi"/>
      <w:noProof/>
      <w:sz w:val="22"/>
      <w:lang w:val="cs-CZ"/>
    </w:rPr>
  </w:style>
  <w:style w:styleId="Naslov1" w:type="paragraph">
    <w:name w:val="heading 1"/>
    <w:basedOn w:val="Normal"/>
    <w:next w:val="Normal"/>
    <w:link w:val="Naslov1Char"/>
    <w:qFormat/>
    <w:rsid w:val="00FB0949"/>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true" w:styleId="ZaglavljeChar" w:type="character">
    <w:name w:val="Zaglavlje Char"/>
    <w:basedOn w:val="Zadanifontodlomka"/>
    <w:link w:val="Zaglavlje"/>
    <w:uiPriority w:val="99"/>
    <w:rsid w:val="00FB0949"/>
    <w:rPr>
      <w:rFonts w:hAnsiTheme="minorHAnsi" w:asciiTheme="minorHAnsi"/>
      <w:noProof/>
      <w:sz w:val="22"/>
      <w:lang w:val="cs-CZ"/>
    </w:rPr>
  </w:style>
  <w:style w:styleId="Tekstbalonia" w:type="paragraph">
    <w:name w:val="Balloon Text"/>
    <w:basedOn w:val="Normal"/>
    <w:link w:val="TekstbaloniaChar"/>
    <w:uiPriority w:val="99"/>
    <w:semiHidden/>
    <w:unhideWhenUsed/>
    <w:rsid w:val="00FB0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949"/>
    <w:rPr>
      <w:rFonts w:cs="Tahoma" w:hAnsi="Tahoma" w:asci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37473C"/>
    <w:rPr>
      <w:rFonts w:hAnsiTheme="minorHAnsi" w:asci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37473C"/>
    <w:rPr>
      <w:rFonts w:hAnsiTheme="minorHAnsi" w:asci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true" w:styleId="PodnojeChar" w:type="character">
    <w:name w:val="Podnožje Char"/>
    <w:basedOn w:val="Zadanifontodlomka"/>
    <w:link w:val="Podnoje"/>
    <w:uiPriority w:val="99"/>
    <w:rsid w:val="0037473C"/>
    <w:rPr>
      <w:rFonts w:hAnsiTheme="minorHAnsi" w:asciiTheme="minorHAnsi"/>
      <w:noProof/>
      <w:sz w:val="22"/>
      <w:lang w:val="cs-CZ"/>
    </w:rPr>
  </w:style>
  <w:style w:styleId="Tekstrezerviranogmjesta" w:type="character">
    <w:name w:val="Placeholder Text"/>
    <w:basedOn w:val="Zadanifontodlomka"/>
    <w:uiPriority w:val="99"/>
    <w:semiHidden/>
    <w:rsid w:val="00DE3B46"/>
    <w:rPr>
      <w:color w:val="808080"/>
      <w:bdr w:space="0" w:sz="0" w:color="auto" w:val="none"/>
      <w:shd w:fill="auto" w:color="auto" w:val="clear"/>
    </w:rPr>
  </w:style>
  <w:style w:customStyle="true" w:styleId="eSPISCCParagraphDefaultFont" w:type="character">
    <w:name w:val="eSPIS_CC_Paragraph Default Font"/>
    <w:basedOn w:val="Zadanifontodlomka"/>
    <w:rsid w:val="00DE3B4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E3B4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E3B4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3B4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949"/>
    <w:pPr>
      <w:jc w:val="both"/>
    </w:pPr>
    <w:rPr>
      <w:rFonts w:asciiTheme="minorHAnsi" w:hAnsiTheme="minorHAnsi"/>
      <w:noProof/>
      <w:sz w:val="22"/>
      <w:lang w:val="cs-CZ"/>
    </w:rPr>
  </w:style>
  <w:style w:styleId="Naslov1" w:type="paragraph">
    <w:name w:val="heading 1"/>
    <w:basedOn w:val="Normal"/>
    <w:next w:val="Normal"/>
    <w:link w:val="Naslov1Char"/>
    <w:qFormat/>
    <w:rsid w:val="00FB0949"/>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1" w:styleId="ZaglavljeChar" w:type="character">
    <w:name w:val="Zaglavlje Char"/>
    <w:basedOn w:val="Zadanifontodlomka"/>
    <w:link w:val="Zaglavlje"/>
    <w:uiPriority w:val="99"/>
    <w:rsid w:val="00FB0949"/>
    <w:rPr>
      <w:rFonts w:asciiTheme="minorHAnsi" w:hAnsiTheme="minorHAnsi"/>
      <w:noProof/>
      <w:sz w:val="22"/>
      <w:lang w:val="cs-CZ"/>
    </w:rPr>
  </w:style>
  <w:style w:styleId="Tekstbalonia" w:type="paragraph">
    <w:name w:val="Balloon Text"/>
    <w:basedOn w:val="Normal"/>
    <w:link w:val="TekstbaloniaChar"/>
    <w:uiPriority w:val="99"/>
    <w:semiHidden/>
    <w:unhideWhenUsed/>
    <w:rsid w:val="00FB0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949"/>
    <w:rPr>
      <w:rFonts w:ascii="Tahoma" w:cs="Tahoma" w:hAns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37473C"/>
    <w:rPr>
      <w:rFonts w:asciiTheme="minorHAnsi" w:hAns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37473C"/>
    <w:rPr>
      <w:rFonts w:asciiTheme="minorHAnsi" w:hAns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1" w:styleId="PodnojeChar" w:type="character">
    <w:name w:val="Podnožje Char"/>
    <w:basedOn w:val="Zadanifontodlomka"/>
    <w:link w:val="Podnoje"/>
    <w:uiPriority w:val="99"/>
    <w:rsid w:val="0037473C"/>
    <w:rPr>
      <w:rFonts w:asciiTheme="minorHAnsi" w:hAnsiTheme="minorHAnsi"/>
      <w:noProof/>
      <w:sz w:val="22"/>
      <w:lang w:val="cs-CZ"/>
    </w:rPr>
  </w:style>
  <w:style w:styleId="Tekstrezerviranogmjesta" w:type="character">
    <w:name w:val="Placeholder Text"/>
    <w:basedOn w:val="Zadanifontodlomka"/>
    <w:uiPriority w:val="99"/>
    <w:semiHidden/>
    <w:rsid w:val="00DE3B46"/>
    <w:rPr>
      <w:color w:val="808080"/>
      <w:bdr w:color="auto" w:space="0" w:sz="0" w:val="none"/>
      <w:shd w:color="auto" w:fill="auto" w:val="clear"/>
    </w:rPr>
  </w:style>
  <w:style w:customStyle="1" w:styleId="eSPISCCParagraphDefaultFont" w:type="character">
    <w:name w:val="eSPIS_CC_Paragraph Default Font"/>
    <w:basedOn w:val="Zadanifontodlomka"/>
    <w:rsid w:val="00DE3B4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E3B4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E3B4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3B4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548</properties:Words>
  <properties:Characters>3169</properties:Characters>
  <properties:Lines>76</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2018-01-15T13:47:00Z</dcterms:created>
  <dc:creator>Katarina Mikulić</dc:creator>
  <cp:lastModifiedBy>Katarina Mikulić</cp:lastModifiedBy>
  <cp:lastPrinted>2018-07-27T08:16:00Z</cp:lastPrinted>
  <dcterms:modified xmlns:xsi="http://www.w3.org/2001/XMLSchema-instance" xsi:type="dcterms:W3CDTF">2018-07-27T08:16:00Z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(NAKNADA STVARNIH TROŠKOVA STEČAJNOJ UPRAVITELJICI.docx)</vt:lpwstr>
  </prop:property>
  <prop:property name="CC_coloring" pid="4" fmtid="{D5CDD505-2E9C-101B-9397-08002B2CF9AE}">
    <vt:bool>false</vt:bool>
  </prop:property>
  <prop:property name="BrojStranica" pid="5" fmtid="{D5CDD505-2E9C-101B-9397-08002B2CF9AE}">
    <vt:i4>2</vt:i4>
  </prop:property>
</prop:Properties>
</file>