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7d5e" w14:paraId="3617d5e" w:rsidRDefault="00AF70D8" w:rsidP="00AF70D8" w:rsidR="00AF70D8">
      <w:pPr>
        <w:jc w:val="center"/>
        <w15:collapsed w:val="false"/>
      </w:pPr>
      <w:bookmarkStart w:name="_GoBack" w:id="0"/>
      <w:bookmarkEnd w:id="0"/>
      <w:r>
        <w:t xml:space="preserve">                                                                                                                             4  St-4434/16</w:t>
      </w:r>
    </w:p>
    <w:p w:rsidRDefault="00AF70D8" w:rsidP="00AF70D8" w:rsidR="00AF70D8">
      <w:pPr>
        <w:tabs>
          <w:tab w:pos="395" w:val="left"/>
        </w:tabs>
      </w:pPr>
      <w:r>
        <w:tab/>
      </w:r>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AF70D8" w:rsidP="00AF70D8" w:rsidR="00AF70D8">
      <w:pPr>
        <w:jc w:val="both"/>
      </w:pPr>
      <w:r>
        <w:t>REPUBLIKA HRVATSKA</w:t>
      </w:r>
    </w:p>
    <w:p w:rsidRDefault="00AF70D8" w:rsidP="00AF70D8" w:rsidR="00AF70D8">
      <w:pPr>
        <w:jc w:val="both"/>
      </w:pPr>
      <w:r>
        <w:t>TRGOVAČKI SUD U ZAGREBU</w:t>
      </w:r>
    </w:p>
    <w:p w:rsidRDefault="00AF70D8" w:rsidP="00AF70D8" w:rsidR="00AF70D8">
      <w:pPr>
        <w:jc w:val="both"/>
      </w:pPr>
      <w:r>
        <w:t xml:space="preserve">STALNA SLUŽBA </w:t>
      </w:r>
    </w:p>
    <w:p w:rsidRDefault="00AF70D8" w:rsidP="00AF70D8" w:rsidR="00AF70D8">
      <w:pPr>
        <w:jc w:val="both"/>
      </w:pPr>
      <w:r>
        <w:t>Karlovac, Trg hrvatskih branitelja 1</w:t>
      </w:r>
    </w:p>
    <w:p w:rsidRDefault="00AF70D8" w:rsidP="00AF70D8" w:rsidR="00AF70D8">
      <w:pPr>
        <w:jc w:val="both"/>
      </w:pPr>
    </w:p>
    <w:p w:rsidRDefault="00AF70D8" w:rsidP="00AF70D8" w:rsidR="00AF70D8">
      <w:pPr>
        <w:jc w:val="center"/>
      </w:pPr>
      <w:r>
        <w:t>REPUBLIKA HRVATSKA</w:t>
      </w:r>
    </w:p>
    <w:p w:rsidRDefault="00AF70D8" w:rsidP="00AF70D8" w:rsidR="00AF70D8">
      <w:pPr>
        <w:jc w:val="center"/>
      </w:pPr>
      <w:r>
        <w:t>R J E Š E N J E</w:t>
      </w:r>
    </w:p>
    <w:p w:rsidRDefault="00AF70D8" w:rsidP="00AF70D8" w:rsidR="00AF70D8">
      <w:pPr>
        <w:jc w:val="both"/>
      </w:pPr>
    </w:p>
    <w:p w:rsidRDefault="00AF70D8" w:rsidP="00AF70D8" w:rsidR="00AF70D8">
      <w:pPr>
        <w:ind w:firstLine="708"/>
        <w:jc w:val="both"/>
      </w:pPr>
      <w:r>
        <w:t>Trgovački sud u Zagrebu, Stalna služba,</w:t>
      </w:r>
      <w:r>
        <w:rPr>
          <w:b/>
        </w:rPr>
        <w:t xml:space="preserve"> </w:t>
      </w:r>
      <w:r>
        <w:t xml:space="preserve">po sucu Goranki Boljkovac, kao stečajnom sucu, u stečajnom postupku nad stečajnim  dužnikom STUDIO RUBING d.o.o. za projektiranje i inženjering poslove u graditeljstvu u stečaju, Zagreb, Jagnjeđe 3, OIB 33841362364, na ispitnom ročištu održanom dana 19. rujna 2017. godine </w:t>
      </w:r>
    </w:p>
    <w:p w:rsidRDefault="00AF70D8" w:rsidP="00AF70D8" w:rsidR="00AF70D8">
      <w:pPr>
        <w:ind w:firstLine="708"/>
        <w:jc w:val="both"/>
      </w:pPr>
    </w:p>
    <w:p w:rsidRDefault="00AF70D8" w:rsidP="00AF70D8" w:rsidR="00AF70D8">
      <w:pPr>
        <w:jc w:val="center"/>
      </w:pPr>
      <w:r>
        <w:t>r i j e š i o   j e</w:t>
      </w:r>
    </w:p>
    <w:p w:rsidRDefault="00AF70D8" w:rsidP="00AF70D8" w:rsidR="00AF70D8">
      <w:pPr>
        <w:jc w:val="center"/>
        <w:rPr>
          <w:b/>
        </w:rPr>
      </w:pPr>
    </w:p>
    <w:p w:rsidRDefault="00AF70D8" w:rsidP="00AF70D8" w:rsidR="00AF70D8">
      <w:pPr>
        <w:jc w:val="both"/>
      </w:pPr>
      <w:r>
        <w:t xml:space="preserve">I. Utvrđene su slijedeće tražbine prvog višeg isplatnog reda: </w:t>
      </w:r>
    </w:p>
    <w:p w:rsidRDefault="00AF70D8" w:rsidP="00AF70D8" w:rsidR="00AF70D8">
      <w:pPr>
        <w:jc w:val="both"/>
      </w:pPr>
    </w:p>
    <w:p w:rsidRDefault="00AF70D8" w:rsidP="00AF70D8" w:rsidR="00AF70D8">
      <w:pPr>
        <w:jc w:val="both"/>
      </w:pPr>
      <w:r>
        <w:t>I.1. DAMIR RUBEŠA, Zagreb, Kruge 9,</w:t>
      </w:r>
    </w:p>
    <w:p w:rsidRDefault="00AF70D8" w:rsidP="00AF70D8" w:rsidR="00AF70D8">
      <w:pPr>
        <w:jc w:val="both"/>
      </w:pPr>
      <w:r>
        <w:t xml:space="preserve">       OIB 05444793154</w:t>
      </w:r>
      <w:r>
        <w:tab/>
      </w:r>
      <w:r>
        <w:tab/>
      </w:r>
      <w:r>
        <w:tab/>
      </w:r>
      <w:r>
        <w:tab/>
      </w:r>
      <w:r>
        <w:tab/>
        <w:t xml:space="preserve">             261.234,93 kn – neto iznos</w:t>
      </w:r>
    </w:p>
    <w:p w:rsidRDefault="00AF70D8" w:rsidP="00AF70D8" w:rsidR="00AF70D8">
      <w:pPr>
        <w:ind w:firstLine="360"/>
        <w:jc w:val="both"/>
      </w:pPr>
    </w:p>
    <w:p w:rsidRDefault="00AF70D8" w:rsidP="00AF70D8" w:rsidR="00AF70D8">
      <w:pPr>
        <w:jc w:val="both"/>
      </w:pPr>
      <w:r>
        <w:t xml:space="preserve">I.2. REPUBLIKA HRVATSKA, MINISTARSTVO FINANCIJA, </w:t>
      </w:r>
    </w:p>
    <w:p w:rsidRDefault="00AF70D8" w:rsidP="00AF70D8" w:rsidR="00AF70D8">
      <w:pPr>
        <w:ind w:firstLine="360"/>
        <w:jc w:val="both"/>
      </w:pPr>
      <w:r>
        <w:t xml:space="preserve">POREZNA UPRAVA, Područni ured Zagreb, </w:t>
      </w:r>
    </w:p>
    <w:p w:rsidRDefault="00AF70D8" w:rsidP="00AF70D8" w:rsidR="00AF70D8">
      <w:pPr>
        <w:ind w:firstLine="360"/>
        <w:jc w:val="both"/>
      </w:pPr>
      <w:r>
        <w:t>OIB 18683136487                                                                                        356.942,00 kn</w:t>
      </w:r>
    </w:p>
    <w:p w:rsidRDefault="00AF70D8" w:rsidP="00AF70D8" w:rsidR="00AF70D8">
      <w:pPr>
        <w:jc w:val="both"/>
      </w:pPr>
    </w:p>
    <w:p w:rsidRDefault="00AF70D8" w:rsidP="00AF70D8" w:rsidR="00AF70D8">
      <w:pPr>
        <w:jc w:val="both"/>
      </w:pPr>
    </w:p>
    <w:p w:rsidRDefault="00AF70D8" w:rsidP="00AF70D8" w:rsidR="00AF70D8">
      <w:pPr>
        <w:jc w:val="both"/>
      </w:pPr>
      <w:r>
        <w:t xml:space="preserve">II. Utvrđene su slijedeće tražbine drugog višeg isplatnog reda: </w:t>
      </w:r>
    </w:p>
    <w:p w:rsidRDefault="00AF70D8" w:rsidP="00AF70D8" w:rsidR="00AF70D8">
      <w:pPr>
        <w:jc w:val="both"/>
      </w:pPr>
    </w:p>
    <w:p w:rsidRDefault="00AF70D8" w:rsidP="00AF70D8" w:rsidR="00AF70D8">
      <w:pPr>
        <w:jc w:val="both"/>
      </w:pPr>
      <w:r>
        <w:t xml:space="preserve">II.1. REPUBLIKA HRVATSKA, MINISTARSTVO FINANCIJA, </w:t>
      </w:r>
    </w:p>
    <w:p w:rsidRDefault="00AF70D8" w:rsidP="00AF70D8" w:rsidR="00AF70D8">
      <w:pPr>
        <w:ind w:firstLine="360"/>
        <w:jc w:val="both"/>
      </w:pPr>
      <w:r>
        <w:t xml:space="preserve">POREZNA UPRAVA, Područni ured Zagreb, </w:t>
      </w:r>
    </w:p>
    <w:p w:rsidRDefault="00AF70D8" w:rsidP="00AF70D8" w:rsidR="00AF70D8">
      <w:pPr>
        <w:ind w:firstLine="360"/>
        <w:jc w:val="both"/>
      </w:pPr>
      <w:r>
        <w:t>OIB 18683136487                                                                                          440.690,84 kn</w:t>
      </w:r>
    </w:p>
    <w:p w:rsidRDefault="00AF70D8" w:rsidP="00AF70D8" w:rsidR="00AF70D8">
      <w:pPr>
        <w:jc w:val="both"/>
      </w:pPr>
    </w:p>
    <w:p w:rsidRDefault="00AF70D8" w:rsidP="00AF70D8" w:rsidR="00AF70D8">
      <w:pPr>
        <w:jc w:val="both"/>
      </w:pPr>
      <w:r>
        <w:t>II.2. ZAGREBAČKI HOLDING d.o.o., Zagreb, Ulica grada Vukovara 41,</w:t>
      </w:r>
    </w:p>
    <w:p w:rsidRDefault="00AF70D8" w:rsidP="00AF70D8" w:rsidR="00AF70D8">
      <w:pPr>
        <w:jc w:val="both"/>
      </w:pPr>
      <w:r>
        <w:t xml:space="preserve">       OIB 85584865987                                                                                             1.058,30 kn</w:t>
      </w:r>
    </w:p>
    <w:p w:rsidRDefault="00AF70D8" w:rsidP="00AF70D8" w:rsidR="00AF70D8">
      <w:pPr>
        <w:jc w:val="both"/>
      </w:pPr>
      <w:r>
        <w:t xml:space="preserve"> </w:t>
      </w:r>
    </w:p>
    <w:p w:rsidRDefault="00AF70D8" w:rsidP="00AF70D8" w:rsidR="00AF70D8">
      <w:pPr>
        <w:jc w:val="both"/>
      </w:pPr>
    </w:p>
    <w:p w:rsidRDefault="00AF70D8" w:rsidP="00AF70D8" w:rsidR="00AF70D8">
      <w:pPr>
        <w:jc w:val="both"/>
      </w:pPr>
      <w:r>
        <w:t>III. Osporene su slijedeće tražbine drugog višeg isplatnog reda:</w:t>
      </w:r>
    </w:p>
    <w:p w:rsidRDefault="00AF70D8" w:rsidP="00AF70D8" w:rsidR="00AF70D8">
      <w:pPr>
        <w:jc w:val="both"/>
      </w:pPr>
    </w:p>
    <w:p w:rsidRDefault="00AF70D8" w:rsidP="00AF70D8" w:rsidR="00AF70D8">
      <w:pPr>
        <w:jc w:val="both"/>
      </w:pPr>
      <w:r>
        <w:t xml:space="preserve">III.1.BDO SAVJETOVANJE d.o.o, Zagreb, Trg J. F. Kennedy 6B, </w:t>
      </w:r>
    </w:p>
    <w:p w:rsidRDefault="00AF70D8" w:rsidP="00AF70D8" w:rsidR="00AF70D8">
      <w:pPr>
        <w:ind w:firstLine="360"/>
        <w:jc w:val="both"/>
      </w:pPr>
      <w:r>
        <w:t>OIB 67503563095                                                                                            36.263,45 kn</w:t>
      </w:r>
    </w:p>
    <w:p w:rsidRDefault="00AF70D8" w:rsidP="00AF70D8" w:rsidR="00AF70D8">
      <w:pPr>
        <w:pStyle w:val="Odlomakpopisa"/>
        <w:numPr>
          <w:ilvl w:val="0"/>
          <w:numId w:val="13"/>
        </w:numPr>
        <w:jc w:val="both"/>
      </w:pPr>
      <w:r>
        <w:t>osporio stečajni upravitelj</w:t>
      </w:r>
    </w:p>
    <w:p w:rsidRDefault="00AF70D8" w:rsidP="00AF70D8" w:rsidR="00AF70D8">
      <w:pPr>
        <w:jc w:val="center"/>
      </w:pPr>
    </w:p>
    <w:p w:rsidRDefault="00AF70D8" w:rsidP="00AF70D8" w:rsidR="00AF70D8">
      <w:pPr>
        <w:jc w:val="both"/>
      </w:pPr>
    </w:p>
    <w:p w:rsidRDefault="00AF70D8" w:rsidP="00AF70D8" w:rsidR="00AF70D8">
      <w:pPr>
        <w:jc w:val="both"/>
      </w:pPr>
      <w:r>
        <w:t xml:space="preserve">IV. Vjerovnik pod rednim brojem III.1. BDO SAVJETOVANJE d.o.o, Zagreb, Trg J. F. Kennedy 6B, OIB 67503563095, čija je tražbina osporena u iznosu od 36.263,45 kn, upućuje </w:t>
      </w:r>
      <w:r>
        <w:lastRenderedPageBreak/>
        <w:t>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AF70D8" w:rsidP="00AF70D8" w:rsidR="00AF70D8">
      <w:pPr>
        <w:ind w:left="360"/>
        <w:jc w:val="both"/>
      </w:pPr>
    </w:p>
    <w:p w:rsidRDefault="00AF70D8" w:rsidP="00AF70D8" w:rsidR="00AF70D8">
      <w:pPr>
        <w:jc w:val="center"/>
      </w:pPr>
      <w:r>
        <w:t>Obrazloženje</w:t>
      </w:r>
    </w:p>
    <w:p w:rsidRDefault="00AF70D8" w:rsidP="00AF70D8" w:rsidR="00AF70D8">
      <w:pPr>
        <w:jc w:val="center"/>
      </w:pPr>
    </w:p>
    <w:p w:rsidRDefault="00AF70D8" w:rsidP="00AF70D8" w:rsidR="00AF70D8">
      <w:pPr>
        <w:jc w:val="both"/>
      </w:pPr>
      <w:r>
        <w:tab/>
        <w:t xml:space="preserve">Na ispitnom ročištu koje je održano dana 19. rujna 2017. godine ispitane su sve prijavljene tražbine prema svojim iznosima i redu. Stečajni upravitelj priznao je tražbine prvog višeg isplatnog reda, navedene u točki I. izreke rješenja, u ukupnom iznosu od 618.176,93 kn, a tako priznate tražbine vjerovnika prvog višeg isplatnog reda nitko od vjerovnika nije osporio, te se iste u smislu čl. 263. Stečajnog zakona (Narodne novine broj 71/15, dalje u tekstu: SZ-a) smatraju utvrđenima. Stoga je riješeno kao pod točkom I. izreke ovog rješenja. </w:t>
      </w:r>
    </w:p>
    <w:p w:rsidRDefault="00AF70D8" w:rsidP="00AF70D8" w:rsidR="00AF70D8">
      <w:pPr>
        <w:jc w:val="both"/>
      </w:pPr>
    </w:p>
    <w:p w:rsidRDefault="00AF70D8" w:rsidP="00AF70D8" w:rsidR="00AF70D8">
      <w:pPr>
        <w:jc w:val="both"/>
      </w:pPr>
      <w:r>
        <w:tab/>
        <w:t xml:space="preserve">Nadalje stečajni upravitelj priznao je tražbine drugog višeg isplatnog reda, navedene u točki II. izreke ovog rješenja u ukupnom iznosu od 441.749,14 kn, i tako priznate tražbine nije osporio nitko od vjerovnika, te se iste u smislu čl.263. SZ-a smatraju utvrđenima, pa je riješeno kao pod točkom II. izreke ovog rješenja.  </w:t>
      </w:r>
    </w:p>
    <w:p w:rsidRDefault="00AF70D8" w:rsidP="00AF70D8" w:rsidR="00AF70D8">
      <w:pPr>
        <w:jc w:val="both"/>
      </w:pPr>
    </w:p>
    <w:p w:rsidRDefault="00AF70D8" w:rsidP="00AF70D8" w:rsidR="00AF70D8">
      <w:pPr>
        <w:jc w:val="both"/>
      </w:pPr>
      <w:r>
        <w:tab/>
        <w:t xml:space="preserve">Stečajni upravitelj je na ispitnom ročištu od 19. rujna 2017. godine osporio prijavljenu tražbinu vjerovnika drugog višeg isplatnog reda BDO SAVJETOVANJE d.o.o, Zagreb, Trg J. F. Kennedy 6B, OIB 67503563095, u iznosu od 36.263,45 kn. Naime, stečajni upravitelj je vezano uz osporavanje te tražbine istaknuo da je predmetna tražbina u zastari, jer je tražbina dospjela 8. listopada 2013. godine, a rok zastare iznosi tri godine. Stečajni upravitelj navodi da za prijavljenu tražbinu, koju vjerovnik temelji na računu broj 37/001/14 i Ugovoru o obavljanju konzultantskih usluga, vjerovnik BDO SAVJETOVANJE d.o.o. Zagreb, nema ovršnu ispravu. </w:t>
      </w:r>
    </w:p>
    <w:p w:rsidRDefault="00AF70D8" w:rsidP="00AF70D8" w:rsidR="00AF70D8">
      <w:pPr>
        <w:tabs>
          <w:tab w:pos="862" w:val="left"/>
          <w:tab w:pos="7859" w:val="left"/>
        </w:tabs>
        <w:jc w:val="both"/>
      </w:pPr>
      <w:r>
        <w:tab/>
      </w:r>
    </w:p>
    <w:p w:rsidRDefault="00AF70D8" w:rsidP="00AF70D8" w:rsidR="00AF70D8">
      <w:pPr>
        <w:tabs>
          <w:tab w:pos="862" w:val="left"/>
          <w:tab w:pos="7859" w:val="left"/>
        </w:tabs>
        <w:jc w:val="both"/>
      </w:pPr>
      <w:r>
        <w:tab/>
        <w:t xml:space="preserve">Slijedom gore navedenog, vezano uz osporenu tražbinu pod rednim brojem III.1. stečajnog vjerovnika BDO SAVJETOVANJE d.o.o, Zagreb, Trg J. F. Kennedy 6B, OIB 67503563095, sud je temeljem čl. 266. st. 1. i čl. 267. st. 1. SZ-a riješio kao pod točkama III. i IV. izreke ovog rješenja. </w:t>
      </w:r>
    </w:p>
    <w:p w:rsidRDefault="00AF70D8" w:rsidP="00AF70D8" w:rsidR="00AF70D8">
      <w:pPr>
        <w:jc w:val="both"/>
      </w:pPr>
      <w:r>
        <w:tab/>
      </w:r>
    </w:p>
    <w:p w:rsidRDefault="00AF70D8" w:rsidP="00AF70D8" w:rsidR="00AF70D8">
      <w:pPr>
        <w:jc w:val="center"/>
        <w:rPr>
          <w:b/>
        </w:rPr>
      </w:pPr>
      <w:r>
        <w:t xml:space="preserve">U Karlovcu 19. rujna 2017. godine </w:t>
      </w:r>
    </w:p>
    <w:p w:rsidRDefault="00AF70D8" w:rsidP="00AF70D8" w:rsidR="00AF70D8">
      <w:pPr>
        <w:jc w:val="both"/>
      </w:pPr>
      <w:r>
        <w:t xml:space="preserve">                                                                                                                         Sudac:     </w:t>
      </w:r>
    </w:p>
    <w:p w:rsidRDefault="00AF70D8" w:rsidP="00AF70D8" w:rsidR="00AF70D8">
      <w:pPr>
        <w:jc w:val="both"/>
      </w:pPr>
      <w:r>
        <w:t xml:space="preserve">                                                                                                              Goranka Boljkovac, v.r.</w:t>
      </w:r>
    </w:p>
    <w:p w:rsidRDefault="00AF70D8" w:rsidP="00AF70D8" w:rsidR="00AF70D8">
      <w:pPr>
        <w:jc w:val="both"/>
      </w:pPr>
    </w:p>
    <w:p w:rsidRDefault="00AF70D8" w:rsidP="00AF70D8" w:rsidR="00AF70D8">
      <w:pPr>
        <w:tabs>
          <w:tab w:pos="6754" w:val="left"/>
        </w:tabs>
        <w:jc w:val="both"/>
      </w:pPr>
      <w:r>
        <w:tab/>
        <w:t>Za točnost otpravka-</w:t>
      </w:r>
    </w:p>
    <w:p w:rsidRDefault="00AF70D8" w:rsidP="00AF70D8" w:rsidR="00AF70D8">
      <w:pPr>
        <w:tabs>
          <w:tab w:pos="6754" w:val="left"/>
        </w:tabs>
        <w:jc w:val="both"/>
      </w:pPr>
      <w:r>
        <w:tab/>
        <w:t>ovlašteni službenik:</w:t>
      </w:r>
    </w:p>
    <w:p w:rsidRDefault="00AF70D8" w:rsidP="00AF70D8" w:rsidR="00AF70D8">
      <w:pPr>
        <w:tabs>
          <w:tab w:pos="6754" w:val="left"/>
        </w:tabs>
        <w:jc w:val="both"/>
      </w:pPr>
      <w:r>
        <w:tab/>
        <w:t>Renata Klokočki</w:t>
      </w:r>
    </w:p>
    <w:p w:rsidRDefault="00AF70D8" w:rsidP="00AF70D8" w:rsidR="00AF70D8">
      <w:pPr>
        <w:jc w:val="both"/>
      </w:pPr>
      <w:r>
        <w:t>PRAVNA POUKA:</w:t>
      </w:r>
    </w:p>
    <w:p w:rsidRDefault="00AF70D8" w:rsidP="00AF70D8" w:rsidR="00AF70D8">
      <w:pPr>
        <w:jc w:val="both"/>
      </w:pPr>
      <w:r>
        <w:t xml:space="preserve">Protiv ovog rješenja prava na žalbu ima stečajni upravitelj i svaki vjerovnik u dijelu koji se tiče njegove prijavljene tražbine, odnosno tražbine koju je osporio (čl. 265. st. 3. SZ-a). Rok za žalbu iznosi osam dana od dana dostave prijepisa ovog rješenja za vjerovnike kojima se rješenje posebno dostavlja, odnosno rok za žalbu iznosi osam dana računajući od isteka osmog dana od dana stavljanja rješenja na mrežnu stranicu e-Oglasna ploča suda. Žalba se podnosi Visokom trgovačkom sudu Republike Hrvatske, putem ovog suda, u tri primjerka. </w:t>
      </w:r>
    </w:p>
    <w:p w:rsidRDefault="001B03C6" w:rsidP="00AF70D8" w:rsidR="0091049A" w:rsidRPr="00AF70D8">
      <w:r w:rsidRPr="00AF70D8">
        <w:t xml:space="preserve"> </w:t>
      </w:r>
    </w:p>
    <w:sectPr w:rsidSect="00923BEE" w:rsidR="0091049A" w:rsidRPr="00AF70D8">
      <w:headerReference w:type="even" r:id="rId11"/>
      <w:headerReference w:type="default" r:id="rId12"/>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70D8">
      <w:rPr>
        <w:rStyle w:val="Brojstranice"/>
        <w:noProof/>
      </w:rPr>
      <w:t>2</w:t>
    </w:r>
    <w:r>
      <w:rPr>
        <w:rStyle w:val="Brojstranice"/>
      </w:rPr>
      <w:fldChar w:fldCharType="end"/>
    </w:r>
  </w:p>
  <w:p w:rsidRDefault="00871FD3" w:rsidP="00AE0E25" w:rsidR="00871FD3">
    <w:pPr>
      <w:pStyle w:val="Zaglavlje"/>
      <w:jc w:val="center"/>
    </w:pPr>
    <w:r>
      <w:t xml:space="preserve">                                                                                                                               4 St-</w:t>
    </w:r>
    <w:r w:rsidR="00540F61">
      <w:t>4434</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2FF75E4B"/>
    <w:multiLevelType w:val="hybridMultilevel"/>
    <w:tmpl w:val="D2F6E7F4"/>
    <w:lvl w:tplc="63367F6C" w:ilvl="0">
      <w:start w:val="2"/>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 w:numId="13">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252F7"/>
    <w:rsid w:val="00036180"/>
    <w:rsid w:val="00056A75"/>
    <w:rsid w:val="00096A6C"/>
    <w:rsid w:val="000A0B40"/>
    <w:rsid w:val="000A576E"/>
    <w:rsid w:val="000B0FB2"/>
    <w:rsid w:val="000B177D"/>
    <w:rsid w:val="000B5F1C"/>
    <w:rsid w:val="000C1B45"/>
    <w:rsid w:val="000C1E12"/>
    <w:rsid w:val="000C46EC"/>
    <w:rsid w:val="000C53C7"/>
    <w:rsid w:val="000C621D"/>
    <w:rsid w:val="00120C2D"/>
    <w:rsid w:val="00131B20"/>
    <w:rsid w:val="00153D87"/>
    <w:rsid w:val="001913D7"/>
    <w:rsid w:val="001B03C6"/>
    <w:rsid w:val="001B2E51"/>
    <w:rsid w:val="001C352A"/>
    <w:rsid w:val="001C7CC9"/>
    <w:rsid w:val="001E03FB"/>
    <w:rsid w:val="001E21B6"/>
    <w:rsid w:val="001F26E3"/>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4470"/>
    <w:rsid w:val="003565B3"/>
    <w:rsid w:val="00374A53"/>
    <w:rsid w:val="00390F4D"/>
    <w:rsid w:val="00392297"/>
    <w:rsid w:val="003D0B7D"/>
    <w:rsid w:val="004268EE"/>
    <w:rsid w:val="004333B9"/>
    <w:rsid w:val="00447244"/>
    <w:rsid w:val="00483FA4"/>
    <w:rsid w:val="00495F92"/>
    <w:rsid w:val="004A201D"/>
    <w:rsid w:val="004A44BE"/>
    <w:rsid w:val="004B1B70"/>
    <w:rsid w:val="00504675"/>
    <w:rsid w:val="00505ABF"/>
    <w:rsid w:val="0050695B"/>
    <w:rsid w:val="00540F61"/>
    <w:rsid w:val="00562398"/>
    <w:rsid w:val="005646C8"/>
    <w:rsid w:val="005C24C0"/>
    <w:rsid w:val="005E3015"/>
    <w:rsid w:val="00643621"/>
    <w:rsid w:val="00650897"/>
    <w:rsid w:val="00660B8E"/>
    <w:rsid w:val="006A7683"/>
    <w:rsid w:val="006B0440"/>
    <w:rsid w:val="006D5A97"/>
    <w:rsid w:val="006D621E"/>
    <w:rsid w:val="006E19E2"/>
    <w:rsid w:val="006E5A28"/>
    <w:rsid w:val="006F485F"/>
    <w:rsid w:val="00764B48"/>
    <w:rsid w:val="00770120"/>
    <w:rsid w:val="00783E03"/>
    <w:rsid w:val="00785590"/>
    <w:rsid w:val="007C1F4C"/>
    <w:rsid w:val="007D34E0"/>
    <w:rsid w:val="0080578E"/>
    <w:rsid w:val="00834391"/>
    <w:rsid w:val="00844E28"/>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760B8"/>
    <w:rsid w:val="00985DE2"/>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AF70D8"/>
    <w:rsid w:val="00B103D9"/>
    <w:rsid w:val="00B20D76"/>
    <w:rsid w:val="00B50EEB"/>
    <w:rsid w:val="00B81753"/>
    <w:rsid w:val="00B93ADE"/>
    <w:rsid w:val="00BA6ECF"/>
    <w:rsid w:val="00BD2065"/>
    <w:rsid w:val="00BD3394"/>
    <w:rsid w:val="00BE6956"/>
    <w:rsid w:val="00C07070"/>
    <w:rsid w:val="00C120CE"/>
    <w:rsid w:val="00C14D9F"/>
    <w:rsid w:val="00C257D0"/>
    <w:rsid w:val="00C567C0"/>
    <w:rsid w:val="00C60A3B"/>
    <w:rsid w:val="00C65FCF"/>
    <w:rsid w:val="00C71058"/>
    <w:rsid w:val="00C71732"/>
    <w:rsid w:val="00C83DC2"/>
    <w:rsid w:val="00C83EDF"/>
    <w:rsid w:val="00C91549"/>
    <w:rsid w:val="00C951B7"/>
    <w:rsid w:val="00CA1F5B"/>
    <w:rsid w:val="00CA6C99"/>
    <w:rsid w:val="00CC4222"/>
    <w:rsid w:val="00CD08C4"/>
    <w:rsid w:val="00D26C39"/>
    <w:rsid w:val="00D42104"/>
    <w:rsid w:val="00D45121"/>
    <w:rsid w:val="00D4607D"/>
    <w:rsid w:val="00D559B1"/>
    <w:rsid w:val="00D66539"/>
    <w:rsid w:val="00DA7321"/>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9760B8"/>
    <w:pPr>
      <w:ind w:left="720"/>
      <w:contextualSpacing/>
    </w:pPr>
  </w:style>
  <w:style w:styleId="Tekstrezerviranogmjesta" w:type="character">
    <w:name w:val="Placeholder Text"/>
    <w:basedOn w:val="Zadanifontodlomka"/>
    <w:uiPriority w:val="99"/>
    <w:semiHidden/>
    <w:rsid w:val="00C257D0"/>
    <w:rPr>
      <w:color w:val="808080"/>
      <w:bdr w:space="0" w:sz="0" w:color="auto" w:val="none"/>
      <w:shd w:fill="auto" w:color="auto" w:val="clear"/>
    </w:rPr>
  </w:style>
  <w:style w:customStyle="true" w:styleId="eSPISCCParagraphDefaultFont" w:type="character">
    <w:name w:val="eSPIS_CC_Paragraph Default Font"/>
    <w:basedOn w:val="Zadanifontodlomka"/>
    <w:rsid w:val="00C257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7D0"/>
    <w:rPr>
      <w:bdr w:space="0" w:sz="0" w:color="auto" w:val="none"/>
      <w:shd w:fill="FFFFCC" w:color="auto" w:val="clear"/>
      <w:lang w:val="hr-HR"/>
    </w:rPr>
  </w:style>
  <w:style w:customStyle="true" w:styleId="PozadinaSvijetloCrvena" w:type="character">
    <w:name w:val="Pozadina_SvijetloCrvena"/>
    <w:basedOn w:val="eSPISCCParagraphDefaultFont"/>
    <w:rsid w:val="00C257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7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9760B8"/>
    <w:pPr>
      <w:ind w:left="720"/>
      <w:contextualSpacing/>
    </w:pPr>
  </w:style>
  <w:style w:styleId="Tekstrezerviranogmjesta" w:type="character">
    <w:name w:val="Placeholder Text"/>
    <w:basedOn w:val="Zadanifontodlomka"/>
    <w:uiPriority w:val="99"/>
    <w:semiHidden/>
    <w:rsid w:val="00C257D0"/>
    <w:rPr>
      <w:color w:val="808080"/>
      <w:bdr w:color="auto" w:space="0" w:sz="0" w:val="none"/>
      <w:shd w:color="auto" w:fill="auto" w:val="clear"/>
    </w:rPr>
  </w:style>
  <w:style w:customStyle="1" w:styleId="eSPISCCParagraphDefaultFont" w:type="character">
    <w:name w:val="eSPIS_CC_Paragraph Default Font"/>
    <w:basedOn w:val="Zadanifontodlomka"/>
    <w:rsid w:val="00C257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7D0"/>
    <w:rPr>
      <w:bdr w:color="auto" w:space="0" w:sz="0" w:val="none"/>
      <w:shd w:color="auto" w:fill="FFFFCC" w:val="clear"/>
      <w:lang w:val="hr-HR"/>
    </w:rPr>
  </w:style>
  <w:style w:customStyle="1" w:styleId="PozadinaSvijetloCrvena" w:type="character">
    <w:name w:val="Pozadina_SvijetloCrvena"/>
    <w:basedOn w:val="eSPISCCParagraphDefaultFont"/>
    <w:rsid w:val="00C257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7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12611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St-4434/2016-25</izvorni_sadrzaj>
    <derivirana_varijabla naziv="DomainObject.Oznaka_1">St-4434/2016-25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4434</izvorni_sadrzaj>
    <derivirana_varijabla naziv="DomainObject.Predmet.Broj_1">4434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St-4434/2016</izvorni_sadrzaj>
    <derivirana_varijabla naziv="DomainObject.Predmet.OznakaBroj_1">St-4434/2016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RUBING d.o.o. za projektiranje i inženjering poslove u graditeljstvu zastupanog po punomoćniku Damir Rubeša; Odvjetničko društvo ŠEPAROVIĆ, ŠPEHAR I GAVRANIĆ javno trgovčako društvo</izvorni_sadrzaj>
    <derivirana_varijabla naziv="DomainObject.Predmet.ProtustrankaFormated_1">  STUDIO RUBING d.o.o. za projektiranje i inženjering poslove u graditeljstvu zastupanog po punomoćniku Damir Rubeša; Odvjetničko društvo ŠEPAROVIĆ, ŠPEHAR I GAVRANIĆ javno trgovčako društvo</derivirana_varijabla>
  </DomainObject.Predmet.ProtustrankaFormated>
  <DomainObject.Predmet.ProtustrankaFormatedOIB>
    <izvorni_sadrzaj>  STUDIO RUBING d.o.o. za projektiranje i inženjering poslove u graditeljstvu, OIB 33841362364 zastupanog po punomoćniku Damir Rubeša; Odvjetničko društvo ŠEPAROVIĆ, ŠPEHAR I GAVRANIĆ javno trgovčako društvo</izvorni_sadrzaj>
    <derivirana_varijabla naziv="DomainObject.Predmet.ProtustrankaFormatedOIB_1">  STUDIO RUBING d.o.o. za projektiranje i inženjering poslove u graditeljstvu, OIB 33841362364 zastupanog po punomoćniku Damir Rubeša; Odvjetničko društvo ŠEPAROVIĆ, ŠPEHAR I GAVRANIĆ javno trgovčako društvo</derivirana_varijabla>
  </DomainObject.Predmet.ProtustrankaFormatedOIB>
  <DomainObject.Predmet.ProtustrankaFormatedWithAdress>
    <izvorni_sadrzaj> STUDIO RUBING d.o.o. za projektiranje i inženjering poslove u graditeljstvu, Jagnjeđe 3, 10000 Zagreb zastupanog po punomoćniku Damir Rubeša; Odvjetničko društvo ŠEPAROVIĆ, ŠPEHAR I GAVRANIĆ javno trgovčako društvo</izvorni_sadrzaj>
    <derivirana_varijabla naziv="DomainObject.Predmet.ProtustrankaFormatedWithAdress_1"> STUDIO RUBING d.o.o. za projektiranje i inženjering poslove u graditeljstvu, Jagnjeđe 3, 10000 Zagreb zastupanog po punomoćniku Damir Rubeša; Odvjetničko društvo ŠEPAROVIĆ, ŠPEHAR I GAVRANIĆ javno trgovčako društvo</derivirana_varijabla>
  </DomainObject.Predmet.ProtustrankaFormatedWithAdress>
  <DomainObject.Predmet.ProtustrankaFormatedWithAdressOIB>
    <izvorni_sadrzaj> STUDIO RUBING d.o.o. za projektiranje i inženjering poslove u graditeljstvu, OIB 33841362364, Jagnjeđe 3, 10000 Zagreb zastupanog po punomoćniku Damir Rubeša; Odvjetničko društvo ŠEPAROVIĆ, ŠPEHAR I GAVRANIĆ javno trgovčako društvo</izvorni_sadrzaj>
    <derivirana_varijabla naziv="DomainObject.Predmet.ProtustrankaFormatedWithAdressOIB_1"> STUDIO RUBING d.o.o. za projektiranje i inženjering poslove u graditeljstvu, OIB 33841362364, Jagnjeđe 3, 10000 Zagreb zastupanog po punomoćniku Damir Rubeša; Odvjetničko društvo ŠEPAROVIĆ, ŠPEHAR I GAVRANIĆ javno trgovčako društvo</derivirana_varijabla>
  </DomainObject.Predmet.ProtustrankaFormatedWithAdressOIB>
  <DomainObject.Predmet.ProtustrankaWithAdress>
    <izvorni_sadrzaj>STUDIO RUBING d.o.o. za projektiranje i inženjering poslove u graditeljstvu Jagnjeđe 3, 10000 Zagreb</izvorni_sadrzaj>
    <derivirana_varijabla naziv="DomainObject.Predmet.ProtustrankaWithAdress_1">STUDIO RUBING d.o.o. za projektiranje i inženjering poslove u graditeljstvu Jagnjeđe 3, 10000 Zagreb</derivirana_varijabla>
  </DomainObject.Predmet.ProtustrankaWithAdress>
  <DomainObject.Predmet.ProtustrankaWithAdressOIB>
    <izvorni_sadrzaj>STUDIO RUBING d.o.o. za projektiranje i inženjering poslove u graditeljstvu, OIB 33841362364, Jagnjeđe 3, 10000 Zagreb</izvorni_sadrzaj>
    <derivirana_varijabla naziv="DomainObject.Predmet.ProtustrankaWithAdressOIB_1">STUDIO RUBING d.o.o. za projektiranje i inženjering poslove u graditeljstvu, OIB 33841362364, Jagnjeđe 3, 10000 Zagreb</derivirana_varijabla>
  </DomainObject.Predmet.ProtustrankaWithAdressOIB>
  <DomainObject.Predmet.ProtustrankaNazivFormated>
    <izvorni_sadrzaj>STUDIO RUBING d.o.o. za projektiranje i inženjering poslove u graditeljstvu</izvorni_sadrzaj>
    <derivirana_varijabla naziv="DomainObject.Predmet.ProtustrankaNazivFormated_1">STUDIO RUBING d.o.o. za projektiranje i inženjering poslove u graditeljstvu</derivirana_varijabla>
  </DomainObject.Predmet.ProtustrankaNazivFormated>
  <DomainObject.Predmet.ProtustrankaNazivFormatedOIB>
    <izvorni_sadrzaj>STUDIO RUBING d.o.o. za projektiranje i inženjering poslove u graditeljstvu, OIB 33841362364</izvorni_sadrzaj>
    <derivirana_varijabla naziv="DomainObject.Predmet.ProtustrankaNazivFormatedOIB_1">STUDIO RUBING d.o.o. za projektiranje i inženjering poslove u graditeljstvu, OIB 33841362364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RUBING d.o.o. za projektiranje i inženjering poslove u graditeljstvu zastupanog po punomoćniku Damir Rubeša; Odvjetničko društvo ŠEPAROVIĆ, ŠPEHAR I GAVRANIĆ javno trgovčako društvo</item>
    </izvorni_sadrzaj>
    <derivirana_varijabla naziv="DomainObject.Predmet.ProtuStrankaListFormated_1">
      <item>STUDIO RUBING d.o.o. za projektiranje i inženjering poslove u graditeljstvu zastupanog po punomoćniku Damir Rubeša; Odvjetničko društvo ŠEPAROVIĆ, ŠPEHAR I GAVRANIĆ javno trgovčako društvo</item>
    </derivirana_varijabla>
  </DomainObject.Predmet.ProtuStrankaListFormated>
  <DomainObject.Predmet.ProtuStrankaListFormatedOIB>
    <izvorni_sadrzaj>
      <item>STUDIO RUBING d.o.o. za projektiranje i inženjering poslove u graditeljstvu, OIB 33841362364 zastupanog po punomoćniku Damir Rubeša; Odvjetničko društvo ŠEPAROVIĆ, ŠPEHAR I GAVRANIĆ javno trgovčako društvo</item>
    </izvorni_sadrzaj>
    <derivirana_varijabla naziv="DomainObject.Predmet.ProtuStrankaListFormatedOIB_1">
      <item>STUDIO RUBING d.o.o. za projektiranje i inženjering poslove u graditeljstvu, OIB 33841362364 zastupanog po punomoćniku Damir Rubeša; Odvjetničko društvo ŠEPAROVIĆ, ŠPEHAR I GAVRANIĆ javno trgovčako društvo</item>
    </derivirana_varijabla>
  </DomainObject.Predmet.ProtuStrankaListFormatedOIB>
  <DomainObject.Predmet.ProtuStrankaListFormatedWithAdress>
    <izvorni_sadrzaj>
      <item>STUDIO RUBING d.o.o. za projektiranje i inženjering poslove u graditeljstvu, Jagnjeđe 3, 10000 Zagreb zastupanog po punomoćniku Damir Rubeša; Odvjetničko društvo ŠEPAROVIĆ, ŠPEHAR I GAVRANIĆ javno trgovčako društvo</item>
    </izvorni_sadrzaj>
    <derivirana_varijabla naziv="DomainObject.Predmet.ProtuStrankaListFormatedWithAdress_1">
      <item>STUDIO RUBING d.o.o. za projektiranje i inženjering poslove u graditeljstvu, Jagnjeđe 3, 10000 Zagreb zastupanog po punomoćniku Damir Rubeša; Odvjetničko društvo ŠEPAROVIĆ, ŠPEHAR I GAVRANIĆ javno trgovčako društvo</item>
    </derivirana_varijabla>
  </DomainObject.Predmet.ProtuStrankaListFormatedWithAdress>
  <DomainObject.Predmet.ProtuStrankaListFormatedWithAdressOIB>
    <izvorni_sadrzaj>
      <item>STUDIO RUBING d.o.o. za projektiranje i inženjering poslove u graditeljstvu, OIB 33841362364, Jagnjeđe 3, 10000 Zagreb zastupanog po punomoćniku Damir Rubeša; Odvjetničko društvo ŠEPAROVIĆ, ŠPEHAR I GAVRANIĆ javno trgovčako društvo</item>
    </izvorni_sadrzaj>
    <derivirana_varijabla naziv="DomainObject.Predmet.ProtuStrankaListFormatedWithAdressOIB_1">
      <item>STUDIO RUBING d.o.o. za projektiranje i inženjering poslove u graditeljstvu, OIB 33841362364, Jagnjeđe 3, 10000 Zagreb zastupanog po punomoćniku Damir Rubeša; Odvjetničko društvo ŠEPAROVIĆ, ŠPEHAR I GAVRANIĆ javno trgovčako društvo</item>
    </derivirana_varijabla>
  </DomainObject.Predmet.ProtuStrankaListFormatedWithAdressOIB>
  <DomainObject.Predmet.ProtuStrankaListNazivFormated>
    <izvorni_sadrzaj>
      <item>STUDIO RUBING d.o.o. za projektiranje i inženjering poslove u graditeljstvu</item>
    </izvorni_sadrzaj>
    <derivirana_varijabla naziv="DomainObject.Predmet.ProtuStrankaListNazivFormated_1">
      <item>STUDIO RUBING d.o.o. za projektiranje i inženjering poslove u graditeljstvu</item>
    </derivirana_varijabla>
  </DomainObject.Predmet.ProtuStrankaListNazivFormated>
  <DomainObject.Predmet.ProtuStrankaListNazivFormatedOIB>
    <izvorni_sadrzaj>
      <item>STUDIO RUBING d.o.o. za projektiranje i inženjering poslove u graditeljstvu, OIB 33841362364</item>
    </izvorni_sadrzaj>
    <derivirana_varijabla naziv="DomainObject.Predmet.ProtuStrankaListNazivFormatedOIB_1">
      <item>STUDIO RUBING d.o.o. za projektiranje i inženjering poslove u graditeljstvu, OIB 33841362364</item>
    </derivirana_varijabla>
  </DomainObject.Predmet.ProtuStrankaListNazivFormatedOIB>
  <DomainObject.Predmet.OstaliListFormated>
    <izvorni_sadrzaj>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izvorni_sadrzaj>
    <derivirana_varijabla naziv="DomainObject.Predmet.OstaliListFormated_1">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derivirana_varijabla>
  </DomainObject.Predmet.OstaliListFormated>
  <DomainObject.Predmet.OstaliListFormatedOIB>
    <izvorni_sadrzaj>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izvorni_sadrzaj>
    <derivirana_varijabla naziv="DomainObject.Predmet.OstaliListFormatedOIB_1">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derivirana_varijabla>
  </DomainObject.Predmet.OstaliListFormatedOIB>
  <DomainObject.Predmet.OstaliListFormatedWithAdress>
    <izvorni_sadrzaj>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izvorni_sadrzaj>
    <derivirana_varijabla naziv="DomainObject.Predmet.OstaliListFormatedWithAdress_1">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derivirana_varijabla>
  </DomainObject.Predmet.OstaliListFormatedWithAdress>
  <DomainObject.Predmet.OstaliListFormatedWithAdressOIB>
    <izvorni_sadrzaj>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izvorni_sadrzaj>
    <derivirana_varijabla naziv="DomainObject.Predmet.OstaliListFormatedWithAdressOIB_1">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derivirana_varijabla>
  </DomainObject.Predmet.OstaliListFormatedWithAdressOIB>
  <DomainObject.Predmet.OstaliListNazivFormated>
    <izvorni_sadrzaj>
      <item>Damir Rubeša</item>
      <item>Odvjetničko društvo ŠEPAROVIĆ, ŠPEHAR I GAVRANIĆ javno trgovčako društvo</item>
    </izvorni_sadrzaj>
    <derivirana_varijabla naziv="DomainObject.Predmet.OstaliListNazivFormated_1">
      <item>Damir Rubeša</item>
      <item>Odvjetničko društvo ŠEPAROVIĆ, ŠPEHAR I GAVRANIĆ javno trgovčako društvo</item>
    </derivirana_varijabla>
  </DomainObject.Predmet.OstaliListNazivFormated>
  <DomainObject.Predmet.OstaliListNazivFormatedOIB>
    <izvorni_sadrzaj>
      <item>Damir Rubeša, OIB 05444793154</item>
      <item>Odvjetničko društvo ŠEPAROVIĆ, ŠPEHAR I GAVRANIĆ javno trgovčako društvo, OIB 72102220107</item>
    </izvorni_sadrzaj>
    <derivirana_varijabla naziv="DomainObject.Predmet.OstaliListNazivFormatedOIB_1">
      <item>Damir Rubeša, OIB 05444793154</item>
      <item>Odvjetničko društvo ŠEPAROVIĆ, ŠPEHAR I GAVRANIĆ javno trgovčako društvo, OIB 72102220107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St-4434/2016-25</izvorni_sadrzaj>
    <derivirana_varijabla naziv="DomainObject.PoslovniBrojDokumenta_1">St-4434/2016-25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RUBING d.o.o. za projektiranje i inženjering poslove u graditeljstvu</izvorni_sadrzaj>
    <derivirana_varijabla naziv="DomainObject.Predmet.ProtustrankaIDrugi_1">STUDIO RUBING d.o.o. za projektiranje i inženjering poslove u graditeljstvu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RUBING d.o.o. za projektiranje i inženjering poslove u graditeljstvu, OIB 33841362364, Jagnjeđe 3, 10000 Zagreb</izvorni_sadrzaj>
    <derivirana_varijabla naziv="DomainObject.Predmet.ProtustrankaIDrugiAdressOIB_1">STUDIO RUBING d.o.o. za projektiranje i inženjering poslove u graditeljstvu, OIB 33841362364, Jagnjeđe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RUBING d.o.o. za projektiranje i inženjering poslove u graditeljstvu</item>
      <item>Damir Rubeša</item>
      <item>Odvjetničko društvo ŠEPAROVIĆ, ŠPEHAR I GAVRANIĆ javno trgovčako društvo</item>
    </izvorni_sadrzaj>
    <derivirana_varijabla naziv="DomainObject.Predmet.SudioniciListNaziv_1">
      <item>FINA Regionalni centar Zagreb</item>
      <item>STUDIO RUBING d.o.o. za projektiranje i inženjering poslove u graditeljstvu</item>
      <item>Damir Rubeša</item>
      <item>Odvjetničko društvo ŠEPAROVIĆ, ŠPEHAR I GAVRANIĆ javno trgovčako društvo</item>
    </derivirana_varijabla>
  </DomainObject.Predmet.SudioniciListNaziv>
  <DomainObject.Predmet.SudioniciListAdressOIB>
    <izvorni_sadrzaj>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izvorni_sadrzaj>
    <derivirana_varijabla naziv="DomainObject.Predmet.SudioniciListAdressOIB_1">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33841362364</item>
      <item>, OIB 05444793154</item>
      <item>, OIB 72102220107</item>
    </izvorni_sadrzaj>
    <derivirana_varijabla naziv="DomainObject.Predmet.SudioniciListNazivOIB_1">
      <item>, OIB 85821130368</item>
      <item>, OIB 33841362364</item>
      <item>, OIB 05444793154</item>
      <item>, OIB 72102220107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FE0B1-CE73-4B42-B729-53C44541F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3513</properties:Characters>
  <properties:Lines>95</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2017-09-19T12:16:00Z</dcterms:created>
  <dc:creator>Korisnik</dc:creator>
  <cp:lastModifiedBy>Goranka Boljkovac</cp:lastModifiedBy>
  <cp:lastPrinted>2017-09-19T12:34:00Z</cp:lastPrinted>
  <dcterms:modified xmlns:xsi="http://www.w3.org/2001/XMLSchema-instance" xsi:type="dcterms:W3CDTF">2017-09-19T12:41:00Z</dcterms:modified>
  <cp:revision>11</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St-4434/2016-25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