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71d8" w14:paraId="36071d8" w:rsidRDefault="00F932EF" w:rsidP="00E4694B" w:rsidR="00E4694B" w:rsidRPr="00101BD2">
      <w:pPr>
        <w:pBdr>
          <w:bottom w:space="1" w:sz="4" w:color="auto" w:val="double"/>
        </w:pBdr>
        <w:spacing w:lineRule="auto" w:line="288" w:after="0"/>
        <w:jc w:val="center"/>
        <w15:collapsed w:val="false"/>
        <w:rPr>
          <w:rFonts w:cs="Times New Roman" w:eastAsia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sz w:val="24"/>
          <w:szCs w:val="24"/>
          <w:lang w:eastAsia="hr-HR"/>
        </w:rPr>
        <w:t xml:space="preserve">PROIZVODNO USLUŽNA DJELATNOST IN-GRADNJA </w:t>
      </w:r>
      <w:r w:rsidR="00E4694B" w:rsidRPr="00101BD2">
        <w:rPr>
          <w:rFonts w:cs="Times New Roman" w:eastAsia="Times New Roman"/>
          <w:b/>
          <w:sz w:val="24"/>
          <w:szCs w:val="24"/>
          <w:lang w:eastAsia="hr-HR"/>
        </w:rPr>
        <w:t>u stečaju</w:t>
      </w:r>
    </w:p>
    <w:p w:rsidRDefault="00F932EF" w:rsidP="00E4694B" w:rsidR="00E4694B" w:rsidRPr="00101BD2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Ivana Mažuranića 8</w:t>
      </w:r>
      <w:r w:rsidR="00E4694B" w:rsidRPr="00101BD2"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>Podravske Sesvete</w:t>
      </w:r>
    </w:p>
    <w:p w:rsidRDefault="00E4694B" w:rsidP="00E4694B" w:rsidR="00E4694B" w:rsidRPr="00101BD2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/>
          <w:lang w:eastAsia="hr-HR"/>
        </w:rPr>
      </w:pPr>
      <w:r w:rsidRPr="00101BD2">
        <w:rPr>
          <w:rFonts w:cs="Times New Roman" w:eastAsia="Times New Roman"/>
          <w:lang w:eastAsia="hr-HR"/>
        </w:rPr>
        <w:t xml:space="preserve">OIB: </w:t>
      </w:r>
      <w:r w:rsidR="00F932EF">
        <w:rPr>
          <w:rFonts w:cs="Times New Roman" w:eastAsia="Times New Roman"/>
          <w:lang w:eastAsia="hr-HR"/>
        </w:rPr>
        <w:t>86198632160,</w:t>
      </w:r>
      <w:r w:rsidRPr="00101BD2">
        <w:rPr>
          <w:rFonts w:cs="Times New Roman" w:eastAsia="Times New Roman"/>
          <w:lang w:eastAsia="hr-HR"/>
        </w:rPr>
        <w:t xml:space="preserve"> St - 1</w:t>
      </w:r>
      <w:r w:rsidR="00F932EF">
        <w:rPr>
          <w:rFonts w:cs="Times New Roman" w:eastAsia="Times New Roman"/>
          <w:lang w:eastAsia="hr-HR"/>
        </w:rPr>
        <w:t>74</w:t>
      </w:r>
      <w:r w:rsidRPr="00101BD2">
        <w:rPr>
          <w:rFonts w:cs="Times New Roman" w:eastAsia="Times New Roman"/>
          <w:lang w:eastAsia="hr-HR"/>
        </w:rPr>
        <w:t>/1</w:t>
      </w:r>
      <w:r w:rsidR="00F932EF">
        <w:rPr>
          <w:rFonts w:cs="Times New Roman" w:eastAsia="Times New Roman"/>
          <w:lang w:eastAsia="hr-HR"/>
        </w:rPr>
        <w:t>7</w:t>
      </w:r>
      <w:r w:rsidRPr="00101BD2">
        <w:rPr>
          <w:rFonts w:cs="Times New Roman" w:eastAsia="Times New Roman"/>
          <w:lang w:eastAsia="hr-HR"/>
        </w:rPr>
        <w:t xml:space="preserve"> </w:t>
      </w:r>
    </w:p>
    <w:p w:rsidRDefault="00E4694B" w:rsidP="00E4694B" w:rsidR="00E4694B" w:rsidRPr="00101BD2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/>
          <w:lang w:eastAsia="hr-HR"/>
        </w:rPr>
      </w:pPr>
      <w:r w:rsidRPr="00101BD2">
        <w:rPr>
          <w:rFonts w:cs="Times New Roman" w:eastAsia="Times New Roman"/>
          <w:lang w:eastAsia="hr-HR"/>
        </w:rPr>
        <w:t xml:space="preserve">Stečajni upravitelj: </w:t>
      </w:r>
      <w:r w:rsidR="00F932EF">
        <w:rPr>
          <w:rFonts w:cs="Times New Roman" w:eastAsia="Times New Roman"/>
          <w:lang w:eastAsia="hr-HR"/>
        </w:rPr>
        <w:t>Zvonko Hrain</w:t>
      </w:r>
    </w:p>
    <w:p w:rsidRDefault="00E4694B" w:rsidP="00E4694B" w:rsidR="00E4694B" w:rsidRPr="00101BD2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/>
          <w:lang w:eastAsia="hr-HR"/>
        </w:rPr>
      </w:pPr>
      <w:r w:rsidRPr="00101BD2">
        <w:rPr>
          <w:rFonts w:cs="Times New Roman" w:eastAsia="Times New Roman"/>
          <w:lang w:eastAsia="hr-HR"/>
        </w:rPr>
        <w:t xml:space="preserve">Stečajni sudac: </w:t>
      </w:r>
      <w:r w:rsidR="00067FDD" w:rsidRPr="00101BD2">
        <w:rPr>
          <w:rFonts w:cs="Times New Roman" w:eastAsia="Times New Roman"/>
          <w:lang w:eastAsia="hr-HR"/>
        </w:rPr>
        <w:t>K</w:t>
      </w:r>
      <w:r w:rsidR="00F932EF">
        <w:rPr>
          <w:rFonts w:cs="Times New Roman" w:eastAsia="Times New Roman"/>
          <w:lang w:eastAsia="hr-HR"/>
        </w:rPr>
        <w:t>senija Flack-Makitan</w:t>
      </w:r>
    </w:p>
    <w:p w:rsidRDefault="00E4694B" w:rsidP="00E4694B" w:rsidR="00E4694B" w:rsidRPr="00101BD2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/>
          <w:sz w:val="24"/>
          <w:szCs w:val="24"/>
          <w:lang w:eastAsia="hr-HR"/>
        </w:rPr>
      </w:pPr>
    </w:p>
    <w:p w:rsidRDefault="00827612" w:rsidP="007D2B16" w:rsidR="00827612" w:rsidRPr="00101BD2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/>
          <w:b/>
          <w:kern w:val="3"/>
          <w:sz w:val="24"/>
          <w:szCs w:val="24"/>
          <w:lang w:bidi="hi-IN" w:eastAsia="zh-CN" w:val="pl-PL"/>
        </w:rPr>
      </w:pPr>
    </w:p>
    <w:p w:rsidRDefault="00E4694B" w:rsidP="00E4694B" w:rsidR="00E4694B" w:rsidRPr="00101BD2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/>
          <w:kern w:val="3"/>
          <w:lang w:bidi="hi-IN" w:eastAsia="zh-CN"/>
        </w:rPr>
      </w:pPr>
      <w:r w:rsidRPr="00101BD2">
        <w:rPr>
          <w:rFonts w:cs="Arial" w:eastAsia="SimSun"/>
          <w:b/>
          <w:kern w:val="3"/>
          <w:lang w:bidi="hi-IN" w:eastAsia="zh-CN" w:val="pl-PL"/>
        </w:rPr>
        <w:t>Nadle</w:t>
      </w:r>
      <w:r w:rsidRPr="00101BD2">
        <w:rPr>
          <w:rFonts w:cs="Arial" w:eastAsia="SimSun"/>
          <w:b/>
          <w:kern w:val="3"/>
          <w:lang w:bidi="hi-IN" w:eastAsia="zh-CN"/>
        </w:rPr>
        <w:t>ž</w:t>
      </w:r>
      <w:r w:rsidRPr="00101BD2">
        <w:rPr>
          <w:rFonts w:cs="Arial" w:eastAsia="SimSun"/>
          <w:b/>
          <w:kern w:val="3"/>
          <w:lang w:bidi="hi-IN" w:eastAsia="zh-CN" w:val="pl-PL"/>
        </w:rPr>
        <w:t>an trgova</w:t>
      </w:r>
      <w:r w:rsidRPr="00101BD2">
        <w:rPr>
          <w:rFonts w:cs="Arial" w:eastAsia="SimSun"/>
          <w:b/>
          <w:kern w:val="3"/>
          <w:lang w:bidi="hi-IN" w:eastAsia="zh-CN"/>
        </w:rPr>
        <w:t>č</w:t>
      </w:r>
      <w:r w:rsidRPr="00101BD2">
        <w:rPr>
          <w:rFonts w:cs="Arial" w:eastAsia="SimSun"/>
          <w:b/>
          <w:kern w:val="3"/>
          <w:lang w:bidi="hi-IN" w:eastAsia="zh-CN" w:val="pl-PL"/>
        </w:rPr>
        <w:t>ki sud</w:t>
      </w:r>
      <w:r w:rsidRPr="00101BD2">
        <w:rPr>
          <w:rFonts w:cs="Arial" w:eastAsia="SimSun"/>
          <w:kern w:val="3"/>
          <w:lang w:bidi="hi-IN" w:eastAsia="zh-CN" w:val="pl-PL"/>
        </w:rPr>
        <w:t>:</w:t>
      </w:r>
      <w:r w:rsidRPr="00101BD2">
        <w:rPr>
          <w:rFonts w:cs="Arial" w:eastAsia="SimSun"/>
          <w:kern w:val="3"/>
          <w:lang w:bidi="hi-IN" w:eastAsia="zh-CN"/>
        </w:rPr>
        <w:tab/>
      </w:r>
      <w:r w:rsidRPr="00101BD2">
        <w:rPr>
          <w:rFonts w:cs="Arial" w:eastAsia="SimSun"/>
          <w:b/>
          <w:kern w:val="3"/>
          <w:lang w:bidi="hi-IN" w:eastAsia="zh-CN"/>
        </w:rPr>
        <w:t xml:space="preserve">Trgovački sud u </w:t>
      </w:r>
      <w:r w:rsidR="00F932EF">
        <w:rPr>
          <w:rFonts w:cs="Arial" w:eastAsia="SimSun"/>
          <w:b/>
          <w:kern w:val="3"/>
          <w:lang w:bidi="hi-IN" w:eastAsia="zh-CN"/>
        </w:rPr>
        <w:t>Varaždinu</w:t>
      </w:r>
    </w:p>
    <w:p w:rsidRDefault="00E4694B" w:rsidP="00E4694B" w:rsidR="00E4694B" w:rsidRPr="00101BD2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/>
          <w:kern w:val="3"/>
          <w:lang w:bidi="hi-IN" w:eastAsia="zh-CN"/>
        </w:rPr>
      </w:pPr>
      <w:r w:rsidRPr="00101BD2">
        <w:rPr>
          <w:rFonts w:cs="Arial" w:eastAsia="SimSun"/>
          <w:b/>
          <w:kern w:val="3"/>
          <w:lang w:bidi="hi-IN" w:eastAsia="zh-CN" w:val="pl-PL"/>
        </w:rPr>
        <w:t>Poslovni broj spisa</w:t>
      </w:r>
      <w:r w:rsidRPr="00101BD2">
        <w:rPr>
          <w:rFonts w:cs="Arial" w:eastAsia="SimSun"/>
          <w:kern w:val="3"/>
          <w:lang w:bidi="hi-IN" w:eastAsia="zh-CN" w:val="pl-PL"/>
        </w:rPr>
        <w:t>:</w:t>
      </w:r>
      <w:r w:rsidRPr="00101BD2">
        <w:rPr>
          <w:rFonts w:cs="Arial" w:eastAsia="SimSun"/>
          <w:kern w:val="3"/>
          <w:lang w:bidi="hi-IN" w:eastAsia="zh-CN" w:val="pl-PL"/>
        </w:rPr>
        <w:tab/>
      </w:r>
      <w:r w:rsidRPr="00101BD2">
        <w:rPr>
          <w:rFonts w:cs="Arial" w:eastAsia="SimSun"/>
          <w:kern w:val="3"/>
          <w:lang w:bidi="hi-IN" w:eastAsia="zh-CN" w:val="pl-PL"/>
        </w:rPr>
        <w:tab/>
      </w:r>
      <w:r w:rsidRPr="00101BD2">
        <w:rPr>
          <w:rFonts w:cs="Arial" w:eastAsia="SimSun"/>
          <w:b/>
          <w:kern w:val="3"/>
          <w:lang w:bidi="hi-IN" w:eastAsia="zh-CN" w:val="pl-PL"/>
        </w:rPr>
        <w:t>St-1</w:t>
      </w:r>
      <w:r w:rsidR="00F932EF">
        <w:rPr>
          <w:rFonts w:cs="Arial" w:eastAsia="SimSun"/>
          <w:b/>
          <w:kern w:val="3"/>
          <w:lang w:bidi="hi-IN" w:eastAsia="zh-CN" w:val="pl-PL"/>
        </w:rPr>
        <w:t>74</w:t>
      </w:r>
      <w:r w:rsidRPr="00101BD2">
        <w:rPr>
          <w:rFonts w:cs="Arial" w:eastAsia="SimSun"/>
          <w:b/>
          <w:kern w:val="3"/>
          <w:lang w:bidi="hi-IN" w:eastAsia="zh-CN" w:val="pl-PL"/>
        </w:rPr>
        <w:t>/1</w:t>
      </w:r>
      <w:r w:rsidR="00F932EF">
        <w:rPr>
          <w:rFonts w:cs="Arial" w:eastAsia="SimSun"/>
          <w:b/>
          <w:kern w:val="3"/>
          <w:lang w:bidi="hi-IN" w:eastAsia="zh-CN" w:val="pl-PL"/>
        </w:rPr>
        <w:t>7</w:t>
      </w:r>
    </w:p>
    <w:p w:rsidRDefault="00E4694B" w:rsidP="00E4694B" w:rsidR="00E4694B" w:rsidRPr="00101BD2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/>
          <w:b/>
          <w:kern w:val="3"/>
          <w:lang w:bidi="hi-IN" w:eastAsia="zh-CN" w:val="pl-PL"/>
        </w:rPr>
      </w:pPr>
      <w:r w:rsidRPr="00101BD2">
        <w:rPr>
          <w:rFonts w:cs="Arial" w:eastAsia="SimSun"/>
          <w:b/>
          <w:kern w:val="3"/>
          <w:lang w:bidi="hi-IN" w:eastAsia="zh-CN" w:val="pl-PL"/>
        </w:rPr>
        <w:t xml:space="preserve">Dužnik: </w:t>
      </w:r>
      <w:r w:rsidRPr="00101BD2">
        <w:rPr>
          <w:rFonts w:cs="Arial" w:eastAsia="SimSun"/>
          <w:b/>
          <w:kern w:val="3"/>
          <w:lang w:bidi="hi-IN" w:eastAsia="zh-CN" w:val="pl-PL"/>
        </w:rPr>
        <w:tab/>
      </w:r>
      <w:r w:rsidRPr="00101BD2">
        <w:rPr>
          <w:rFonts w:cs="Arial" w:eastAsia="SimSun"/>
          <w:b/>
          <w:kern w:val="3"/>
          <w:lang w:bidi="hi-IN" w:eastAsia="zh-CN" w:val="pl-PL"/>
        </w:rPr>
        <w:tab/>
      </w:r>
      <w:r w:rsidRPr="00101BD2">
        <w:rPr>
          <w:rFonts w:cs="Arial" w:eastAsia="SimSun"/>
          <w:b/>
          <w:kern w:val="3"/>
          <w:lang w:bidi="hi-IN" w:eastAsia="zh-CN" w:val="pl-PL"/>
        </w:rPr>
        <w:tab/>
      </w:r>
      <w:r w:rsidR="00F932EF">
        <w:rPr>
          <w:rFonts w:cs="Arial" w:eastAsia="SimSun"/>
          <w:b/>
          <w:kern w:val="3"/>
          <w:lang w:bidi="hi-IN" w:eastAsia="zh-CN" w:val="pl-PL"/>
        </w:rPr>
        <w:t xml:space="preserve">PUZ IN- GRADNJA </w:t>
      </w:r>
      <w:r w:rsidRPr="00101BD2">
        <w:rPr>
          <w:rFonts w:cs="Arial" w:eastAsia="SimSun"/>
          <w:b/>
          <w:kern w:val="3"/>
          <w:lang w:bidi="hi-IN" w:eastAsia="zh-CN" w:val="pl-PL"/>
        </w:rPr>
        <w:t>u stečaju</w:t>
      </w:r>
    </w:p>
    <w:p w:rsidRDefault="00F932EF" w:rsidP="00E4694B" w:rsidR="00E4694B" w:rsidRPr="00101BD2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Arial" w:eastAsia="SimSun"/>
          <w:b/>
          <w:kern w:val="3"/>
          <w:lang w:bidi="hi-IN" w:eastAsia="zh-CN" w:val="pl-PL"/>
        </w:rPr>
      </w:pPr>
      <w:r>
        <w:rPr>
          <w:rFonts w:cs="Arial" w:eastAsia="SimSun"/>
          <w:b/>
          <w:kern w:val="3"/>
          <w:lang w:bidi="hi-IN" w:eastAsia="zh-CN" w:val="pl-PL"/>
        </w:rPr>
        <w:t>Ivana Mažuranića 8</w:t>
      </w:r>
      <w:r w:rsidR="00E4694B" w:rsidRPr="00101BD2">
        <w:rPr>
          <w:rFonts w:cs="Arial" w:eastAsia="SimSun"/>
          <w:b/>
          <w:kern w:val="3"/>
          <w:lang w:bidi="hi-IN" w:eastAsia="zh-CN" w:val="pl-PL"/>
        </w:rPr>
        <w:t xml:space="preserve">, OIB: </w:t>
      </w:r>
      <w:r>
        <w:rPr>
          <w:rFonts w:cs="Arial" w:eastAsia="SimSun"/>
          <w:b/>
          <w:kern w:val="3"/>
          <w:lang w:bidi="hi-IN" w:eastAsia="zh-CN" w:val="pl-PL"/>
        </w:rPr>
        <w:t>86198632160</w:t>
      </w:r>
    </w:p>
    <w:p w:rsidRDefault="007D2B16" w:rsidP="007D2B16" w:rsidR="007D2B16" w:rsidRPr="00101BD2">
      <w:pPr>
        <w:jc w:val="center"/>
        <w:rPr>
          <w:b/>
        </w:rPr>
      </w:pPr>
    </w:p>
    <w:p w:rsidRDefault="00101BD2" w:rsidP="007D2B16" w:rsidR="00101BD2" w:rsidRPr="00101BD2">
      <w:pPr>
        <w:jc w:val="center"/>
        <w:rPr>
          <w:b/>
        </w:rPr>
      </w:pPr>
    </w:p>
    <w:p w:rsidRDefault="007D2B16" w:rsidP="007D2B16" w:rsidR="007D2B16" w:rsidRPr="00101BD2">
      <w:pPr>
        <w:jc w:val="center"/>
        <w:rPr>
          <w:b/>
        </w:rPr>
      </w:pPr>
      <w:r w:rsidRPr="00101BD2">
        <w:rPr>
          <w:b/>
        </w:rPr>
        <w:t>TABLIC</w:t>
      </w:r>
      <w:r w:rsidR="00213B9D" w:rsidRPr="00101BD2">
        <w:rPr>
          <w:b/>
        </w:rPr>
        <w:t>A</w:t>
      </w:r>
      <w:r w:rsidRPr="00101BD2">
        <w:rPr>
          <w:b/>
        </w:rPr>
        <w:t xml:space="preserve"> PRIJAVLJENIH TRAŽBINA </w:t>
      </w:r>
      <w:r w:rsidR="00827612" w:rsidRPr="00101BD2">
        <w:rPr>
          <w:b/>
        </w:rPr>
        <w:t>I</w:t>
      </w:r>
      <w:r w:rsidRPr="00101BD2">
        <w:rPr>
          <w:b/>
        </w:rPr>
        <w:t xml:space="preserve"> VIŠI ISPLATNI RED</w:t>
      </w:r>
    </w:p>
    <w:tbl>
      <w:tblPr>
        <w:tblStyle w:val="Reetkatablice"/>
        <w:tblW w:type="dxa" w:w="11172"/>
        <w:jc w:val="center"/>
        <w:tblLayout w:type="fixed"/>
        <w:tblLook w:val="04A0" w:noVBand="1" w:noHBand="0" w:lastColumn="0" w:firstColumn="1" w:lastRow="0" w:firstRow="1"/>
      </w:tblPr>
      <w:tblGrid>
        <w:gridCol w:w="846"/>
        <w:gridCol w:w="2415"/>
        <w:gridCol w:w="1984"/>
        <w:gridCol w:w="1696"/>
        <w:gridCol w:w="1564"/>
        <w:gridCol w:w="1276"/>
        <w:gridCol w:w="1391"/>
      </w:tblGrid>
      <w:tr w:rsidTr="00F932EF" w:rsidR="00101BD2" w:rsidRPr="00101BD2">
        <w:trPr>
          <w:trHeight w:val="900"/>
          <w:jc w:val="center"/>
        </w:trPr>
        <w:tc>
          <w:tcPr>
            <w:tcW w:type="dxa" w:w="846"/>
            <w:shd w:themeFillShade="D9" w:themeFill="background1" w:fill="D9D9D9" w:color="auto" w:val="clear"/>
            <w:hideMark/>
          </w:tcPr>
          <w:p w:rsidRDefault="00B57A17" w:rsidP="00AE40A1" w:rsidR="00B57A17" w:rsidRPr="00101BD2">
            <w:pPr>
              <w:jc w:val="center"/>
              <w:rPr>
                <w:b/>
                <w:bCs/>
                <w:sz w:val="20"/>
                <w:szCs w:val="20"/>
              </w:rPr>
            </w:pPr>
            <w:r w:rsidRPr="00101BD2">
              <w:rPr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2415"/>
            <w:shd w:themeFillShade="D9" w:themeFill="background1" w:fill="D9D9D9" w:color="auto" w:val="clear"/>
            <w:noWrap/>
            <w:hideMark/>
          </w:tcPr>
          <w:p w:rsidRDefault="00B57A17" w:rsidP="00AE40A1" w:rsidR="00B57A17" w:rsidRPr="00101BD2">
            <w:pPr>
              <w:jc w:val="center"/>
              <w:rPr>
                <w:b/>
                <w:bCs/>
                <w:sz w:val="20"/>
                <w:szCs w:val="20"/>
              </w:rPr>
            </w:pPr>
            <w:r w:rsidRPr="00101BD2">
              <w:rPr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1984"/>
            <w:shd w:themeFillShade="D9" w:themeFill="background1" w:fill="D9D9D9" w:color="auto" w:val="clear"/>
            <w:hideMark/>
          </w:tcPr>
          <w:p w:rsidRDefault="00B57A17" w:rsidP="00E4694B" w:rsidR="00B57A17" w:rsidRPr="00101BD2">
            <w:pPr>
              <w:jc w:val="center"/>
              <w:rPr>
                <w:b/>
                <w:bCs/>
                <w:sz w:val="20"/>
                <w:szCs w:val="20"/>
              </w:rPr>
            </w:pPr>
            <w:r w:rsidRPr="00101BD2">
              <w:rPr>
                <w:b/>
                <w:bCs/>
                <w:sz w:val="20"/>
                <w:szCs w:val="20"/>
              </w:rPr>
              <w:t>Osnov</w:t>
            </w:r>
            <w:r w:rsidRPr="00101BD2">
              <w:rPr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696"/>
            <w:shd w:themeFillShade="D9" w:themeFill="background1" w:fill="D9D9D9" w:color="auto" w:val="clear"/>
            <w:hideMark/>
          </w:tcPr>
          <w:p w:rsidRDefault="00B57A17" w:rsidP="00AE40A1" w:rsidR="00B57A17" w:rsidRPr="00101BD2">
            <w:pPr>
              <w:jc w:val="center"/>
              <w:rPr>
                <w:b/>
                <w:bCs/>
                <w:sz w:val="20"/>
                <w:szCs w:val="20"/>
              </w:rPr>
            </w:pPr>
            <w:r w:rsidRPr="00101BD2">
              <w:rPr>
                <w:b/>
                <w:bCs/>
                <w:sz w:val="20"/>
                <w:szCs w:val="20"/>
              </w:rPr>
              <w:t xml:space="preserve">Iznos </w:t>
            </w:r>
            <w:r w:rsidRPr="00101BD2">
              <w:rPr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564"/>
            <w:shd w:themeFillShade="D9" w:themeFill="background1" w:fill="D9D9D9" w:color="auto" w:val="clear"/>
            <w:hideMark/>
          </w:tcPr>
          <w:p w:rsidRDefault="00B57A17" w:rsidP="00AE40A1" w:rsidR="00B57A17" w:rsidRPr="00101BD2">
            <w:pPr>
              <w:jc w:val="center"/>
              <w:rPr>
                <w:b/>
                <w:bCs/>
                <w:sz w:val="20"/>
                <w:szCs w:val="20"/>
              </w:rPr>
            </w:pPr>
            <w:r w:rsidRPr="00101BD2">
              <w:rPr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276"/>
            <w:shd w:themeFillShade="D9" w:themeFill="background1" w:fill="D9D9D9" w:color="auto" w:val="clear"/>
            <w:hideMark/>
          </w:tcPr>
          <w:p w:rsidRDefault="00B57A17" w:rsidP="00AE40A1" w:rsidR="00B57A17" w:rsidRPr="00101BD2">
            <w:pPr>
              <w:jc w:val="center"/>
              <w:rPr>
                <w:b/>
                <w:bCs/>
                <w:sz w:val="20"/>
                <w:szCs w:val="20"/>
              </w:rPr>
            </w:pPr>
            <w:r w:rsidRPr="00101BD2">
              <w:rPr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type="dxa" w:w="1391"/>
            <w:shd w:themeFillShade="D9" w:themeFill="background1" w:fill="D9D9D9" w:color="auto" w:val="clear"/>
          </w:tcPr>
          <w:p w:rsidRDefault="00B57A17" w:rsidP="00AE40A1" w:rsidR="00B57A17" w:rsidRPr="00101BD2">
            <w:pPr>
              <w:jc w:val="center"/>
              <w:rPr>
                <w:b/>
                <w:bCs/>
                <w:sz w:val="20"/>
                <w:szCs w:val="20"/>
              </w:rPr>
            </w:pPr>
            <w:r w:rsidRPr="00101BD2">
              <w:rPr>
                <w:b/>
                <w:bCs/>
                <w:sz w:val="20"/>
                <w:szCs w:val="20"/>
              </w:rPr>
              <w:t>Napomena</w:t>
            </w:r>
          </w:p>
        </w:tc>
      </w:tr>
      <w:tr w:rsidTr="00F932EF" w:rsidR="00F932EF" w:rsidRPr="00101BD2">
        <w:trPr>
          <w:trHeight w:val="1212"/>
          <w:jc w:val="center"/>
        </w:trPr>
        <w:tc>
          <w:tcPr>
            <w:tcW w:type="dxa" w:w="846"/>
            <w:noWrap/>
          </w:tcPr>
          <w:p w:rsidRDefault="00F932EF" w:rsidP="00F932EF" w:rsidR="00F932EF" w:rsidRPr="00101BD2">
            <w:pPr>
              <w:spacing w:lineRule="auto" w:line="288"/>
              <w:jc w:val="center"/>
              <w:rPr>
                <w:rFonts w:cs="Arial"/>
                <w:sz w:val="20"/>
                <w:szCs w:val="20"/>
              </w:rPr>
            </w:pPr>
            <w:r w:rsidRPr="00101BD2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type="dxa" w:w="24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32EF" w:rsidP="00F932EF" w:rsidR="00F932EF" w:rsidRPr="00F932EF">
            <w:pPr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>RH - Ministarstvo financija, Porezna uprava, Područni ured Sjeverna Hrvatska,                            OIB 52634238587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32EF" w:rsidP="00F932EF" w:rsidR="00F932EF" w:rsidRPr="00F932EF">
            <w:pPr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>porezi i doprinosi iz i na plaće radnika</w:t>
            </w:r>
          </w:p>
        </w:tc>
        <w:tc>
          <w:tcPr>
            <w:tcW w:type="dxa" w:w="1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932EF" w:rsidP="00F932EF" w:rsidR="00F932EF" w:rsidRPr="00F932EF">
            <w:pPr>
              <w:jc w:val="right"/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>330.571,60</w:t>
            </w:r>
          </w:p>
        </w:tc>
        <w:tc>
          <w:tcPr>
            <w:tcW w:type="dxa" w:w="15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932EF" w:rsidP="00F932EF" w:rsidR="00F932EF" w:rsidRPr="00F932EF">
            <w:pPr>
              <w:jc w:val="right"/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>330.571,60</w:t>
            </w:r>
          </w:p>
        </w:tc>
        <w:tc>
          <w:tcPr>
            <w:tcW w:type="dxa" w:w="1276"/>
            <w:noWrap/>
          </w:tcPr>
          <w:p w:rsidRDefault="00F932EF" w:rsidP="00F932EF" w:rsidR="00F932EF" w:rsidRPr="00101BD2">
            <w:pPr>
              <w:rPr>
                <w:sz w:val="20"/>
                <w:szCs w:val="20"/>
              </w:rPr>
            </w:pPr>
          </w:p>
        </w:tc>
        <w:tc>
          <w:tcPr>
            <w:tcW w:type="dxa" w:w="1391"/>
          </w:tcPr>
          <w:p w:rsidRDefault="00F932EF" w:rsidP="00F932EF" w:rsidR="00F932EF" w:rsidRPr="00101BD2">
            <w:pPr>
              <w:rPr>
                <w:rFonts w:cs="Arial"/>
                <w:sz w:val="20"/>
                <w:szCs w:val="20"/>
              </w:rPr>
            </w:pPr>
          </w:p>
          <w:p w:rsidRDefault="00F932EF" w:rsidP="00F932EF" w:rsidR="00F932EF" w:rsidRPr="00101BD2">
            <w:pPr>
              <w:rPr>
                <w:sz w:val="20"/>
                <w:szCs w:val="20"/>
              </w:rPr>
            </w:pPr>
          </w:p>
        </w:tc>
      </w:tr>
      <w:tr w:rsidTr="00F932EF" w:rsidR="00F932EF" w:rsidRPr="00101BD2">
        <w:trPr>
          <w:trHeight w:val="854"/>
          <w:jc w:val="center"/>
        </w:trPr>
        <w:tc>
          <w:tcPr>
            <w:tcW w:type="dxa" w:w="846"/>
            <w:noWrap/>
          </w:tcPr>
          <w:p w:rsidRDefault="00F932EF" w:rsidP="00F932EF" w:rsidR="00F932EF" w:rsidRPr="00101BD2">
            <w:pPr>
              <w:spacing w:lineRule="auto" w:line="288"/>
              <w:jc w:val="center"/>
              <w:rPr>
                <w:rFonts w:cs="Arial"/>
                <w:sz w:val="20"/>
                <w:szCs w:val="20"/>
              </w:rPr>
            </w:pPr>
            <w:r w:rsidRPr="00101BD2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type="dxa" w:w="24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32EF" w:rsidP="00F932EF" w:rsidR="00F932EF" w:rsidRPr="00F932EF">
            <w:pPr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 xml:space="preserve">Šimunić Sanja, Podravske Sesvete, Ivana Mažuranića 8, OIB:77965364286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32EF" w:rsidP="00F932EF" w:rsidR="00F932EF" w:rsidRPr="00F932EF">
            <w:pPr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 xml:space="preserve">neisplaćene plaće od 2016. i dio 2017., otpremnina 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932EF" w:rsidP="00F932EF" w:rsidR="00F932EF" w:rsidRPr="00F932EF">
            <w:pPr>
              <w:jc w:val="right"/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>49.826,80</w:t>
            </w:r>
          </w:p>
        </w:tc>
        <w:tc>
          <w:tcPr>
            <w:tcW w:type="dxa" w:w="15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932EF" w:rsidP="00F932EF" w:rsidR="00F932EF" w:rsidRPr="00F932EF">
            <w:pPr>
              <w:jc w:val="right"/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>49.826,80</w:t>
            </w:r>
          </w:p>
        </w:tc>
        <w:tc>
          <w:tcPr>
            <w:tcW w:type="dxa" w:w="1276"/>
            <w:noWrap/>
          </w:tcPr>
          <w:p w:rsidRDefault="00F932EF" w:rsidP="00F932EF" w:rsidR="00F932EF" w:rsidRPr="00101BD2">
            <w:pPr>
              <w:rPr>
                <w:sz w:val="20"/>
                <w:szCs w:val="20"/>
              </w:rPr>
            </w:pPr>
          </w:p>
        </w:tc>
        <w:tc>
          <w:tcPr>
            <w:tcW w:type="dxa" w:w="1391"/>
          </w:tcPr>
          <w:p w:rsidRDefault="00F932EF" w:rsidP="00F932EF" w:rsidR="00F932EF" w:rsidRPr="00101BD2">
            <w:pPr>
              <w:rPr>
                <w:sz w:val="20"/>
                <w:szCs w:val="20"/>
              </w:rPr>
            </w:pPr>
          </w:p>
        </w:tc>
      </w:tr>
      <w:tr w:rsidTr="00F932EF" w:rsidR="00F932EF" w:rsidRPr="00101BD2">
        <w:trPr>
          <w:trHeight w:val="838"/>
          <w:jc w:val="center"/>
        </w:trPr>
        <w:tc>
          <w:tcPr>
            <w:tcW w:type="dxa" w:w="846"/>
            <w:noWrap/>
          </w:tcPr>
          <w:p w:rsidRDefault="00F932EF" w:rsidP="00F932EF" w:rsidR="00F932EF" w:rsidRPr="00101BD2">
            <w:pPr>
              <w:spacing w:lineRule="auto" w:line="288"/>
              <w:jc w:val="center"/>
              <w:rPr>
                <w:rFonts w:cs="Arial"/>
                <w:sz w:val="20"/>
                <w:szCs w:val="20"/>
              </w:rPr>
            </w:pPr>
            <w:r w:rsidRPr="00101BD2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type="dxa" w:w="24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32EF" w:rsidP="00F932EF" w:rsidR="00F932EF" w:rsidRPr="00F932EF">
            <w:pPr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 xml:space="preserve">Štefec Stjepan,Podravske Sesvete, Ivana Mažuranića 8, OIB: 95338690571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32EF" w:rsidP="00F932EF" w:rsidR="00F932EF" w:rsidRPr="00F932EF">
            <w:pPr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 xml:space="preserve">neisplaćene plaće od 2016. i dio 2017., otpremnina 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932EF" w:rsidP="00F932EF" w:rsidR="00F932EF" w:rsidRPr="00F932EF">
            <w:pPr>
              <w:jc w:val="right"/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>50.918,80</w:t>
            </w:r>
          </w:p>
        </w:tc>
        <w:tc>
          <w:tcPr>
            <w:tcW w:type="dxa" w:w="15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932EF" w:rsidP="00F932EF" w:rsidR="00F932EF" w:rsidRPr="00F932EF">
            <w:pPr>
              <w:jc w:val="right"/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>50.918,80</w:t>
            </w:r>
          </w:p>
        </w:tc>
        <w:tc>
          <w:tcPr>
            <w:tcW w:type="dxa" w:w="1276"/>
            <w:noWrap/>
          </w:tcPr>
          <w:p w:rsidRDefault="00F932EF" w:rsidP="00F932EF" w:rsidR="00F932EF" w:rsidRPr="00101BD2">
            <w:pPr>
              <w:rPr>
                <w:sz w:val="20"/>
                <w:szCs w:val="20"/>
              </w:rPr>
            </w:pPr>
          </w:p>
        </w:tc>
        <w:tc>
          <w:tcPr>
            <w:tcW w:type="dxa" w:w="1391"/>
          </w:tcPr>
          <w:p w:rsidRDefault="00F932EF" w:rsidP="00F932EF" w:rsidR="00F932EF" w:rsidRPr="00101BD2">
            <w:pPr>
              <w:rPr>
                <w:sz w:val="20"/>
                <w:szCs w:val="20"/>
              </w:rPr>
            </w:pPr>
          </w:p>
        </w:tc>
      </w:tr>
      <w:tr w:rsidTr="00F932EF" w:rsidR="00F932EF" w:rsidRPr="00101BD2">
        <w:trPr>
          <w:trHeight w:val="838"/>
          <w:jc w:val="center"/>
        </w:trPr>
        <w:tc>
          <w:tcPr>
            <w:tcW w:type="dxa" w:w="846"/>
            <w:noWrap/>
          </w:tcPr>
          <w:p w:rsidRDefault="00F932EF" w:rsidP="00F932EF" w:rsidR="00F932EF" w:rsidRPr="00101BD2">
            <w:pPr>
              <w:spacing w:lineRule="auto" w:line="288"/>
              <w:jc w:val="center"/>
              <w:rPr>
                <w:rFonts w:cs="Arial"/>
                <w:sz w:val="20"/>
                <w:szCs w:val="20"/>
              </w:rPr>
            </w:pPr>
            <w:r w:rsidRPr="00101BD2"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type="dxa" w:w="241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</w:tcPr>
          <w:p w:rsidRDefault="00F932EF" w:rsidP="00F932EF" w:rsidR="00F932EF" w:rsidRPr="00F932EF">
            <w:pPr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>Bratanović Krunoslav,Podravske Sesvete, Braće Radića 15, OIB: 86952887540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</w:tcPr>
          <w:p w:rsidRDefault="00F932EF" w:rsidP="00F932EF" w:rsidR="00F932EF" w:rsidRPr="00F932EF">
            <w:pPr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 xml:space="preserve">Pravomoćna i ovršna presuda dana 23.02.2016. za neisplaćene plaće sa zakonskim zateznim kamatama do isplate 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F932EF" w:rsidP="00F932EF" w:rsidR="00F932EF" w:rsidRPr="00F932EF">
            <w:pPr>
              <w:jc w:val="right"/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>80.314,12</w:t>
            </w:r>
          </w:p>
        </w:tc>
        <w:tc>
          <w:tcPr>
            <w:tcW w:type="dxa" w:w="156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F932EF" w:rsidP="00F932EF" w:rsidR="00F932EF" w:rsidRPr="00F932EF">
            <w:pPr>
              <w:jc w:val="right"/>
              <w:rPr>
                <w:rFonts w:cs="Arial"/>
                <w:sz w:val="20"/>
                <w:szCs w:val="20"/>
              </w:rPr>
            </w:pPr>
            <w:r w:rsidRPr="00F932EF">
              <w:rPr>
                <w:rFonts w:cs="Arial"/>
                <w:sz w:val="20"/>
                <w:szCs w:val="20"/>
              </w:rPr>
              <w:t>80.314,12</w:t>
            </w:r>
          </w:p>
        </w:tc>
        <w:tc>
          <w:tcPr>
            <w:tcW w:type="dxa" w:w="1276"/>
            <w:noWrap/>
          </w:tcPr>
          <w:p w:rsidRDefault="00F932EF" w:rsidP="00F932EF" w:rsidR="00F932EF" w:rsidRPr="00101BD2">
            <w:pPr>
              <w:rPr>
                <w:sz w:val="20"/>
                <w:szCs w:val="20"/>
              </w:rPr>
            </w:pPr>
          </w:p>
        </w:tc>
        <w:tc>
          <w:tcPr>
            <w:tcW w:type="dxa" w:w="1391"/>
          </w:tcPr>
          <w:p w:rsidRDefault="00F932EF" w:rsidP="00F932EF" w:rsidR="00F932EF" w:rsidRPr="00101BD2">
            <w:pPr>
              <w:rPr>
                <w:sz w:val="20"/>
                <w:szCs w:val="20"/>
              </w:rPr>
            </w:pPr>
          </w:p>
        </w:tc>
      </w:tr>
      <w:tr w:rsidTr="00F932EF" w:rsidR="00F932EF" w:rsidRPr="00101BD2">
        <w:trPr>
          <w:trHeight w:val="622"/>
          <w:jc w:val="center"/>
        </w:trPr>
        <w:tc>
          <w:tcPr>
            <w:tcW w:type="dxa" w:w="846"/>
            <w:shd w:themeFillShade="D9" w:themeFill="background1" w:fill="D9D9D9" w:color="auto" w:val="clear"/>
            <w:noWrap/>
          </w:tcPr>
          <w:p w:rsidRDefault="00F932EF" w:rsidP="00F932EF" w:rsidR="00F932EF" w:rsidRPr="00101BD2">
            <w:pPr>
              <w:rPr>
                <w:bCs/>
                <w:sz w:val="20"/>
                <w:szCs w:val="20"/>
              </w:rPr>
            </w:pPr>
          </w:p>
        </w:tc>
        <w:tc>
          <w:tcPr>
            <w:tcW w:type="dxa" w:w="2415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F932EF" w:rsidP="00F932EF" w:rsidR="00F932EF" w:rsidRPr="00101BD2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101BD2">
              <w:rPr>
                <w:rFonts w:cs="Arial"/>
                <w:b/>
                <w:bCs/>
                <w:sz w:val="20"/>
                <w:szCs w:val="20"/>
              </w:rPr>
              <w:t>UKUPNO PRIJAVLJENE TRAŽBINE I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F932EF" w:rsidP="00F932EF" w:rsidR="00F932EF" w:rsidRPr="00101BD2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</w:tcPr>
          <w:p w:rsidRDefault="00F932EF" w:rsidP="00F932EF" w:rsidR="00F932EF" w:rsidRPr="00101BD2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511.631,32</w:t>
            </w:r>
          </w:p>
        </w:tc>
        <w:tc>
          <w:tcPr>
            <w:tcW w:type="dxa" w:w="1564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</w:tcPr>
          <w:p w:rsidRDefault="00F932EF" w:rsidP="00F932EF" w:rsidR="00F932EF" w:rsidRPr="00101BD2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511.631,32</w:t>
            </w:r>
          </w:p>
        </w:tc>
        <w:tc>
          <w:tcPr>
            <w:tcW w:type="dxa" w:w="1276"/>
            <w:shd w:themeFillShade="D9" w:themeFill="background1" w:fill="D9D9D9" w:color="auto" w:val="clear"/>
            <w:noWrap/>
          </w:tcPr>
          <w:p w:rsidRDefault="00F932EF" w:rsidP="00F932EF" w:rsidR="00F932EF" w:rsidRPr="00101BD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391"/>
            <w:shd w:themeFillShade="D9" w:themeFill="background1" w:fill="D9D9D9" w:color="auto" w:val="clear"/>
          </w:tcPr>
          <w:p w:rsidRDefault="00F932EF" w:rsidP="00F932EF" w:rsidR="00F932EF" w:rsidRPr="00101BD2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Default="0040709C" w:rsidP="0040709C" w:rsidR="0040709C" w:rsidRPr="00101BD2">
      <w:pPr>
        <w:spacing w:after="0"/>
      </w:pPr>
    </w:p>
    <w:p w:rsidRDefault="00101BD2" w:rsidP="0040709C" w:rsidR="00101BD2" w:rsidRPr="00101BD2">
      <w:pPr>
        <w:spacing w:after="0"/>
      </w:pPr>
    </w:p>
    <w:p w:rsidRDefault="00101BD2" w:rsidP="0040709C" w:rsidR="00101BD2" w:rsidRPr="00101BD2">
      <w:pPr>
        <w:spacing w:after="0"/>
      </w:pPr>
    </w:p>
    <w:p w:rsidRDefault="00067FDD" w:rsidP="0040709C" w:rsidR="007D2B16" w:rsidRPr="00101BD2">
      <w:pPr>
        <w:spacing w:after="0"/>
      </w:pPr>
      <w:r w:rsidRPr="00101BD2">
        <w:t xml:space="preserve">U </w:t>
      </w:r>
      <w:r w:rsidR="00F932EF">
        <w:t>Varaždinu</w:t>
      </w:r>
      <w:r w:rsidR="00E4694B" w:rsidRPr="00101BD2">
        <w:t xml:space="preserve">, </w:t>
      </w:r>
      <w:r w:rsidR="00F932EF">
        <w:t>16</w:t>
      </w:r>
      <w:r w:rsidR="00E4694B" w:rsidRPr="00101BD2">
        <w:t>.</w:t>
      </w:r>
      <w:r w:rsidR="00F932EF">
        <w:t>06</w:t>
      </w:r>
      <w:r w:rsidR="00E4694B" w:rsidRPr="00101BD2">
        <w:t>.2017.</w:t>
      </w:r>
      <w:r w:rsidR="00B57A17" w:rsidRPr="00101BD2">
        <w:t xml:space="preserve">  </w:t>
      </w:r>
      <w:r w:rsidR="007D2B16" w:rsidRPr="00101BD2">
        <w:tab/>
      </w:r>
      <w:r w:rsidR="007D2B16" w:rsidRPr="00101BD2">
        <w:tab/>
      </w:r>
      <w:r w:rsidR="007D2B16" w:rsidRPr="00101BD2">
        <w:tab/>
      </w:r>
      <w:r w:rsidR="007D2B16" w:rsidRPr="00101BD2">
        <w:tab/>
      </w:r>
      <w:r w:rsidR="007D2B16" w:rsidRPr="00101BD2">
        <w:tab/>
      </w:r>
      <w:r w:rsidR="007D2B16" w:rsidRPr="00101BD2">
        <w:tab/>
      </w:r>
      <w:r w:rsidR="007D2B16" w:rsidRPr="00101BD2">
        <w:tab/>
      </w:r>
      <w:r w:rsidR="0010472F" w:rsidRPr="00101BD2">
        <w:tab/>
      </w:r>
      <w:r w:rsidR="0010472F" w:rsidRPr="00101BD2">
        <w:tab/>
      </w:r>
      <w:r w:rsidR="007D2B16" w:rsidRPr="00101BD2">
        <w:tab/>
      </w:r>
      <w:r w:rsidR="003227ED" w:rsidRPr="00101BD2">
        <w:tab/>
      </w:r>
      <w:r w:rsidR="003227ED" w:rsidRPr="00101BD2">
        <w:tab/>
      </w:r>
      <w:r w:rsidR="003227ED" w:rsidRPr="00101BD2">
        <w:tab/>
      </w:r>
      <w:r w:rsidR="003227ED" w:rsidRPr="00101BD2">
        <w:tab/>
      </w:r>
      <w:r w:rsidR="00B57A17" w:rsidRPr="00101BD2">
        <w:tab/>
      </w:r>
      <w:r w:rsidR="00947919" w:rsidRPr="00101BD2">
        <w:t xml:space="preserve">      </w:t>
      </w:r>
      <w:r w:rsidR="003227ED" w:rsidRPr="00101BD2">
        <w:tab/>
      </w:r>
      <w:r w:rsidR="00F932EF">
        <w:t xml:space="preserve">                </w:t>
      </w:r>
      <w:r w:rsidR="007D2B16" w:rsidRPr="00101BD2">
        <w:t>stečajni upravitelj</w:t>
      </w:r>
      <w:r w:rsidR="00E4694B" w:rsidRPr="00101BD2">
        <w:t xml:space="preserve">  </w:t>
      </w:r>
      <w:r w:rsidR="00F932EF">
        <w:t>Zvonko Hrain</w:t>
      </w:r>
      <w:r w:rsidR="00E4694B" w:rsidRPr="00101BD2">
        <w:t xml:space="preserve"> </w:t>
      </w:r>
    </w:p>
    <w:sectPr w:rsidSect="00E4694B" w:rsidR="007D2B16" w:rsidRPr="00101BD2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94C" w:rsidP="00AE40A1" w:rsidR="0094394C">
      <w:pPr>
        <w:spacing w:lineRule="auto" w:line="240" w:after="0"/>
      </w:pPr>
      <w:r>
        <w:separator/>
      </w:r>
    </w:p>
  </w:endnote>
  <w:endnote w:id="0" w:type="continuationSeparator">
    <w:p w:rsidRDefault="0094394C" w:rsidP="00AE40A1" w:rsidR="009439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94C" w:rsidP="00AE40A1" w:rsidR="0094394C">
      <w:pPr>
        <w:spacing w:lineRule="auto" w:line="240" w:after="0"/>
      </w:pPr>
      <w:r>
        <w:separator/>
      </w:r>
    </w:p>
  </w:footnote>
  <w:footnote w:id="0" w:type="continuationSeparator">
    <w:p w:rsidRDefault="0094394C" w:rsidP="00AE40A1" w:rsidR="0094394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67FDD"/>
    <w:rsid w:val="000C3290"/>
    <w:rsid w:val="000C4934"/>
    <w:rsid w:val="00101BD2"/>
    <w:rsid w:val="0010472F"/>
    <w:rsid w:val="0017522B"/>
    <w:rsid w:val="00180E58"/>
    <w:rsid w:val="001B6717"/>
    <w:rsid w:val="00213B9D"/>
    <w:rsid w:val="003227ED"/>
    <w:rsid w:val="00370D34"/>
    <w:rsid w:val="003C0A68"/>
    <w:rsid w:val="0040709C"/>
    <w:rsid w:val="00512CB7"/>
    <w:rsid w:val="00533C9F"/>
    <w:rsid w:val="005A6EB0"/>
    <w:rsid w:val="005B6527"/>
    <w:rsid w:val="00600C0A"/>
    <w:rsid w:val="006A6679"/>
    <w:rsid w:val="006F126E"/>
    <w:rsid w:val="007137F7"/>
    <w:rsid w:val="00751C93"/>
    <w:rsid w:val="007A777E"/>
    <w:rsid w:val="007D2B16"/>
    <w:rsid w:val="00813D76"/>
    <w:rsid w:val="00827612"/>
    <w:rsid w:val="00831B56"/>
    <w:rsid w:val="00837091"/>
    <w:rsid w:val="008A00CD"/>
    <w:rsid w:val="009207E6"/>
    <w:rsid w:val="0094394C"/>
    <w:rsid w:val="00947919"/>
    <w:rsid w:val="00A30E7E"/>
    <w:rsid w:val="00AA07A0"/>
    <w:rsid w:val="00AC0EE9"/>
    <w:rsid w:val="00AE40A1"/>
    <w:rsid w:val="00B57A17"/>
    <w:rsid w:val="00B87949"/>
    <w:rsid w:val="00DF0FE9"/>
    <w:rsid w:val="00E4694B"/>
    <w:rsid w:val="00F25E02"/>
    <w:rsid w:val="00F73277"/>
    <w:rsid w:val="00F932EF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A0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0CD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00CD"/>
    <w:rPr>
      <w:rFonts w:cs="Times New Roman" w:eastAsia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00C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00C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A0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0CD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00CD"/>
    <w:rPr>
      <w:rFonts w:cs="Times New Roman" w:eastAsia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00C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00C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1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St-174/2017-20</izvorni_sadrzaj>
    <derivirana_varijabla naziv="DomainObject.Oznaka_1">St-174/2017-20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 7.4.2017</izvorni_sadrzaj>
    <derivirana_varijabla naziv="DomainObject.Predmet.PrimjedbaSuca_1">ŽALBA  7.4.2017</derivirana_varijabla>
  </DomainObject.Predmet.PrimjedbaSuc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STJEPAN ŠTEFEC</item>
    </izvorni_sadrzaj>
    <derivirana_varijabla naziv="DomainObject.Predmet.OstaliListFormated_1">
      <item>STJEPAN ŠTEFEC</item>
    </derivirana_varijabla>
  </DomainObject.Predmet.OstaliListFormated>
  <DomainObject.Predmet.OstaliListFormatedOIB>
    <izvorni_sadrzaj>
      <item>STJEPAN ŠTEFEC</item>
    </izvorni_sadrzaj>
    <derivirana_varijabla naziv="DomainObject.Predmet.OstaliListFormatedOIB_1">
      <item>STJEPAN ŠTEFEC</item>
    </derivirana_varijabla>
  </DomainObject.Predmet.OstaliListFormatedOIB>
  <DomainObject.Predmet.OstaliListFormatedWithAdress>
    <izvorni_sadrzaj>
      <item>STJEPAN ŠTEFEC, I. Mažuranića 8, 48350 Podravske Sesvete</item>
    </izvorni_sadrzaj>
    <derivirana_varijabla naziv="DomainObject.Predmet.OstaliListFormatedWithAdress_1">
      <item>STJEPAN ŠTEFEC, I. Mažuranića 8, 48350 Podravske Sesvete</item>
    </derivirana_varijabla>
  </DomainObject.Predmet.OstaliListFormatedWithAdress>
  <DomainObject.Predmet.OstaliListFormatedWithAdressOIB>
    <izvorni_sadrzaj>
      <item>STJEPAN ŠTEFEC, I. Mažuranića 8, 48350 Podravske Sesvete</item>
    </izvorni_sadrzaj>
    <derivirana_varijabla naziv="DomainObject.Predmet.OstaliListFormatedWithAdressOIB_1">
      <item>STJEPAN ŠTEFEC, I. Mažuranića 8, 48350 Podravske Sesvete</item>
    </derivirana_varijabla>
  </DomainObject.Predmet.OstaliListFormatedWithAdressOIB>
  <DomainObject.Predmet.OstaliListNazivFormated>
    <izvorni_sadrzaj>
      <item>STJEPAN ŠTEFEC</item>
    </izvorni_sadrzaj>
    <derivirana_varijabla naziv="DomainObject.Predmet.OstaliListNazivFormated_1">
      <item>STJEPAN ŠTEFEC</item>
    </derivirana_varijabla>
  </DomainObject.Predmet.OstaliListNazivFormated>
  <DomainObject.Predmet.OstaliListNazivFormatedOIB>
    <izvorni_sadrzaj>
      <item>STJEPAN ŠTEFEC</item>
    </izvorni_sadrzaj>
    <derivirana_varijabla naziv="DomainObject.Predmet.OstaliListNazivFormatedOIB_1">
      <item>STJEPAN ŠTEFEC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Financijska agencija Regionalni centar Zagreb</item>
      <item>STJEPAN ŠTEFEC</item>
    </izvorni_sadrzaj>
    <derivirana_varijabla naziv="DomainObject.Predmet.SudioniciListNaziv_1">
      <item>PROIZVODNO USLUŽNA ZADRUGA IN-GRADNJA</item>
      <item>Financijska agencija Regionalni centar Zagreb</item>
      <item>STJEPAN ŠTEFEC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</izvorni_sadrzaj>
    <derivirana_varijabla naziv="DomainObject.Predmet.SudioniciListAdressOIB_1"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85821130368</item>
      <item>, OIB null</item>
    </izvorni_sadrzaj>
    <derivirana_varijabla naziv="DomainObject.Predmet.SudioniciListNazivOIB_1">
      <item>, OIB 86198632160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1140</properties:Characters>
  <properties:Lines>91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2017-06-12T10:07:00Z</dcterms:created>
  <dc:creator>Korisnik</dc:creator>
  <cp:lastModifiedBy>Lea Rogina</cp:lastModifiedBy>
  <cp:lastPrinted>2017-04-10T12:24:00Z</cp:lastPrinted>
  <dcterms:modified xmlns:xsi="http://www.w3.org/2001/XMLSchema-instance" xsi:type="dcterms:W3CDTF">2017-06-19T12:27:00Z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St-174/2017-20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