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64834" w14:paraId="7364834"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2D024E">
        <w:rPr>
          <w:rFonts w:cs="Times New Roman" w:eastAsia="Times New Roman"/>
          <w:szCs w:val="24"/>
          <w:lang w:eastAsia="hr-HR"/>
        </w:rPr>
        <w:t>5387</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2D024E">
        <w:rPr>
          <w:color w:themeColor="text1" w:val="000000"/>
          <w:szCs w:val="24"/>
        </w:rPr>
        <w:t>MEATOR d.o.o. za usluge, turistička agencija, Jastrebarsko, Novaki Petrovinski 4 C, OIB: 05027493453</w:t>
      </w:r>
      <w:r w:rsidR="00C85CF6">
        <w:t xml:space="preserve">, </w:t>
      </w:r>
      <w:r w:rsidRPr="008511A6">
        <w:rPr>
          <w:rFonts w:cs="Times New Roman" w:eastAsia="Times New Roman"/>
          <w:szCs w:val="24"/>
          <w:lang w:eastAsia="hr-HR"/>
        </w:rPr>
        <w:t xml:space="preserve"> dana </w:t>
      </w:r>
      <w:r w:rsidR="002D024E">
        <w:rPr>
          <w:rFonts w:cs="Times New Roman" w:eastAsia="Times New Roman"/>
          <w:szCs w:val="24"/>
          <w:lang w:eastAsia="hr-HR"/>
        </w:rPr>
        <w:t>17</w:t>
      </w:r>
      <w:r w:rsidR="006C1DA1">
        <w:rPr>
          <w:rFonts w:cs="Times New Roman" w:eastAsia="Times New Roman"/>
          <w:szCs w:val="24"/>
          <w:lang w:eastAsia="hr-HR"/>
        </w:rPr>
        <w:t xml:space="preserve">. </w:t>
      </w:r>
      <w:r w:rsidR="00AC6C38">
        <w:rPr>
          <w:rFonts w:cs="Times New Roman" w:eastAsia="Times New Roman"/>
          <w:szCs w:val="24"/>
          <w:lang w:eastAsia="hr-HR"/>
        </w:rPr>
        <w:t>siječnja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2D024E">
        <w:rPr>
          <w:color w:themeColor="text1" w:val="000000"/>
          <w:szCs w:val="24"/>
        </w:rPr>
        <w:t>MEATOR d.o.o. za usluge, turistička agencija, Jastrebarsko, Novaki Petrovinski 4 C, OIB: 05027493453</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6C1DA1">
        <w:rPr>
          <w:rFonts w:cs="Times New Roman" w:eastAsia="Times New Roman"/>
          <w:szCs w:val="24"/>
          <w:lang w:eastAsia="hr-HR"/>
        </w:rPr>
        <w:t xml:space="preserve">nog upravitelja imenuje se  </w:t>
      </w:r>
      <w:r w:rsidR="002D024E">
        <w:rPr>
          <w:rFonts w:cs="Times New Roman" w:eastAsia="Times New Roman"/>
          <w:szCs w:val="24"/>
          <w:lang w:eastAsia="hr-HR"/>
        </w:rPr>
        <w:t>Stjepan Lović, Zagreb, Preradovićeva 13, OIB 25964288839.</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622743" w:rsidP="00BC6A94" w:rsidR="00BC6A94" w:rsidRPr="002D024E">
      <w:pPr>
        <w:ind w:firstLine="720"/>
        <w:jc w:val="center"/>
        <w:rPr>
          <w:b/>
          <w:color w:val="000000"/>
          <w:szCs w:val="24"/>
          <w:u w:val="single"/>
        </w:rPr>
      </w:pPr>
      <w:r>
        <w:rPr>
          <w:b/>
          <w:color w:val="000000"/>
          <w:szCs w:val="24"/>
          <w:u w:val="single"/>
        </w:rPr>
        <w:t>2</w:t>
      </w:r>
      <w:r w:rsidR="00DA51B6" w:rsidRPr="002D024E">
        <w:rPr>
          <w:b/>
          <w:color w:val="000000"/>
          <w:szCs w:val="24"/>
          <w:u w:val="single"/>
        </w:rPr>
        <w:t xml:space="preserve">. </w:t>
      </w:r>
      <w:r>
        <w:rPr>
          <w:b/>
          <w:color w:val="000000"/>
          <w:szCs w:val="24"/>
          <w:u w:val="single"/>
        </w:rPr>
        <w:t>svibnja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Predlagatelj FINA</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r w:rsidR="002D024E">
        <w:rPr>
          <w:color w:themeColor="text1" w:val="000000"/>
          <w:szCs w:val="24"/>
        </w:rPr>
        <w:t>MEATOR d.o.o. za usluge, turistička agencija, Jastre</w:t>
      </w:r>
      <w:r w:rsidR="009236E0">
        <w:rPr>
          <w:color w:themeColor="text1" w:val="000000"/>
          <w:szCs w:val="24"/>
        </w:rPr>
        <w:t>barsko, Novaki Petrovinski 4 C</w:t>
      </w:r>
    </w:p>
    <w:p w:rsidRDefault="00DA51B6" w:rsidP="002D024E" w:rsidR="009A14BE" w:rsidRPr="00DA51B6">
      <w:pPr>
        <w:pStyle w:val="Odlomakpopisa"/>
        <w:numPr>
          <w:ilvl w:val="0"/>
          <w:numId w:val="3"/>
        </w:numPr>
        <w:tabs>
          <w:tab w:pos="1276" w:val="left"/>
        </w:tabs>
        <w:rPr>
          <w:color w:val="000000"/>
          <w:szCs w:val="24"/>
        </w:rPr>
      </w:pPr>
      <w:r>
        <w:rPr>
          <w:color w:val="000000"/>
          <w:szCs w:val="24"/>
        </w:rPr>
        <w:lastRenderedPageBreak/>
        <w:t>Zakonski zastupnik</w:t>
      </w:r>
      <w:r w:rsidR="00BC6A94" w:rsidRPr="009A14BE">
        <w:rPr>
          <w:color w:val="000000"/>
          <w:szCs w:val="24"/>
        </w:rPr>
        <w:t xml:space="preserve"> dužnika </w:t>
      </w:r>
      <w:r w:rsidR="002D024E">
        <w:rPr>
          <w:color w:val="000000"/>
          <w:szCs w:val="24"/>
        </w:rPr>
        <w:t xml:space="preserve">Božo Grgurić, Veliki Lipovec, Veliki Lipovec 25, OIB </w:t>
      </w:r>
      <w:r w:rsidR="002D024E" w:rsidRPr="002D024E">
        <w:rPr>
          <w:color w:val="000000"/>
          <w:szCs w:val="24"/>
        </w:rPr>
        <w:t>86528581438</w:t>
      </w:r>
    </w:p>
    <w:p w:rsidRDefault="00BC6A94" w:rsidP="00BC6A94" w:rsidR="00BC6A94" w:rsidRPr="009A14BE">
      <w:pPr>
        <w:pStyle w:val="Odlomakpopisa"/>
        <w:numPr>
          <w:ilvl w:val="0"/>
          <w:numId w:val="3"/>
        </w:numPr>
        <w:tabs>
          <w:tab w:pos="1276" w:val="left"/>
        </w:tabs>
        <w:rPr>
          <w:color w:val="000000"/>
          <w:szCs w:val="24"/>
        </w:rPr>
      </w:pPr>
      <w:r w:rsidRPr="009A14BE">
        <w:rPr>
          <w:color w:val="000000"/>
          <w:szCs w:val="24"/>
        </w:rPr>
        <w:t xml:space="preserve">privremeni stečajni upravitelj </w:t>
      </w:r>
      <w:r w:rsidR="002D024E">
        <w:rPr>
          <w:rFonts w:cs="Times New Roman" w:eastAsia="Times New Roman"/>
          <w:szCs w:val="24"/>
          <w:lang w:eastAsia="hr-HR"/>
        </w:rPr>
        <w:t>Stjepan Lović, Zagreb, Preradovićeva 13</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 sud je rješenjem br. St-</w:t>
      </w:r>
      <w:r w:rsidR="009129BE">
        <w:rPr>
          <w:color w:val="000000"/>
          <w:szCs w:val="24"/>
        </w:rPr>
        <w:t>5387/16 od 20</w:t>
      </w:r>
      <w:r>
        <w:rPr>
          <w:color w:val="000000"/>
          <w:szCs w:val="24"/>
        </w:rPr>
        <w:t xml:space="preserve">. </w:t>
      </w:r>
      <w:r w:rsidR="009129BE">
        <w:rPr>
          <w:color w:val="000000"/>
          <w:szCs w:val="24"/>
        </w:rPr>
        <w:t>studenog</w:t>
      </w:r>
      <w:r>
        <w:rPr>
          <w:color w:val="000000"/>
          <w:szCs w:val="24"/>
        </w:rPr>
        <w:t xml:space="preserve"> 2017.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5E658E" w:rsidR="009129BE">
      <w:pPr>
        <w:jc w:val="both"/>
        <w:rPr>
          <w:color w:val="000000"/>
          <w:szCs w:val="24"/>
        </w:rPr>
      </w:pPr>
      <w:r>
        <w:rPr>
          <w:color w:val="000000"/>
          <w:szCs w:val="24"/>
        </w:rPr>
        <w:tab/>
        <w:t xml:space="preserve">Na ročištu radi očitovanja o prijedlogu za otvaranje stečajnog postupka, zakonski zastupnik </w:t>
      </w:r>
      <w:r w:rsidR="009129BE">
        <w:rPr>
          <w:color w:val="000000"/>
          <w:szCs w:val="24"/>
        </w:rPr>
        <w:t xml:space="preserve">dužnika uredno pozvan na isto </w:t>
      </w:r>
      <w:r>
        <w:rPr>
          <w:color w:val="000000"/>
          <w:szCs w:val="24"/>
        </w:rPr>
        <w:t>je pristupio,</w:t>
      </w:r>
      <w:r w:rsidR="00BD3F91">
        <w:rPr>
          <w:color w:val="000000"/>
          <w:szCs w:val="24"/>
        </w:rPr>
        <w:t xml:space="preserve"> </w:t>
      </w:r>
      <w:r w:rsidR="009129BE">
        <w:rPr>
          <w:color w:val="000000"/>
          <w:szCs w:val="24"/>
        </w:rPr>
        <w:t>te se očitovao da je poslovni raču</w:t>
      </w:r>
      <w:r w:rsidR="00BD3F91">
        <w:rPr>
          <w:color w:val="000000"/>
          <w:szCs w:val="24"/>
        </w:rPr>
        <w:t>n dužnika u neprekidnoj blokadi, te da su evidentirane višemilijunske nepodmirene obveze.</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D67FDF">
        <w:rPr>
          <w:rFonts w:cs="Times New Roman" w:eastAsia="Times New Roman"/>
          <w:szCs w:val="24"/>
          <w:lang w:eastAsia="hr-HR"/>
        </w:rPr>
        <w:t>17</w:t>
      </w:r>
      <w:r>
        <w:rPr>
          <w:rFonts w:cs="Times New Roman" w:eastAsia="Times New Roman"/>
          <w:szCs w:val="24"/>
          <w:lang w:eastAsia="hr-HR"/>
        </w:rPr>
        <w:t xml:space="preserve">. </w:t>
      </w:r>
      <w:r w:rsidR="00A54882">
        <w:rPr>
          <w:rFonts w:cs="Times New Roman" w:eastAsia="Times New Roman"/>
          <w:szCs w:val="24"/>
          <w:lang w:eastAsia="hr-HR"/>
        </w:rPr>
        <w:t>siječnja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945306">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945306" w:rsidP="008D02DE" w:rsidR="00945306">
      <w:r>
        <w:t>Za točnost otpravka-ovlašteni službenik</w:t>
      </w:r>
    </w:p>
    <w:p w:rsidRDefault="00945306" w:rsidP="008D02DE" w:rsidR="00945306">
      <w:r>
        <w:tab/>
        <w:t xml:space="preserve">   Monika Grbac</w:t>
      </w:r>
    </w:p>
    <w:p w:rsidRDefault="00E82ED8" w:rsidP="00945306" w:rsidR="00E82ED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945306">
          <w:rPr>
            <w:noProof/>
          </w:rPr>
          <w:t>2</w:t>
        </w:r>
        <w:r>
          <w:fldChar w:fldCharType="end"/>
        </w:r>
        <w:r>
          <w:t xml:space="preserve">  </w:t>
        </w:r>
        <w:r>
          <w:tab/>
        </w:r>
        <w:r>
          <w:tab/>
        </w:r>
        <w:r w:rsidRPr="008511A6">
          <w:rPr>
            <w:rFonts w:cs="Times New Roman" w:eastAsia="Times New Roman"/>
            <w:szCs w:val="24"/>
            <w:lang w:eastAsia="hr-HR"/>
          </w:rPr>
          <w:t>20.St-</w:t>
        </w:r>
        <w:r w:rsidR="002D024E">
          <w:rPr>
            <w:rFonts w:cs="Times New Roman" w:eastAsia="Times New Roman"/>
            <w:szCs w:val="24"/>
            <w:lang w:eastAsia="hr-HR"/>
          </w:rPr>
          <w:t>5387</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70878"/>
    <w:rsid w:val="002B6CD2"/>
    <w:rsid w:val="002D024E"/>
    <w:rsid w:val="003E4C0F"/>
    <w:rsid w:val="004B5305"/>
    <w:rsid w:val="004C19E9"/>
    <w:rsid w:val="00515E53"/>
    <w:rsid w:val="005A5CBF"/>
    <w:rsid w:val="005A7882"/>
    <w:rsid w:val="005E658E"/>
    <w:rsid w:val="00622743"/>
    <w:rsid w:val="00651219"/>
    <w:rsid w:val="006C1DA1"/>
    <w:rsid w:val="00830DE8"/>
    <w:rsid w:val="008511A6"/>
    <w:rsid w:val="0087353B"/>
    <w:rsid w:val="0090388E"/>
    <w:rsid w:val="009129BE"/>
    <w:rsid w:val="009236E0"/>
    <w:rsid w:val="00945306"/>
    <w:rsid w:val="009A14BE"/>
    <w:rsid w:val="009B765D"/>
    <w:rsid w:val="00A54882"/>
    <w:rsid w:val="00A86A4D"/>
    <w:rsid w:val="00AC6C38"/>
    <w:rsid w:val="00AD5BB7"/>
    <w:rsid w:val="00B0322D"/>
    <w:rsid w:val="00B32B90"/>
    <w:rsid w:val="00B4061A"/>
    <w:rsid w:val="00B819CE"/>
    <w:rsid w:val="00B9604C"/>
    <w:rsid w:val="00BC2227"/>
    <w:rsid w:val="00BC4125"/>
    <w:rsid w:val="00BC6A94"/>
    <w:rsid w:val="00BD3F91"/>
    <w:rsid w:val="00BE3772"/>
    <w:rsid w:val="00C45772"/>
    <w:rsid w:val="00C818B3"/>
    <w:rsid w:val="00C85CF6"/>
    <w:rsid w:val="00D67FDF"/>
    <w:rsid w:val="00DA51B6"/>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45306"/>
    <w:rPr>
      <w:color w:val="808080"/>
      <w:bdr w:space="0" w:sz="0" w:color="auto" w:val="none"/>
      <w:shd w:fill="auto" w:color="auto" w:val="clear"/>
    </w:rPr>
  </w:style>
  <w:style w:customStyle="true" w:styleId="eSPISCCParagraphDefaultFont" w:type="character">
    <w:name w:val="eSPIS_CC_Paragraph Default Font"/>
    <w:basedOn w:val="Zadanifontodlomka"/>
    <w:rsid w:val="00945306"/>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45306"/>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45306"/>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45306"/>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45306"/>
    <w:rPr>
      <w:color w:val="808080"/>
      <w:bdr w:color="auto" w:space="0" w:sz="0" w:val="none"/>
      <w:shd w:color="auto" w:fill="auto" w:val="clear"/>
    </w:rPr>
  </w:style>
  <w:style w:customStyle="1" w:styleId="eSPISCCParagraphDefaultFont" w:type="character">
    <w:name w:val="eSPIS_CC_Paragraph Default Font"/>
    <w:basedOn w:val="Zadanifontodlomka"/>
    <w:rsid w:val="00945306"/>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45306"/>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45306"/>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45306"/>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5387</izvorni_sadrzaj>
    <derivirana_varijabla naziv="DomainObject.Predmet.Broj_1">5387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St-5387/2016</izvorni_sadrzaj>
    <derivirana_varijabla naziv="DomainObject.Predmet.OznakaBroj_1">St-5387/2016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MEATOR d.o.o.</izvorni_sadrzaj>
    <derivirana_varijabla naziv="DomainObject.Predmet.ProtustrankaFormated_1">  MEATOR d.o.o.</derivirana_varijabla>
  </DomainObject.Predmet.ProtustrankaFormated>
  <DomainObject.Predmet.ProtustrankaFormatedOIB>
    <izvorni_sadrzaj>  MEATOR d.o.o., OIB 05027493453</izvorni_sadrzaj>
    <derivirana_varijabla naziv="DomainObject.Predmet.ProtustrankaFormatedOIB_1">  MEATOR d.o.o., OIB 05027493453</derivirana_varijabla>
  </DomainObject.Predmet.ProtustrankaFormatedOIB>
  <DomainObject.Predmet.ProtustrankaFormatedWithAdress>
    <izvorni_sadrzaj> MEATOR d.o.o., Novaki Petrovinski 4 C, 10450 Jastrebarsko</izvorni_sadrzaj>
    <derivirana_varijabla naziv="DomainObject.Predmet.ProtustrankaFormatedWithAdress_1"> MEATOR d.o.o., Novaki Petrovinski 4 C, 10450 Jastrebarsko</derivirana_varijabla>
  </DomainObject.Predmet.ProtustrankaFormatedWithAdress>
  <DomainObject.Predmet.ProtustrankaFormatedWithAdressOIB>
    <izvorni_sadrzaj> MEATOR d.o.o., OIB 05027493453, Novaki Petrovinski 4 C, 10450 Jastrebarsko</izvorni_sadrzaj>
    <derivirana_varijabla naziv="DomainObject.Predmet.ProtustrankaFormatedWithAdressOIB_1"> MEATOR d.o.o., OIB 05027493453, Novaki Petrovinski 4 C, 10450 Jastrebarsko</derivirana_varijabla>
  </DomainObject.Predmet.ProtustrankaFormatedWithAdressOIB>
  <DomainObject.Predmet.ProtustrankaWithAdress>
    <izvorni_sadrzaj>MEATOR d.o.o. Novaki Petrovinski 4 C, 10450 Jastrebarsko</izvorni_sadrzaj>
    <derivirana_varijabla naziv="DomainObject.Predmet.ProtustrankaWithAdress_1">MEATOR d.o.o. Novaki Petrovinski 4 C, 10450 Jastrebarsko</derivirana_varijabla>
  </DomainObject.Predmet.ProtustrankaWithAdress>
  <DomainObject.Predmet.ProtustrankaWithAdressOIB>
    <izvorni_sadrzaj>MEATOR d.o.o., OIB 05027493453, Novaki Petrovinski 4 C, 10450 Jastrebarsko</izvorni_sadrzaj>
    <derivirana_varijabla naziv="DomainObject.Predmet.ProtustrankaWithAdressOIB_1">MEATOR d.o.o., OIB 05027493453, Novaki Petrovinski 4 C, 10450 Jastrebarsko</derivirana_varijabla>
  </DomainObject.Predmet.ProtustrankaWithAdressOIB>
  <DomainObject.Predmet.ProtustrankaNazivFormated>
    <izvorni_sadrzaj>MEATOR d.o.o.</izvorni_sadrzaj>
    <derivirana_varijabla naziv="DomainObject.Predmet.ProtustrankaNazivFormated_1">MEATOR d.o.o.</derivirana_varijabla>
  </DomainObject.Predmet.ProtustrankaNazivFormated>
  <DomainObject.Predmet.ProtustrankaNazivFormatedOIB>
    <izvorni_sadrzaj>MEATOR d.o.o., OIB 05027493453</izvorni_sadrzaj>
    <derivirana_varijabla naziv="DomainObject.Predmet.ProtustrankaNazivFormatedOIB_1">MEATOR d.o.o., OIB 05027493453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MEATOR d.o.o.</item>
    </izvorni_sadrzaj>
    <derivirana_varijabla naziv="DomainObject.Predmet.ProtuStrankaListFormated_1">
      <item>MEATOR d.o.o.</item>
    </derivirana_varijabla>
  </DomainObject.Predmet.ProtuStrankaListFormated>
  <DomainObject.Predmet.ProtuStrankaListFormatedOIB>
    <izvorni_sadrzaj>
      <item>MEATOR d.o.o., OIB 05027493453</item>
    </izvorni_sadrzaj>
    <derivirana_varijabla naziv="DomainObject.Predmet.ProtuStrankaListFormatedOIB_1">
      <item>MEATOR d.o.o., OIB 05027493453</item>
    </derivirana_varijabla>
  </DomainObject.Predmet.ProtuStrankaListFormatedOIB>
  <DomainObject.Predmet.ProtuStrankaListFormatedWithAdress>
    <izvorni_sadrzaj>
      <item>MEATOR d.o.o., Novaki Petrovinski 4 C, 10450 Jastrebarsko</item>
    </izvorni_sadrzaj>
    <derivirana_varijabla naziv="DomainObject.Predmet.ProtuStrankaListFormatedWithAdress_1">
      <item>MEATOR d.o.o., Novaki Petrovinski 4 C, 10450 Jastrebarsko</item>
    </derivirana_varijabla>
  </DomainObject.Predmet.ProtuStrankaListFormatedWithAdress>
  <DomainObject.Predmet.ProtuStrankaListFormatedWithAdressOIB>
    <izvorni_sadrzaj>
      <item>MEATOR d.o.o., OIB 05027493453, Novaki Petrovinski 4 C, 10450 Jastrebarsko</item>
    </izvorni_sadrzaj>
    <derivirana_varijabla naziv="DomainObject.Predmet.ProtuStrankaListFormatedWithAdressOIB_1">
      <item>MEATOR d.o.o., OIB 05027493453, Novaki Petrovinski 4 C, 10450 Jastrebarsko</item>
    </derivirana_varijabla>
  </DomainObject.Predmet.ProtuStrankaListFormatedWithAdressOIB>
  <DomainObject.Predmet.ProtuStrankaListNazivFormated>
    <izvorni_sadrzaj>
      <item>MEATOR d.o.o.</item>
    </izvorni_sadrzaj>
    <derivirana_varijabla naziv="DomainObject.Predmet.ProtuStrankaListNazivFormated_1">
      <item>MEATOR d.o.o.</item>
    </derivirana_varijabla>
  </DomainObject.Predmet.ProtuStrankaListNazivFormated>
  <DomainObject.Predmet.ProtuStrankaListNazivFormatedOIB>
    <izvorni_sadrzaj>
      <item>MEATOR d.o.o., OIB 05027493453</item>
    </izvorni_sadrzaj>
    <derivirana_varijabla naziv="DomainObject.Predmet.ProtuStrankaListNazivFormatedOIB_1">
      <item>MEATOR d.o.o., OIB 05027493453</item>
    </derivirana_varijabla>
  </DomainObject.Predmet.ProtuStrankaListNazivFormatedOIB>
  <DomainObject.Predmet.OstaliListFormated>
    <izvorni_sadrzaj>
      <item>Božo Grgurić</item>
    </izvorni_sadrzaj>
    <derivirana_varijabla naziv="DomainObject.Predmet.OstaliListFormated_1">
      <item>Božo Grgurić</item>
    </derivirana_varijabla>
  </DomainObject.Predmet.OstaliListFormated>
  <DomainObject.Predmet.OstaliListFormatedOIB>
    <izvorni_sadrzaj>
      <item>Božo Grgurić, OIB 86528581438</item>
    </izvorni_sadrzaj>
    <derivirana_varijabla naziv="DomainObject.Predmet.OstaliListFormatedOIB_1">
      <item>Božo Grgurić, OIB 86528581438</item>
    </derivirana_varijabla>
  </DomainObject.Predmet.OstaliListFormatedOIB>
  <DomainObject.Predmet.OstaliListFormatedWithAdress>
    <izvorni_sadrzaj>
      <item>Božo Grgurić, Veliki Lipovec 25, 10430 Veliki Lipovec</item>
    </izvorni_sadrzaj>
    <derivirana_varijabla naziv="DomainObject.Predmet.OstaliListFormatedWithAdress_1">
      <item>Božo Grgurić, Veliki Lipovec 25, 10430 Veliki Lipovec</item>
    </derivirana_varijabla>
  </DomainObject.Predmet.OstaliListFormatedWithAdress>
  <DomainObject.Predmet.OstaliListFormatedWithAdressOIB>
    <izvorni_sadrzaj>
      <item>Božo Grgurić, OIB 86528581438, Veliki Lipovec 25, 10430 Veliki Lipovec</item>
    </izvorni_sadrzaj>
    <derivirana_varijabla naziv="DomainObject.Predmet.OstaliListFormatedWithAdressOIB_1">
      <item>Božo Grgurić, OIB 86528581438, Veliki Lipovec 25, 10430 Veliki Lipovec</item>
    </derivirana_varijabla>
  </DomainObject.Predmet.OstaliListFormatedWithAdressOIB>
  <DomainObject.Predmet.OstaliListNazivFormated>
    <izvorni_sadrzaj>
      <item>Božo Grgurić</item>
    </izvorni_sadrzaj>
    <derivirana_varijabla naziv="DomainObject.Predmet.OstaliListNazivFormated_1">
      <item>Božo Grgurić</item>
    </derivirana_varijabla>
  </DomainObject.Predmet.OstaliListNazivFormated>
  <DomainObject.Predmet.OstaliListNazivFormatedOIB>
    <izvorni_sadrzaj>
      <item>Božo Grgurić, OIB 86528581438</item>
    </izvorni_sadrzaj>
    <derivirana_varijabla naziv="DomainObject.Predmet.OstaliListNazivFormatedOIB_1">
      <item>Božo Grgurić, OIB 86528581438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MEATOR d.o.o.</izvorni_sadrzaj>
    <derivirana_varijabla naziv="DomainObject.Predmet.ProtustrankaIDrugi_1">MEATOR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MEATOR d.o.o., OIB 05027493453, Novaki Petrovinski 4 C, 10450 Jastrebarsko</izvorni_sadrzaj>
    <derivirana_varijabla naziv="DomainObject.Predmet.ProtustrankaIDrugiAdressOIB_1">MEATOR d.o.o., OIB 05027493453, Novaki Petrovinski 4 C,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MEATOR d.o.o.</item>
      <item>Božo Grgurić</item>
    </izvorni_sadrzaj>
    <derivirana_varijabla naziv="DomainObject.Predmet.SudioniciListNaziv_1">
      <item>FINA Regionalni centar Zagreb</item>
      <item>MEATOR d.o.o.</item>
      <item>Božo Grgurić</item>
    </derivirana_varijabla>
  </DomainObject.Predmet.SudioniciListNaziv>
  <DomainObject.Predmet.SudioniciListAdressOIB>
    <izvorni_sadrzaj>
      <item>FINA Regionalni centar Zagreb, OIB 85821130368, Trg svibanjskih žrtava 1995. br. 1,10000 Zagreb</item>
      <item>MEATOR d.o.o., OIB 05027493453, Novaki Petrovinski 4 C,10450 Jastrebarsko</item>
      <item>Božo Grgurić, OIB 86528581438, Veliki Lipovec 25,10430 Veliki Lipovec</item>
    </izvorni_sadrzaj>
    <derivirana_varijabla naziv="DomainObject.Predmet.SudioniciListAdressOIB_1">
      <item>FINA Regionalni centar Zagreb, OIB 85821130368, Trg svibanjskih žrtava 1995. br. 1,10000 Zagreb</item>
      <item>MEATOR d.o.o., OIB 05027493453, Novaki Petrovinski 4 C,10450 Jastrebarsko</item>
      <item>Božo Grgurić, OIB 86528581438, Veliki Lipovec 25,10430 Veliki Lipovec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05027493453</item>
      <item>, OIB 86528581438</item>
    </izvorni_sadrzaj>
    <derivirana_varijabla naziv="DomainObject.Predmet.SudioniciListNazivOIB_1">
      <item>, OIB 85821130368</item>
      <item>, OIB 05027493453</item>
      <item>, OIB 86528581438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673</properties:Words>
  <properties:Characters>3746</properties:Characters>
  <properties:Lines>99</properties:Lines>
  <properties:Paragraphs>31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2018-01-17T12:31:00Z</dcterms:created>
  <dc:creator>Valentina Kranjčić</dc:creator>
  <cp:lastModifiedBy>Monika Grbac</cp:lastModifiedBy>
  <dcterms:modified xmlns:xsi="http://www.w3.org/2001/XMLSchema-instance" xsi:type="dcterms:W3CDTF">2018-01-17T12:45:00Z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