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9c712" w14:paraId="ca9c712" w:rsidRDefault="00A61532" w:rsidP="00A61532" w:rsidR="00A61532" w:rsidRPr="00D1370B">
      <w:pPr>
        <w:ind w:firstLine="426" w:left="708"/>
        <w15:collapsed w:val="false"/>
        <w:rPr>
          <w:color w:val="000000"/>
          <w:sz w:val="24"/>
          <w:szCs w:val="24"/>
        </w:rPr>
      </w:pPr>
      <w:bookmarkStart w:name="_GoBack" w:id="0"/>
      <w:bookmarkEnd w:id="0"/>
      <w:r w:rsidRPr="00D1370B">
        <w:rPr>
          <w:noProof/>
          <w:sz w:val="24"/>
          <w:szCs w:val="24"/>
        </w:rPr>
        <w:drawing>
          <wp:inline distR="0" distL="0" distB="0" distT="0">
            <wp:extent cy="717550" cx="546100"/>
            <wp:effectExtent b="6350" r="635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46100"/>
                    </a:xfrm>
                    <a:prstGeom prst="rect">
                      <a:avLst/>
                    </a:prstGeom>
                    <a:noFill/>
                    <a:ln>
                      <a:noFill/>
                    </a:ln>
                  </pic:spPr>
                </pic:pic>
              </a:graphicData>
            </a:graphic>
          </wp:inline>
        </w:drawing>
      </w:r>
    </w:p>
    <w:p w:rsidRDefault="00A61532" w:rsidP="00A61532" w:rsidR="00A61532" w:rsidRPr="00D1370B">
      <w:pPr>
        <w:rPr>
          <w:b/>
          <w:sz w:val="24"/>
          <w:szCs w:val="24"/>
        </w:rPr>
      </w:pPr>
      <w:r w:rsidRPr="00D1370B">
        <w:rPr>
          <w:color w:val="000000"/>
          <w:sz w:val="24"/>
          <w:szCs w:val="24"/>
        </w:rPr>
        <w:t xml:space="preserve">        </w:t>
      </w:r>
      <w:r w:rsidRPr="00D1370B">
        <w:rPr>
          <w:b/>
          <w:sz w:val="24"/>
          <w:szCs w:val="24"/>
        </w:rPr>
        <w:t>REPUBLIKA HRVATSKA</w:t>
      </w:r>
    </w:p>
    <w:p w:rsidRDefault="00A61532" w:rsidP="00A61532" w:rsidR="00A61532" w:rsidRPr="00D1370B">
      <w:pPr>
        <w:rPr>
          <w:b/>
          <w:sz w:val="24"/>
          <w:szCs w:val="24"/>
        </w:rPr>
      </w:pPr>
      <w:r w:rsidRPr="00D1370B">
        <w:rPr>
          <w:b/>
          <w:sz w:val="24"/>
          <w:szCs w:val="24"/>
        </w:rPr>
        <w:t xml:space="preserve">     TRGOVAČKI SUD U SPLITU</w:t>
      </w:r>
    </w:p>
    <w:p w:rsidRDefault="00A61532" w:rsidP="00A61532" w:rsidR="00A61532" w:rsidRPr="00D1370B">
      <w:pPr>
        <w:rPr>
          <w:b/>
          <w:sz w:val="24"/>
          <w:szCs w:val="24"/>
        </w:rPr>
      </w:pPr>
      <w:r w:rsidRPr="00D1370B">
        <w:rPr>
          <w:b/>
          <w:sz w:val="24"/>
          <w:szCs w:val="24"/>
        </w:rPr>
        <w:t xml:space="preserve">   STALNA SLUŽBA DUBROVNIK</w:t>
      </w:r>
    </w:p>
    <w:p w:rsidRDefault="00A61532" w:rsidP="00A61532" w:rsidR="00A61532" w:rsidRPr="00D1370B">
      <w:pPr>
        <w:rPr>
          <w:b/>
          <w:sz w:val="24"/>
          <w:szCs w:val="24"/>
        </w:rPr>
      </w:pPr>
      <w:r w:rsidRPr="00D1370B">
        <w:rPr>
          <w:b/>
          <w:sz w:val="24"/>
          <w:szCs w:val="24"/>
        </w:rPr>
        <w:t xml:space="preserve">   Dubrovnik, Dr. Ante Starčevića 23</w:t>
      </w:r>
    </w:p>
    <w:p w:rsidRDefault="00F917B6" w:rsidP="00CB7A32" w:rsidR="00D1370B" w:rsidRPr="00CB7A32">
      <w:pPr>
        <w:jc w:val="right"/>
        <w:rPr>
          <w:b/>
          <w:color w:val="FF0000"/>
          <w:sz w:val="24"/>
          <w:szCs w:val="24"/>
        </w:rPr>
      </w:pPr>
      <w:r w:rsidRPr="00D1370B">
        <w:rPr>
          <w:b/>
          <w:sz w:val="24"/>
          <w:szCs w:val="24"/>
        </w:rPr>
        <w:t>Posl. br. 18 St-</w:t>
      </w:r>
      <w:r w:rsidR="0022307C">
        <w:rPr>
          <w:b/>
          <w:sz w:val="24"/>
          <w:szCs w:val="24"/>
        </w:rPr>
        <w:t>173</w:t>
      </w:r>
      <w:r w:rsidRPr="00D1370B">
        <w:rPr>
          <w:b/>
          <w:sz w:val="24"/>
          <w:szCs w:val="24"/>
        </w:rPr>
        <w:t>/2016</w:t>
      </w:r>
      <w:r w:rsidR="0081775B">
        <w:rPr>
          <w:b/>
          <w:sz w:val="24"/>
          <w:szCs w:val="24"/>
        </w:rPr>
        <w:t>-</w:t>
      </w:r>
      <w:r w:rsidR="00740A6E">
        <w:rPr>
          <w:b/>
          <w:sz w:val="24"/>
          <w:szCs w:val="24"/>
        </w:rPr>
        <w:t>116</w:t>
      </w:r>
    </w:p>
    <w:p w:rsidRDefault="00D1370B" w:rsidP="00A61532" w:rsidR="00D1370B">
      <w:pPr>
        <w:jc w:val="center"/>
        <w:rPr>
          <w:b/>
          <w:sz w:val="24"/>
          <w:szCs w:val="24"/>
        </w:rPr>
      </w:pPr>
    </w:p>
    <w:p w:rsidRDefault="00CB7A32" w:rsidP="00A61532" w:rsidR="00CB7A32">
      <w:pPr>
        <w:jc w:val="center"/>
        <w:rPr>
          <w:b/>
          <w:sz w:val="24"/>
          <w:szCs w:val="24"/>
        </w:rPr>
      </w:pPr>
    </w:p>
    <w:p w:rsidRDefault="00A61532" w:rsidP="00A61532" w:rsidR="00A61532" w:rsidRPr="00D1370B">
      <w:pPr>
        <w:jc w:val="center"/>
        <w:rPr>
          <w:b/>
          <w:sz w:val="24"/>
          <w:szCs w:val="24"/>
        </w:rPr>
      </w:pPr>
      <w:r w:rsidRPr="00D1370B">
        <w:rPr>
          <w:b/>
          <w:sz w:val="24"/>
          <w:szCs w:val="24"/>
        </w:rPr>
        <w:t>R E P U B L I K A   H R V A T S K A</w:t>
      </w:r>
    </w:p>
    <w:p w:rsidRDefault="00A61532" w:rsidP="00A61532" w:rsidR="00A61532" w:rsidRPr="00D1370B">
      <w:pPr>
        <w:keepNext/>
        <w:jc w:val="center"/>
        <w:outlineLvl w:val="1"/>
        <w:rPr>
          <w:b/>
          <w:sz w:val="24"/>
          <w:szCs w:val="24"/>
        </w:rPr>
      </w:pPr>
    </w:p>
    <w:p w:rsidRDefault="00441645" w:rsidP="00A61532" w:rsidR="00A61532" w:rsidRPr="00D1370B">
      <w:pPr>
        <w:keepNext/>
        <w:jc w:val="center"/>
        <w:outlineLvl w:val="1"/>
        <w:rPr>
          <w:b/>
          <w:sz w:val="24"/>
          <w:szCs w:val="24"/>
        </w:rPr>
      </w:pPr>
      <w:r>
        <w:rPr>
          <w:b/>
          <w:sz w:val="24"/>
          <w:szCs w:val="24"/>
        </w:rPr>
        <w:t>R J E Š E NJ E</w:t>
      </w:r>
    </w:p>
    <w:p w:rsidRDefault="00F917B6" w:rsidP="00F917B6" w:rsidR="00F917B6" w:rsidRPr="00D1370B">
      <w:pPr>
        <w:jc w:val="both"/>
        <w:rPr>
          <w:sz w:val="24"/>
          <w:szCs w:val="24"/>
        </w:rPr>
      </w:pPr>
    </w:p>
    <w:p w:rsidRDefault="00F917B6" w:rsidP="009A6522" w:rsidR="00F917B6" w:rsidRPr="00D1370B">
      <w:pPr>
        <w:ind w:firstLine="720"/>
        <w:jc w:val="both"/>
        <w:rPr>
          <w:sz w:val="24"/>
          <w:szCs w:val="24"/>
        </w:rPr>
      </w:pPr>
      <w:r w:rsidRPr="00D1370B">
        <w:rPr>
          <w:sz w:val="24"/>
          <w:szCs w:val="24"/>
        </w:rPr>
        <w:t xml:space="preserve">Trgovački sud u Splitu, Stalna služba u Dubrovniku, po sucu tog suda Katarini Franković kao sucu pojedincu u stečajnom postupku nad dužnikom </w:t>
      </w:r>
      <w:r w:rsidR="0022307C" w:rsidRPr="0022307C">
        <w:rPr>
          <w:sz w:val="24"/>
          <w:szCs w:val="24"/>
        </w:rPr>
        <w:t>JAMBO PROMET d.o.o. za proizvodnju, trgovinu i usluge "u stečaju",  Metković, Splitska  bb, MBS: 060158402, OIB: 69588435053, zastupanog po stečajnom upravitelju Krešimir Peroš, Zadar, I. Gundulića 4d</w:t>
      </w:r>
      <w:r w:rsidR="004D1E93">
        <w:rPr>
          <w:sz w:val="24"/>
          <w:szCs w:val="24"/>
        </w:rPr>
        <w:t xml:space="preserve">, </w:t>
      </w:r>
      <w:r w:rsidR="00441645">
        <w:rPr>
          <w:sz w:val="24"/>
          <w:szCs w:val="24"/>
        </w:rPr>
        <w:t>nakon javnog</w:t>
      </w:r>
      <w:r w:rsidRPr="00D1370B">
        <w:rPr>
          <w:sz w:val="24"/>
          <w:szCs w:val="24"/>
        </w:rPr>
        <w:t xml:space="preserve"> ročišta</w:t>
      </w:r>
      <w:r w:rsidR="00441645">
        <w:rPr>
          <w:sz w:val="24"/>
          <w:szCs w:val="24"/>
        </w:rPr>
        <w:t xml:space="preserve"> za diobu</w:t>
      </w:r>
      <w:r w:rsidR="0022307C">
        <w:rPr>
          <w:sz w:val="24"/>
          <w:szCs w:val="24"/>
        </w:rPr>
        <w:t>,</w:t>
      </w:r>
      <w:r w:rsidR="0081775B">
        <w:rPr>
          <w:sz w:val="24"/>
          <w:szCs w:val="24"/>
        </w:rPr>
        <w:t xml:space="preserve"> dana </w:t>
      </w:r>
      <w:r w:rsidR="0022307C">
        <w:rPr>
          <w:sz w:val="24"/>
          <w:szCs w:val="24"/>
        </w:rPr>
        <w:t>19</w:t>
      </w:r>
      <w:r w:rsidR="000C5D29">
        <w:rPr>
          <w:sz w:val="24"/>
          <w:szCs w:val="24"/>
        </w:rPr>
        <w:t>. listopad</w:t>
      </w:r>
      <w:r w:rsidR="00D80838">
        <w:rPr>
          <w:sz w:val="24"/>
          <w:szCs w:val="24"/>
        </w:rPr>
        <w:t>a 2018.g.</w:t>
      </w:r>
      <w:r w:rsidRPr="00D1370B">
        <w:rPr>
          <w:sz w:val="24"/>
          <w:szCs w:val="24"/>
        </w:rPr>
        <w:t xml:space="preserve"> </w:t>
      </w:r>
    </w:p>
    <w:p w:rsidRDefault="00A61532" w:rsidP="00A61532" w:rsidR="00A61532" w:rsidRPr="00D1370B">
      <w:pPr>
        <w:jc w:val="both"/>
        <w:rPr>
          <w:sz w:val="24"/>
          <w:szCs w:val="24"/>
        </w:rPr>
      </w:pPr>
    </w:p>
    <w:p w:rsidRDefault="00441645" w:rsidP="00A61532" w:rsidR="00A61532" w:rsidRPr="00D1370B">
      <w:pPr>
        <w:jc w:val="center"/>
        <w:rPr>
          <w:b/>
          <w:sz w:val="24"/>
          <w:szCs w:val="24"/>
        </w:rPr>
      </w:pPr>
      <w:r>
        <w:rPr>
          <w:b/>
          <w:sz w:val="24"/>
          <w:szCs w:val="24"/>
        </w:rPr>
        <w:t>r i j e š</w:t>
      </w:r>
      <w:r w:rsidR="00A61532" w:rsidRPr="00D1370B">
        <w:rPr>
          <w:b/>
          <w:sz w:val="24"/>
          <w:szCs w:val="24"/>
        </w:rPr>
        <w:t xml:space="preserve"> i o    j e</w:t>
      </w:r>
    </w:p>
    <w:p w:rsidRDefault="00A61532" w:rsidP="00A61532" w:rsidR="00A61532" w:rsidRPr="00D1370B">
      <w:pPr>
        <w:jc w:val="center"/>
        <w:rPr>
          <w:b/>
          <w:sz w:val="24"/>
          <w:szCs w:val="24"/>
        </w:rPr>
      </w:pPr>
    </w:p>
    <w:p w:rsidRDefault="00D80838" w:rsidP="0022307C" w:rsidR="00D80838" w:rsidRPr="00F80411">
      <w:pPr>
        <w:pStyle w:val="Odlomakpopisa"/>
        <w:numPr>
          <w:ilvl w:val="0"/>
          <w:numId w:val="9"/>
        </w:numPr>
        <w:jc w:val="both"/>
        <w:rPr>
          <w:sz w:val="24"/>
          <w:szCs w:val="24"/>
        </w:rPr>
      </w:pPr>
      <w:r w:rsidRPr="00F80411">
        <w:rPr>
          <w:sz w:val="24"/>
          <w:szCs w:val="24"/>
        </w:rPr>
        <w:t xml:space="preserve">Iz utrška ostvarenog prodajom imovine stečajnog dužnika </w:t>
      </w:r>
      <w:r w:rsidR="0022307C" w:rsidRPr="0022307C">
        <w:rPr>
          <w:sz w:val="24"/>
          <w:szCs w:val="24"/>
        </w:rPr>
        <w:t>JAMBO PROMET d.o.o. za proizvodnju, trgovinu i usluge "u stečaju",  Metković, Splitska  bb, MBS: 060158402, OIB: 69588435053</w:t>
      </w:r>
      <w:r w:rsidRPr="00F80411">
        <w:rPr>
          <w:sz w:val="24"/>
          <w:szCs w:val="24"/>
        </w:rPr>
        <w:t xml:space="preserve"> i to nekretnin</w:t>
      </w:r>
      <w:r w:rsidR="0022307C">
        <w:rPr>
          <w:sz w:val="24"/>
          <w:szCs w:val="24"/>
        </w:rPr>
        <w:t>e</w:t>
      </w:r>
      <w:r w:rsidR="000C5D29" w:rsidRPr="00F80411">
        <w:rPr>
          <w:sz w:val="24"/>
          <w:szCs w:val="24"/>
        </w:rPr>
        <w:t>:</w:t>
      </w:r>
      <w:r w:rsidR="004D1E93" w:rsidRPr="00F80411">
        <w:rPr>
          <w:sz w:val="24"/>
          <w:szCs w:val="24"/>
        </w:rPr>
        <w:t xml:space="preserve"> </w:t>
      </w:r>
      <w:r w:rsidR="0022307C" w:rsidRPr="0022307C">
        <w:rPr>
          <w:sz w:val="24"/>
          <w:szCs w:val="24"/>
        </w:rPr>
        <w:t>-1431/2630 suvlasničkog dijela nekretnine čest. br. 99 – pašnjak upisana kod Općinskog suda u Dubrovniku u  z.ul. 65, za k.o. Gruž</w:t>
      </w:r>
      <w:r w:rsidR="000C5D29" w:rsidRPr="00F80411">
        <w:rPr>
          <w:sz w:val="24"/>
          <w:szCs w:val="24"/>
        </w:rPr>
        <w:t>,</w:t>
      </w:r>
      <w:r w:rsidRPr="00F80411">
        <w:rPr>
          <w:sz w:val="24"/>
          <w:szCs w:val="24"/>
        </w:rPr>
        <w:t xml:space="preserve"> utvrđuju se troškov</w:t>
      </w:r>
      <w:r w:rsidR="00335CA9" w:rsidRPr="00F80411">
        <w:rPr>
          <w:sz w:val="24"/>
          <w:szCs w:val="24"/>
        </w:rPr>
        <w:t>i utvrđivanja predmeta razlučnog</w:t>
      </w:r>
      <w:r w:rsidRPr="00F80411">
        <w:rPr>
          <w:sz w:val="24"/>
          <w:szCs w:val="24"/>
        </w:rPr>
        <w:t xml:space="preserve"> prava u paušalnom iznosu od 5% od utrška odnosno </w:t>
      </w:r>
      <w:r w:rsidR="0022307C">
        <w:rPr>
          <w:sz w:val="24"/>
          <w:szCs w:val="24"/>
        </w:rPr>
        <w:t>34.026,73</w:t>
      </w:r>
      <w:r w:rsidR="00F80411" w:rsidRPr="00F80411">
        <w:rPr>
          <w:sz w:val="24"/>
          <w:szCs w:val="24"/>
        </w:rPr>
        <w:t xml:space="preserve">  </w:t>
      </w:r>
      <w:r w:rsidRPr="00F80411">
        <w:rPr>
          <w:sz w:val="24"/>
          <w:szCs w:val="24"/>
        </w:rPr>
        <w:t>kuna.</w:t>
      </w:r>
    </w:p>
    <w:p w:rsidRDefault="00D80838" w:rsidP="00D80838" w:rsidR="00D80838" w:rsidRPr="00D80838">
      <w:pPr>
        <w:jc w:val="both"/>
        <w:rPr>
          <w:sz w:val="24"/>
          <w:szCs w:val="24"/>
        </w:rPr>
      </w:pPr>
    </w:p>
    <w:p w:rsidRDefault="00D80838" w:rsidP="0022307C" w:rsidR="00D80838">
      <w:pPr>
        <w:pStyle w:val="Odlomakpopisa"/>
        <w:numPr>
          <w:ilvl w:val="0"/>
          <w:numId w:val="9"/>
        </w:numPr>
        <w:jc w:val="both"/>
        <w:rPr>
          <w:sz w:val="24"/>
          <w:szCs w:val="24"/>
        </w:rPr>
      </w:pPr>
      <w:r w:rsidRPr="00D80838">
        <w:rPr>
          <w:sz w:val="24"/>
          <w:szCs w:val="24"/>
        </w:rPr>
        <w:t xml:space="preserve">Troškovi unovčenja predmeta razlučnog prava utvrđuju se u iznosu </w:t>
      </w:r>
      <w:r w:rsidR="0022307C" w:rsidRPr="0022307C">
        <w:rPr>
          <w:sz w:val="24"/>
          <w:szCs w:val="24"/>
        </w:rPr>
        <w:t xml:space="preserve">5% od utrška odnosno 34.026,73  </w:t>
      </w:r>
      <w:r w:rsidRPr="00D80838">
        <w:rPr>
          <w:sz w:val="24"/>
          <w:szCs w:val="24"/>
        </w:rPr>
        <w:t xml:space="preserve">kuna. </w:t>
      </w:r>
    </w:p>
    <w:p w:rsidRDefault="0022307C" w:rsidP="0022307C" w:rsidR="0022307C" w:rsidRPr="0022307C">
      <w:pPr>
        <w:pStyle w:val="Odlomakpopisa"/>
        <w:rPr>
          <w:sz w:val="24"/>
          <w:szCs w:val="24"/>
        </w:rPr>
      </w:pPr>
    </w:p>
    <w:p w:rsidRDefault="0022307C" w:rsidP="0022307C" w:rsidR="0022307C" w:rsidRPr="0022307C">
      <w:pPr>
        <w:pStyle w:val="Odlomakpopisa"/>
        <w:numPr>
          <w:ilvl w:val="0"/>
          <w:numId w:val="9"/>
        </w:numPr>
        <w:jc w:val="both"/>
        <w:rPr>
          <w:sz w:val="24"/>
          <w:szCs w:val="24"/>
        </w:rPr>
      </w:pPr>
      <w:r w:rsidRPr="0022307C">
        <w:rPr>
          <w:sz w:val="24"/>
          <w:szCs w:val="24"/>
        </w:rPr>
        <w:t xml:space="preserve">Utvrđuje se da je tražbina razlučnog vjerovnika K B Z, d.d.,  Zagreb, Ulica grada Vukovara 74, OIB: 70663193635 namirena </w:t>
      </w:r>
      <w:r w:rsidR="002A1522">
        <w:rPr>
          <w:sz w:val="24"/>
          <w:szCs w:val="24"/>
        </w:rPr>
        <w:t>u</w:t>
      </w:r>
      <w:r w:rsidRPr="0022307C">
        <w:rPr>
          <w:sz w:val="24"/>
          <w:szCs w:val="24"/>
        </w:rPr>
        <w:t xml:space="preserve"> iznosu od  680.534,68 kuna.</w:t>
      </w:r>
    </w:p>
    <w:p w:rsidRDefault="0022307C" w:rsidP="0022307C" w:rsidR="0022307C" w:rsidRPr="0022307C">
      <w:pPr>
        <w:pStyle w:val="Odlomakpopisa"/>
        <w:ind w:left="1080"/>
        <w:jc w:val="both"/>
        <w:rPr>
          <w:sz w:val="24"/>
          <w:szCs w:val="24"/>
        </w:rPr>
      </w:pPr>
    </w:p>
    <w:p w:rsidRDefault="0022307C" w:rsidP="0022307C" w:rsidR="0022307C" w:rsidRPr="0022307C">
      <w:pPr>
        <w:pStyle w:val="Odlomakpopisa"/>
        <w:numPr>
          <w:ilvl w:val="0"/>
          <w:numId w:val="9"/>
        </w:numPr>
        <w:jc w:val="both"/>
        <w:rPr>
          <w:sz w:val="24"/>
          <w:szCs w:val="24"/>
        </w:rPr>
      </w:pPr>
      <w:r w:rsidRPr="0022307C">
        <w:rPr>
          <w:sz w:val="24"/>
          <w:szCs w:val="24"/>
        </w:rPr>
        <w:t xml:space="preserve">Utvrđuje se da  tražbina razlučnog vjerovnika: K B Z, d.d.,  Zagreb, Ulica grada Vukovara 74, OIB: 70663193635 nije </w:t>
      </w:r>
      <w:r>
        <w:rPr>
          <w:sz w:val="24"/>
          <w:szCs w:val="24"/>
        </w:rPr>
        <w:t>namirena u cijelosti</w:t>
      </w:r>
      <w:r w:rsidRPr="0022307C">
        <w:rPr>
          <w:sz w:val="24"/>
          <w:szCs w:val="24"/>
        </w:rPr>
        <w:t>.</w:t>
      </w:r>
    </w:p>
    <w:p w:rsidRDefault="00D80838" w:rsidP="0022307C" w:rsidR="00D80838" w:rsidRPr="0022307C">
      <w:pPr>
        <w:jc w:val="both"/>
        <w:rPr>
          <w:sz w:val="24"/>
          <w:szCs w:val="24"/>
        </w:rPr>
      </w:pPr>
    </w:p>
    <w:p w:rsidRDefault="00441645" w:rsidP="00B909CE" w:rsidR="00441645" w:rsidRPr="006D13B2">
      <w:pPr>
        <w:pStyle w:val="Odlomakpopisa"/>
        <w:numPr>
          <w:ilvl w:val="0"/>
          <w:numId w:val="9"/>
        </w:numPr>
        <w:jc w:val="both"/>
        <w:rPr>
          <w:sz w:val="24"/>
          <w:szCs w:val="24"/>
        </w:rPr>
      </w:pPr>
      <w:r w:rsidRPr="006D13B2">
        <w:rPr>
          <w:sz w:val="24"/>
          <w:szCs w:val="24"/>
        </w:rPr>
        <w:t>Nalaže se Financijskoj agenciji nakon pravomoćnosti ovog rješenja bez odlaganja is</w:t>
      </w:r>
      <w:r w:rsidR="0022307C">
        <w:rPr>
          <w:sz w:val="24"/>
          <w:szCs w:val="24"/>
        </w:rPr>
        <w:t xml:space="preserve">platiti iznose iz točke I. i </w:t>
      </w:r>
      <w:r w:rsidR="00B909CE" w:rsidRPr="006D13B2">
        <w:rPr>
          <w:sz w:val="24"/>
          <w:szCs w:val="24"/>
        </w:rPr>
        <w:t>II.</w:t>
      </w:r>
      <w:r w:rsidRPr="006D13B2">
        <w:rPr>
          <w:sz w:val="24"/>
          <w:szCs w:val="24"/>
        </w:rPr>
        <w:t xml:space="preserve"> ovog rješenja i </w:t>
      </w:r>
      <w:r w:rsidR="002A1522">
        <w:rPr>
          <w:sz w:val="24"/>
          <w:szCs w:val="24"/>
        </w:rPr>
        <w:t xml:space="preserve">to </w:t>
      </w:r>
      <w:r w:rsidR="00437ECF" w:rsidRPr="006D13B2">
        <w:rPr>
          <w:sz w:val="24"/>
          <w:szCs w:val="24"/>
        </w:rPr>
        <w:t xml:space="preserve">za vrstu prodaje </w:t>
      </w:r>
      <w:r w:rsidR="002A1522">
        <w:rPr>
          <w:sz w:val="24"/>
          <w:szCs w:val="24"/>
        </w:rPr>
        <w:t>pojedinačni</w:t>
      </w:r>
      <w:r w:rsidR="00437ECF" w:rsidRPr="006D13B2">
        <w:rPr>
          <w:sz w:val="24"/>
          <w:szCs w:val="24"/>
        </w:rPr>
        <w:t xml:space="preserve"> predmet prodaje</w:t>
      </w:r>
      <w:r w:rsidR="002A1522">
        <w:rPr>
          <w:sz w:val="24"/>
          <w:szCs w:val="24"/>
        </w:rPr>
        <w:t xml:space="preserve"> - nekretnina</w:t>
      </w:r>
      <w:r w:rsidR="00437ECF" w:rsidRPr="006D13B2">
        <w:rPr>
          <w:sz w:val="24"/>
          <w:szCs w:val="24"/>
        </w:rPr>
        <w:t xml:space="preserve">, </w:t>
      </w:r>
      <w:r w:rsidR="002A1522">
        <w:rPr>
          <w:sz w:val="24"/>
          <w:szCs w:val="24"/>
        </w:rPr>
        <w:t>identifikator prodaje: 3565</w:t>
      </w:r>
      <w:r w:rsidR="00437ECF" w:rsidRPr="006D13B2">
        <w:rPr>
          <w:sz w:val="24"/>
          <w:szCs w:val="24"/>
        </w:rPr>
        <w:t xml:space="preserve">, a sa računa na koji </w:t>
      </w:r>
      <w:r w:rsidR="002A1522">
        <w:rPr>
          <w:sz w:val="24"/>
          <w:szCs w:val="24"/>
        </w:rPr>
        <w:t>je uplaćena</w:t>
      </w:r>
      <w:r w:rsidR="00437ECF" w:rsidRPr="006D13B2">
        <w:rPr>
          <w:sz w:val="24"/>
          <w:szCs w:val="24"/>
        </w:rPr>
        <w:t xml:space="preserve"> jamčevina HR3323900011300028779</w:t>
      </w:r>
      <w:r w:rsidR="00B909CE" w:rsidRPr="006D13B2">
        <w:rPr>
          <w:sz w:val="24"/>
          <w:szCs w:val="24"/>
        </w:rPr>
        <w:t>,</w:t>
      </w:r>
    </w:p>
    <w:p w:rsidRDefault="00441645" w:rsidP="002A1522" w:rsidR="009942E4" w:rsidRPr="003F4E03">
      <w:pPr>
        <w:ind w:left="1080"/>
        <w:jc w:val="both"/>
        <w:rPr>
          <w:sz w:val="24"/>
          <w:szCs w:val="24"/>
        </w:rPr>
      </w:pPr>
      <w:r w:rsidRPr="006D13B2">
        <w:rPr>
          <w:sz w:val="24"/>
          <w:szCs w:val="24"/>
        </w:rPr>
        <w:t xml:space="preserve">- iznos od </w:t>
      </w:r>
      <w:r w:rsidR="002A1522">
        <w:rPr>
          <w:sz w:val="24"/>
          <w:szCs w:val="24"/>
        </w:rPr>
        <w:t>68.053,46</w:t>
      </w:r>
      <w:r w:rsidR="00BD2836" w:rsidRPr="006D13B2">
        <w:rPr>
          <w:sz w:val="24"/>
          <w:szCs w:val="24"/>
        </w:rPr>
        <w:t xml:space="preserve"> </w:t>
      </w:r>
      <w:r w:rsidR="003F6AF7" w:rsidRPr="006D13B2">
        <w:rPr>
          <w:sz w:val="24"/>
          <w:szCs w:val="24"/>
        </w:rPr>
        <w:t>kuna</w:t>
      </w:r>
      <w:r w:rsidR="00044077" w:rsidRPr="006D13B2">
        <w:rPr>
          <w:sz w:val="24"/>
          <w:szCs w:val="24"/>
        </w:rPr>
        <w:t xml:space="preserve"> </w:t>
      </w:r>
      <w:r w:rsidRPr="006D13B2">
        <w:rPr>
          <w:sz w:val="24"/>
          <w:szCs w:val="24"/>
        </w:rPr>
        <w:t xml:space="preserve">u korist računa </w:t>
      </w:r>
      <w:r w:rsidR="002A1522" w:rsidRPr="002A1522">
        <w:rPr>
          <w:sz w:val="24"/>
          <w:szCs w:val="24"/>
        </w:rPr>
        <w:t>JAMBO PROMET d.o.o. za proizvodnju, trgovinu i usluge "u stečaju",  Metković, Splitska  bb, MBS: 060158402, OIB: 69588435053</w:t>
      </w:r>
      <w:r w:rsidRPr="006D13B2">
        <w:rPr>
          <w:sz w:val="24"/>
          <w:szCs w:val="24"/>
        </w:rPr>
        <w:t xml:space="preserve"> </w:t>
      </w:r>
      <w:r w:rsidR="00B909CE" w:rsidRPr="006D13B2">
        <w:rPr>
          <w:sz w:val="24"/>
          <w:szCs w:val="24"/>
        </w:rPr>
        <w:t xml:space="preserve">otvoren kod </w:t>
      </w:r>
      <w:r w:rsidR="002A1522" w:rsidRPr="002A1522">
        <w:rPr>
          <w:sz w:val="24"/>
          <w:szCs w:val="24"/>
        </w:rPr>
        <w:t>Podravske banke IBAN HR 5223860021119011607</w:t>
      </w:r>
      <w:r w:rsidR="009942E4" w:rsidRPr="003F4E03">
        <w:rPr>
          <w:sz w:val="24"/>
          <w:szCs w:val="24"/>
        </w:rPr>
        <w:t>.</w:t>
      </w:r>
    </w:p>
    <w:p w:rsidRDefault="009942E4" w:rsidP="009942E4" w:rsidR="009942E4" w:rsidRPr="00302307">
      <w:pPr>
        <w:ind w:left="1080"/>
        <w:jc w:val="both"/>
        <w:rPr>
          <w:color w:val="FF0000"/>
          <w:sz w:val="24"/>
          <w:szCs w:val="24"/>
        </w:rPr>
      </w:pPr>
    </w:p>
    <w:p w:rsidRDefault="009942E4" w:rsidP="00CB7A32" w:rsidR="009942E4" w:rsidRPr="00302307">
      <w:pPr>
        <w:jc w:val="both"/>
        <w:rPr>
          <w:color w:val="FF0000"/>
          <w:sz w:val="24"/>
          <w:szCs w:val="24"/>
        </w:rPr>
      </w:pPr>
    </w:p>
    <w:p w:rsidRDefault="00A61532" w:rsidP="00A61532" w:rsidR="00A61532" w:rsidRPr="0081775B">
      <w:pPr>
        <w:jc w:val="center"/>
        <w:rPr>
          <w:sz w:val="24"/>
          <w:szCs w:val="24"/>
        </w:rPr>
      </w:pPr>
      <w:r w:rsidRPr="0081775B">
        <w:rPr>
          <w:b/>
          <w:sz w:val="24"/>
          <w:szCs w:val="24"/>
        </w:rPr>
        <w:t>Obrazloženje</w:t>
      </w:r>
    </w:p>
    <w:p w:rsidRDefault="00A61532" w:rsidP="00A61532" w:rsidR="00A61532" w:rsidRPr="0081775B">
      <w:pPr>
        <w:jc w:val="center"/>
        <w:rPr>
          <w:sz w:val="24"/>
          <w:szCs w:val="24"/>
        </w:rPr>
      </w:pPr>
    </w:p>
    <w:p w:rsidRDefault="00A61532" w:rsidP="002A1522" w:rsidR="002A1522">
      <w:pPr>
        <w:jc w:val="both"/>
        <w:rPr>
          <w:sz w:val="24"/>
          <w:szCs w:val="24"/>
        </w:rPr>
      </w:pPr>
      <w:r w:rsidRPr="00302307">
        <w:rPr>
          <w:color w:val="FF0000"/>
          <w:sz w:val="24"/>
          <w:szCs w:val="24"/>
        </w:rPr>
        <w:tab/>
      </w:r>
      <w:r w:rsidR="002A1522" w:rsidRPr="002A1522">
        <w:rPr>
          <w:sz w:val="24"/>
          <w:szCs w:val="24"/>
        </w:rPr>
        <w:t xml:space="preserve">Sud je obzirom da je cijena koja je postignuta na javnoj dražbi </w:t>
      </w:r>
      <w:r w:rsidR="002A1522">
        <w:rPr>
          <w:sz w:val="24"/>
          <w:szCs w:val="24"/>
        </w:rPr>
        <w:t xml:space="preserve">za nekretninu iz toč. I izreke u iznosu </w:t>
      </w:r>
      <w:r w:rsidR="002A1522" w:rsidRPr="002A1522">
        <w:rPr>
          <w:sz w:val="24"/>
          <w:szCs w:val="24"/>
        </w:rPr>
        <w:t xml:space="preserve">od 680.534,68 kuna, a na temelju izjave najpovoljnijeg ponuditelja koji je ujedno i  prvi  razlučni vjerovnik, imovinu stečajnog dužnika koja je predmet prodaje dosudio prvom upisanom razlučnom vjerovniku K B Z, d.d.,  Zagreb, Ulica grada Vukovara </w:t>
      </w:r>
      <w:r w:rsidR="002A1522" w:rsidRPr="002A1522">
        <w:rPr>
          <w:sz w:val="24"/>
          <w:szCs w:val="24"/>
        </w:rPr>
        <w:lastRenderedPageBreak/>
        <w:t>74, OIB: 70663193635, u visini kupovnine koja je manja od njegove tražbine koja je osigurana razlučnim pravom, te je na temelju čl. 107.  Ovršnog zakona (NN 112/12, 25/13, 93/14, dalje u tekstu: OZ) koji se u ovom postupku na temelju čl. 247. SZ na odgovarajući način primjenjuje, oslobodio kupca plaćanja kupovnine, osim plaćanja iznosa koji se odnose na troškove postupka, a koji prema dostavljenom obračunu stečajnog upravitelja (list spisa 913)</w:t>
      </w:r>
      <w:r w:rsidR="002A1522">
        <w:rPr>
          <w:sz w:val="24"/>
          <w:szCs w:val="24"/>
        </w:rPr>
        <w:t xml:space="preserve"> i njegovim navodima na ročištu za diobu</w:t>
      </w:r>
      <w:r w:rsidR="002A1522" w:rsidRPr="002A1522">
        <w:rPr>
          <w:sz w:val="24"/>
          <w:szCs w:val="24"/>
        </w:rPr>
        <w:t xml:space="preserve"> iznose 68.053,46 kuna, a koji se odnose na  5% (34.026,73 kuna) + 5% (34.026,73 kuna) paušalno od iznosa 680.534,68 kuna, odnosno navodi da je trošak nagrade za rad stečajnog upravitelja 80.053,47 kuna, te prilaže račun za izradu elaborata građevinskog vještačenja u iznosu od 6.896,55 kuna i poziv na uplatu predujma za pokriće troškova prodaje od strane FINA. Nagrada stečajnom upravitelju  propisana je sukladno Uredbi o kriterijima i načinu obračuna i plaćanja nagrade stečajnim upraviteljima (NN 105/15) prema vrijednosti unovčene stečajne mase. Prema čl. 254. st. 2 i 3 SZ-a troškovi utvrđivanja predmeta razlučnoga prava određuju se paušalno u iznosu od 5 % od utrška, a troškovi unovčenja predmeta razlučnoga prava određuju se paušalno u iznosu od 5 % od utrška, a ako su stvarno nastali troškovi unovčenja znatno niži ili viši, odredit će se u stvarnoj visini. Ako je zbog unovčenja stečajna masa opterećena porezom, iznos toga poreza pridodaje se paušalu troškova unovčenja odnosno stvarno nastalim troškovima unovčenja. Obzirom da prema obračunu stečajnog upravitelja predmetna nekretnina ima vrijednost 5,8% u odnosu na cjelokupnu imovinu stečajnog dužnika, sud drži da slijedom čl. 254.st. 2 i 3 SZ-a, a prema dostavljenom obračunu stečajnog upravitelja vidljivo je da stvarno nastali troškovi nisu znatno niži ili viši, pa sud je odlučio kao u toč. II izreke. Uplaćena jamčevina od 68.053,46 kuna (slovima: šezdesetosamtisućapedesettri kune i četrdesetšest lipa) uračunava u iznos troškova utvrđivanja predmeta razlučnoga prava i troškova unovčenja predmeta razlučnoga prava.</w:t>
      </w:r>
    </w:p>
    <w:p w:rsidRDefault="002A1522" w:rsidP="002A1522" w:rsidR="002A1522">
      <w:pPr>
        <w:jc w:val="both"/>
        <w:rPr>
          <w:sz w:val="24"/>
          <w:szCs w:val="24"/>
        </w:rPr>
      </w:pPr>
    </w:p>
    <w:p w:rsidRDefault="002A1522" w:rsidP="002A1522" w:rsidR="002A1522" w:rsidRPr="002A1522">
      <w:pPr>
        <w:ind w:firstLine="720"/>
        <w:jc w:val="both"/>
        <w:rPr>
          <w:sz w:val="24"/>
          <w:szCs w:val="24"/>
        </w:rPr>
      </w:pPr>
      <w:r w:rsidRPr="002A1522">
        <w:rPr>
          <w:sz w:val="24"/>
          <w:szCs w:val="24"/>
        </w:rPr>
        <w:t>Stečajni upravitelj ističe da za ovu imovnu nije potrebno platiti porez od strane stečajnog dužnika nego kupac pla</w:t>
      </w:r>
      <w:r w:rsidR="00255341">
        <w:rPr>
          <w:sz w:val="24"/>
          <w:szCs w:val="24"/>
        </w:rPr>
        <w:t>ća porez na</w:t>
      </w:r>
      <w:r>
        <w:rPr>
          <w:sz w:val="24"/>
          <w:szCs w:val="24"/>
        </w:rPr>
        <w:t xml:space="preserve"> promet nekretnina, te </w:t>
      </w:r>
      <w:r w:rsidRPr="002A1522">
        <w:rPr>
          <w:sz w:val="24"/>
          <w:szCs w:val="24"/>
        </w:rPr>
        <w:t>navodi je račun stečajnog dužnika otvoren od Podravske banke IBAN HR 5223860021119011607 na koji je potrebno prebaciti sredstva sa FINA-e.</w:t>
      </w:r>
    </w:p>
    <w:p w:rsidRDefault="002A1522" w:rsidP="002A1522" w:rsidR="002A1522" w:rsidRPr="002A1522">
      <w:pPr>
        <w:jc w:val="both"/>
        <w:rPr>
          <w:sz w:val="24"/>
          <w:szCs w:val="24"/>
        </w:rPr>
      </w:pPr>
    </w:p>
    <w:p w:rsidRDefault="002F7FB9" w:rsidP="002F7FB9" w:rsidR="00DB5789" w:rsidRPr="00013AB9">
      <w:pPr>
        <w:ind w:firstLine="720"/>
        <w:jc w:val="both"/>
        <w:rPr>
          <w:sz w:val="24"/>
          <w:szCs w:val="24"/>
        </w:rPr>
      </w:pPr>
      <w:r>
        <w:rPr>
          <w:sz w:val="24"/>
          <w:szCs w:val="24"/>
        </w:rPr>
        <w:t xml:space="preserve">Dana </w:t>
      </w:r>
      <w:r w:rsidR="002A1522" w:rsidRPr="002A1522">
        <w:rPr>
          <w:sz w:val="24"/>
          <w:szCs w:val="24"/>
        </w:rPr>
        <w:t xml:space="preserve">18. rujna 2018.g. zaprimljen </w:t>
      </w:r>
      <w:r>
        <w:rPr>
          <w:sz w:val="24"/>
          <w:szCs w:val="24"/>
        </w:rPr>
        <w:t xml:space="preserve">je </w:t>
      </w:r>
      <w:r w:rsidR="002A1522" w:rsidRPr="002A1522">
        <w:rPr>
          <w:sz w:val="24"/>
          <w:szCs w:val="24"/>
        </w:rPr>
        <w:t>podnesak Kreditne banke Zagreb d.d. koji, dostavljaju izvadak iz poslovnih knjiga te navode da je sveukupno dugovanje u iznosu od 2.355.212,39 kn.</w:t>
      </w:r>
      <w:r>
        <w:rPr>
          <w:sz w:val="24"/>
          <w:szCs w:val="24"/>
        </w:rPr>
        <w:t xml:space="preserve"> </w:t>
      </w:r>
      <w:r w:rsidR="00DB5789" w:rsidRPr="00013AB9">
        <w:rPr>
          <w:sz w:val="24"/>
          <w:szCs w:val="24"/>
        </w:rPr>
        <w:t xml:space="preserve">Razlučni vjerovnici </w:t>
      </w:r>
      <w:r w:rsidR="00013AB9" w:rsidRPr="00013AB9">
        <w:rPr>
          <w:sz w:val="24"/>
          <w:szCs w:val="24"/>
        </w:rPr>
        <w:t>nisu</w:t>
      </w:r>
      <w:r w:rsidR="00DB5789" w:rsidRPr="00013AB9">
        <w:rPr>
          <w:sz w:val="24"/>
          <w:szCs w:val="24"/>
        </w:rPr>
        <w:t xml:space="preserve"> prisustvovali ročištu za diobu. </w:t>
      </w:r>
    </w:p>
    <w:p w:rsidRDefault="00FD5405" w:rsidP="00013AB9" w:rsidR="00FD5405" w:rsidRPr="00302307">
      <w:pPr>
        <w:jc w:val="both"/>
        <w:rPr>
          <w:color w:val="FF0000"/>
          <w:sz w:val="24"/>
          <w:szCs w:val="24"/>
        </w:rPr>
      </w:pPr>
    </w:p>
    <w:p w:rsidRDefault="00DB5789" w:rsidP="00FD5405" w:rsidR="00162C4B" w:rsidRPr="00013AB9">
      <w:pPr>
        <w:ind w:firstLine="720"/>
        <w:jc w:val="both"/>
        <w:rPr>
          <w:sz w:val="24"/>
          <w:szCs w:val="24"/>
        </w:rPr>
      </w:pPr>
      <w:r w:rsidRPr="00013AB9">
        <w:rPr>
          <w:sz w:val="24"/>
          <w:szCs w:val="24"/>
        </w:rPr>
        <w:t>Obzirom da je stečajni upravitelj obračun troškova obrazložio po stavkama</w:t>
      </w:r>
      <w:r w:rsidR="009B77D6" w:rsidRPr="00013AB9">
        <w:rPr>
          <w:sz w:val="24"/>
          <w:szCs w:val="24"/>
        </w:rPr>
        <w:t>, ranije objavljen na e oglasnoj ploči suda na z</w:t>
      </w:r>
      <w:r w:rsidR="00FB135E" w:rsidRPr="00013AB9">
        <w:rPr>
          <w:sz w:val="24"/>
          <w:szCs w:val="24"/>
        </w:rPr>
        <w:t>n</w:t>
      </w:r>
      <w:r w:rsidR="009B77D6" w:rsidRPr="00013AB9">
        <w:rPr>
          <w:sz w:val="24"/>
          <w:szCs w:val="24"/>
        </w:rPr>
        <w:t>anje svim sudionicima</w:t>
      </w:r>
      <w:r w:rsidRPr="00013AB9">
        <w:rPr>
          <w:sz w:val="24"/>
          <w:szCs w:val="24"/>
        </w:rPr>
        <w:t xml:space="preserve"> i </w:t>
      </w:r>
      <w:r w:rsidR="009B77D6" w:rsidRPr="00013AB9">
        <w:rPr>
          <w:sz w:val="24"/>
          <w:szCs w:val="24"/>
        </w:rPr>
        <w:t>dostavio</w:t>
      </w:r>
      <w:r w:rsidR="00FB135E" w:rsidRPr="00013AB9">
        <w:rPr>
          <w:sz w:val="24"/>
          <w:szCs w:val="24"/>
        </w:rPr>
        <w:t xml:space="preserve"> </w:t>
      </w:r>
      <w:r w:rsidR="009B77D6" w:rsidRPr="00013AB9">
        <w:rPr>
          <w:sz w:val="24"/>
          <w:szCs w:val="24"/>
        </w:rPr>
        <w:t>u spis dokumentaciju</w:t>
      </w:r>
      <w:r w:rsidRPr="00013AB9">
        <w:rPr>
          <w:sz w:val="24"/>
          <w:szCs w:val="24"/>
        </w:rPr>
        <w:t>,</w:t>
      </w:r>
      <w:r w:rsidR="002F7FB9">
        <w:rPr>
          <w:sz w:val="24"/>
          <w:szCs w:val="24"/>
        </w:rPr>
        <w:t xml:space="preserve"> sud je odlučio kao u izreci pod toč. I i II, a obzirom da </w:t>
      </w:r>
      <w:r w:rsidRPr="00013AB9">
        <w:rPr>
          <w:sz w:val="24"/>
          <w:szCs w:val="24"/>
        </w:rPr>
        <w:t xml:space="preserve"> </w:t>
      </w:r>
      <w:r w:rsidR="002F7FB9">
        <w:rPr>
          <w:sz w:val="24"/>
          <w:szCs w:val="24"/>
        </w:rPr>
        <w:t>p</w:t>
      </w:r>
      <w:r w:rsidRPr="00013AB9">
        <w:rPr>
          <w:sz w:val="24"/>
          <w:szCs w:val="24"/>
        </w:rPr>
        <w:t>rodajom imovine nije ostvareno dovoljno sredstava za namirenje cjelokupne tražbin</w:t>
      </w:r>
      <w:r w:rsidR="00013AB9" w:rsidRPr="00013AB9">
        <w:rPr>
          <w:sz w:val="24"/>
          <w:szCs w:val="24"/>
        </w:rPr>
        <w:t>e upisanog razlučnog vjerovnika</w:t>
      </w:r>
      <w:r w:rsidR="002F7FB9">
        <w:rPr>
          <w:sz w:val="24"/>
          <w:szCs w:val="24"/>
        </w:rPr>
        <w:t>, odlučeno je kao u toč.IV</w:t>
      </w:r>
    </w:p>
    <w:p w:rsidRDefault="009A6522" w:rsidP="00B33320" w:rsidR="009A6522" w:rsidRPr="00013AB9">
      <w:pPr>
        <w:jc w:val="both"/>
        <w:rPr>
          <w:sz w:val="24"/>
          <w:szCs w:val="24"/>
        </w:rPr>
      </w:pPr>
    </w:p>
    <w:p w:rsidRDefault="009A6522" w:rsidP="00B33320" w:rsidR="009A6522" w:rsidRPr="00013AB9">
      <w:pPr>
        <w:jc w:val="both"/>
        <w:rPr>
          <w:sz w:val="24"/>
          <w:szCs w:val="24"/>
        </w:rPr>
      </w:pPr>
      <w:r w:rsidRPr="00013AB9">
        <w:rPr>
          <w:sz w:val="24"/>
          <w:szCs w:val="24"/>
        </w:rPr>
        <w:tab/>
        <w:t>Zbog navedenog, na temelju navedenih propisa, odlučeno je kao u izreci</w:t>
      </w:r>
      <w:r w:rsidR="00162C4B" w:rsidRPr="00013AB9">
        <w:rPr>
          <w:sz w:val="24"/>
          <w:szCs w:val="24"/>
        </w:rPr>
        <w:t>.</w:t>
      </w:r>
    </w:p>
    <w:p w:rsidRDefault="00A172A8" w:rsidP="00A61532" w:rsidR="00A172A8" w:rsidRPr="00302307">
      <w:pPr>
        <w:jc w:val="both"/>
        <w:rPr>
          <w:color w:val="FF0000"/>
          <w:sz w:val="24"/>
          <w:szCs w:val="24"/>
        </w:rPr>
      </w:pPr>
    </w:p>
    <w:p w:rsidRDefault="00A61532" w:rsidP="00A61532" w:rsidR="00A61532" w:rsidRPr="0081775B">
      <w:pPr>
        <w:keepNext/>
        <w:jc w:val="center"/>
        <w:outlineLvl w:val="1"/>
        <w:rPr>
          <w:b/>
          <w:sz w:val="24"/>
          <w:szCs w:val="24"/>
        </w:rPr>
      </w:pPr>
      <w:r w:rsidRPr="0081775B">
        <w:rPr>
          <w:b/>
          <w:sz w:val="24"/>
          <w:szCs w:val="24"/>
        </w:rPr>
        <w:t>U Dubrovniku,</w:t>
      </w:r>
      <w:r w:rsidR="00A172A8" w:rsidRPr="0081775B">
        <w:rPr>
          <w:b/>
          <w:sz w:val="24"/>
          <w:szCs w:val="24"/>
        </w:rPr>
        <w:t xml:space="preserve"> </w:t>
      </w:r>
      <w:r w:rsidR="00FB135E" w:rsidRPr="0081775B">
        <w:rPr>
          <w:b/>
          <w:sz w:val="24"/>
          <w:szCs w:val="24"/>
        </w:rPr>
        <w:t>1</w:t>
      </w:r>
      <w:r w:rsidR="002F7FB9">
        <w:rPr>
          <w:b/>
          <w:sz w:val="24"/>
          <w:szCs w:val="24"/>
        </w:rPr>
        <w:t>9</w:t>
      </w:r>
      <w:r w:rsidR="00162C4B" w:rsidRPr="0081775B">
        <w:rPr>
          <w:b/>
          <w:sz w:val="24"/>
          <w:szCs w:val="24"/>
        </w:rPr>
        <w:t xml:space="preserve">. </w:t>
      </w:r>
      <w:r w:rsidR="003244FD" w:rsidRPr="0081775B">
        <w:rPr>
          <w:b/>
          <w:sz w:val="24"/>
          <w:szCs w:val="24"/>
        </w:rPr>
        <w:t>listopada</w:t>
      </w:r>
      <w:r w:rsidR="003E6B25" w:rsidRPr="0081775B">
        <w:rPr>
          <w:b/>
          <w:sz w:val="24"/>
          <w:szCs w:val="24"/>
        </w:rPr>
        <w:t xml:space="preserve"> 201</w:t>
      </w:r>
      <w:r w:rsidR="00162C4B" w:rsidRPr="0081775B">
        <w:rPr>
          <w:b/>
          <w:sz w:val="24"/>
          <w:szCs w:val="24"/>
        </w:rPr>
        <w:t>8</w:t>
      </w:r>
      <w:r w:rsidR="003E6B25" w:rsidRPr="0081775B">
        <w:rPr>
          <w:b/>
          <w:sz w:val="24"/>
          <w:szCs w:val="24"/>
        </w:rPr>
        <w:t xml:space="preserve">. </w:t>
      </w:r>
      <w:r w:rsidRPr="0081775B">
        <w:rPr>
          <w:b/>
          <w:sz w:val="24"/>
          <w:szCs w:val="24"/>
        </w:rPr>
        <w:t>godine</w:t>
      </w:r>
    </w:p>
    <w:p w:rsidRDefault="00A61532" w:rsidP="00A61532" w:rsidR="00A61532" w:rsidRPr="0081775B">
      <w:pPr>
        <w:jc w:val="center"/>
        <w:rPr>
          <w:b/>
          <w:sz w:val="24"/>
          <w:szCs w:val="24"/>
        </w:rPr>
      </w:pPr>
    </w:p>
    <w:p w:rsidRDefault="00012FEC" w:rsidP="00A61532" w:rsidR="00A61532" w:rsidRPr="0081775B">
      <w:pPr>
        <w:jc w:val="both"/>
        <w:rPr>
          <w:b/>
          <w:sz w:val="24"/>
          <w:szCs w:val="24"/>
        </w:rPr>
      </w:pP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003E6B25" w:rsidRPr="0081775B">
        <w:rPr>
          <w:b/>
          <w:sz w:val="24"/>
          <w:szCs w:val="24"/>
        </w:rPr>
        <w:t>S</w:t>
      </w:r>
      <w:r w:rsidR="00A61532" w:rsidRPr="0081775B">
        <w:rPr>
          <w:b/>
          <w:sz w:val="24"/>
          <w:szCs w:val="24"/>
        </w:rPr>
        <w:t>udac:</w:t>
      </w:r>
    </w:p>
    <w:p w:rsidRDefault="00A61532" w:rsidP="00A61532" w:rsidR="00A61532" w:rsidRPr="0081775B">
      <w:pPr>
        <w:jc w:val="both"/>
        <w:rPr>
          <w:b/>
          <w:sz w:val="24"/>
          <w:szCs w:val="24"/>
        </w:rPr>
      </w:pPr>
    </w:p>
    <w:p w:rsidRDefault="00A61532" w:rsidP="00A61532" w:rsidR="00A61532" w:rsidRPr="0081775B">
      <w:pPr>
        <w:ind w:left="-426"/>
        <w:jc w:val="both"/>
        <w:rPr>
          <w:b/>
          <w:sz w:val="24"/>
          <w:szCs w:val="24"/>
        </w:rPr>
      </w:pP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00012FEC" w:rsidRPr="0081775B">
        <w:rPr>
          <w:b/>
          <w:sz w:val="24"/>
          <w:szCs w:val="24"/>
        </w:rPr>
        <w:t xml:space="preserve">         </w:t>
      </w:r>
      <w:r w:rsidR="00012FEC" w:rsidRPr="0081775B">
        <w:rPr>
          <w:b/>
          <w:sz w:val="24"/>
          <w:szCs w:val="24"/>
        </w:rPr>
        <w:tab/>
      </w:r>
      <w:r w:rsidR="003E6B25" w:rsidRPr="0081775B">
        <w:rPr>
          <w:b/>
          <w:sz w:val="24"/>
          <w:szCs w:val="24"/>
        </w:rPr>
        <w:t>Katarina Franković</w:t>
      </w:r>
    </w:p>
    <w:p w:rsidRDefault="00A61532" w:rsidP="00CB7A32" w:rsidR="00A61532" w:rsidRPr="00302307">
      <w:pPr>
        <w:tabs>
          <w:tab w:pos="7560" w:val="left"/>
        </w:tabs>
        <w:jc w:val="both"/>
        <w:rPr>
          <w:b/>
          <w:color w:val="FF0000"/>
          <w:sz w:val="24"/>
          <w:szCs w:val="24"/>
        </w:rPr>
      </w:pPr>
      <w:r w:rsidRPr="00302307">
        <w:rPr>
          <w:b/>
          <w:color w:val="FF0000"/>
          <w:sz w:val="24"/>
          <w:szCs w:val="24"/>
        </w:rPr>
        <w:tab/>
      </w:r>
    </w:p>
    <w:p w:rsidRDefault="00A61532" w:rsidP="00A61532" w:rsidR="00A61532" w:rsidRPr="0081775B">
      <w:pPr>
        <w:jc w:val="both"/>
        <w:rPr>
          <w:b/>
          <w:sz w:val="24"/>
          <w:szCs w:val="24"/>
        </w:rPr>
      </w:pPr>
      <w:r w:rsidRPr="0081775B">
        <w:rPr>
          <w:b/>
          <w:sz w:val="24"/>
          <w:szCs w:val="24"/>
        </w:rPr>
        <w:t>UPUTA O PRAVNOM LIJEKU</w:t>
      </w:r>
    </w:p>
    <w:p w:rsidRDefault="009A6522" w:rsidP="003E6B25" w:rsidR="009A6522" w:rsidRPr="0081775B">
      <w:pPr>
        <w:jc w:val="both"/>
        <w:rPr>
          <w:sz w:val="24"/>
          <w:szCs w:val="24"/>
        </w:rPr>
      </w:pPr>
      <w:r w:rsidRPr="0081775B">
        <w:rPr>
          <w:sz w:val="24"/>
          <w:szCs w:val="24"/>
        </w:rPr>
        <w:t xml:space="preserve">Protiv ovog rješenja dopušteno je izjaviti žalbu. Žalba se izjavljuje Visokom trgovačkom sudu Republike Hrvatske u Zagrebu u roku od 8 dana nakon isteka osam dana od njegove objave na e-oglasnoj ploči suda putem ovoga suda u 3 istovjetna primjerka pozivom na gornji poslovni broj. </w:t>
      </w:r>
    </w:p>
    <w:p w:rsidRDefault="009A6522" w:rsidP="003E6B25" w:rsidR="009A6522" w:rsidRPr="0081775B">
      <w:pPr>
        <w:jc w:val="both"/>
        <w:rPr>
          <w:sz w:val="24"/>
          <w:szCs w:val="24"/>
        </w:rPr>
      </w:pPr>
    </w:p>
    <w:p w:rsidRDefault="00CE3B17" w:rsidP="003E6B25" w:rsidR="00CE3B17">
      <w:pPr>
        <w:jc w:val="both"/>
        <w:rPr>
          <w:b/>
          <w:sz w:val="24"/>
          <w:szCs w:val="24"/>
        </w:rPr>
      </w:pPr>
    </w:p>
    <w:p w:rsidRDefault="00A61532" w:rsidP="003E6B25" w:rsidR="003E6B25" w:rsidRPr="0081775B">
      <w:pPr>
        <w:jc w:val="both"/>
        <w:rPr>
          <w:sz w:val="24"/>
          <w:szCs w:val="24"/>
        </w:rPr>
      </w:pPr>
      <w:r w:rsidRPr="0081775B">
        <w:rPr>
          <w:b/>
          <w:sz w:val="24"/>
          <w:szCs w:val="24"/>
        </w:rPr>
        <w:lastRenderedPageBreak/>
        <w:t xml:space="preserve">DN-a: </w:t>
      </w:r>
    </w:p>
    <w:p w:rsidRDefault="00A172A8" w:rsidP="003E6B25" w:rsidR="003E6B25" w:rsidRPr="0081775B">
      <w:pPr>
        <w:pStyle w:val="Odlomakpopisa"/>
        <w:numPr>
          <w:ilvl w:val="0"/>
          <w:numId w:val="1"/>
        </w:numPr>
        <w:jc w:val="both"/>
        <w:rPr>
          <w:sz w:val="24"/>
          <w:szCs w:val="24"/>
        </w:rPr>
      </w:pPr>
      <w:r w:rsidRPr="0081775B">
        <w:rPr>
          <w:sz w:val="24"/>
          <w:szCs w:val="24"/>
        </w:rPr>
        <w:t>stečajni upravitelj,</w:t>
      </w:r>
    </w:p>
    <w:p w:rsidRDefault="003E6B25" w:rsidP="003E6B25" w:rsidR="00A172A8" w:rsidRPr="0081775B">
      <w:pPr>
        <w:pStyle w:val="Odlomakpopisa"/>
        <w:numPr>
          <w:ilvl w:val="0"/>
          <w:numId w:val="1"/>
        </w:numPr>
        <w:jc w:val="both"/>
        <w:rPr>
          <w:sz w:val="24"/>
          <w:szCs w:val="24"/>
        </w:rPr>
      </w:pPr>
      <w:r w:rsidRPr="0081775B">
        <w:rPr>
          <w:sz w:val="24"/>
          <w:szCs w:val="24"/>
        </w:rPr>
        <w:t>Mrežna stranica e-oglasna ploča suda</w:t>
      </w:r>
      <w:r w:rsidR="00A172A8" w:rsidRPr="0081775B">
        <w:rPr>
          <w:sz w:val="24"/>
          <w:szCs w:val="24"/>
        </w:rPr>
        <w:t>,</w:t>
      </w:r>
    </w:p>
    <w:p w:rsidRDefault="00FD5405" w:rsidP="00FD5405" w:rsidR="0081775B" w:rsidRPr="0081775B">
      <w:pPr>
        <w:pStyle w:val="Odlomakpopisa"/>
        <w:numPr>
          <w:ilvl w:val="0"/>
          <w:numId w:val="1"/>
        </w:numPr>
        <w:rPr>
          <w:sz w:val="24"/>
          <w:szCs w:val="24"/>
        </w:rPr>
      </w:pPr>
      <w:r w:rsidRPr="0081775B">
        <w:rPr>
          <w:sz w:val="24"/>
          <w:szCs w:val="24"/>
        </w:rPr>
        <w:t xml:space="preserve">Punomoćniku razlučnog vjerovnika </w:t>
      </w:r>
    </w:p>
    <w:p w:rsidRDefault="00A172A8" w:rsidP="00FD5405" w:rsidR="00F82197" w:rsidRPr="0081775B">
      <w:pPr>
        <w:pStyle w:val="Odlomakpopisa"/>
        <w:numPr>
          <w:ilvl w:val="0"/>
          <w:numId w:val="1"/>
        </w:numPr>
        <w:rPr>
          <w:sz w:val="24"/>
          <w:szCs w:val="24"/>
        </w:rPr>
      </w:pPr>
      <w:r w:rsidRPr="0081775B">
        <w:rPr>
          <w:sz w:val="24"/>
          <w:szCs w:val="24"/>
        </w:rPr>
        <w:t xml:space="preserve">nakon pravomoćnosti </w:t>
      </w:r>
      <w:r w:rsidR="009A6522" w:rsidRPr="0081775B">
        <w:rPr>
          <w:sz w:val="24"/>
          <w:szCs w:val="24"/>
        </w:rPr>
        <w:t xml:space="preserve">s klauzulom pravomoćnosti </w:t>
      </w:r>
      <w:r w:rsidRPr="0081775B">
        <w:rPr>
          <w:sz w:val="24"/>
          <w:szCs w:val="24"/>
        </w:rPr>
        <w:t>FINA, RC Split, Split.</w:t>
      </w:r>
    </w:p>
    <w:sectPr w:rsidSect="003711CC" w:rsidR="00F82197" w:rsidRPr="0081775B">
      <w:headerReference w:type="even" r:id="rId11"/>
      <w:headerReference w:type="default" r:id="rId12"/>
      <w:pgSz w:h="16838" w:w="11906"/>
      <w:pgMar w:gutter="0" w:footer="720" w:header="720" w:left="1560" w:bottom="426" w:right="1416"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485" w:rsidR="00FF0485">
      <w:r>
        <w:separator/>
      </w:r>
    </w:p>
  </w:endnote>
  <w:endnote w:id="0" w:type="continuationSeparator">
    <w:p w:rsidRDefault="00FF0485" w:rsidR="00FF04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485" w:rsidR="00FF0485">
      <w:r>
        <w:separator/>
      </w:r>
    </w:p>
  </w:footnote>
  <w:footnote w:id="0" w:type="continuationSeparator">
    <w:p w:rsidRDefault="00FF0485" w:rsidR="00FF04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3421F">
      <w:rPr>
        <w:rStyle w:val="Brojstranice"/>
        <w:noProof/>
      </w:rPr>
      <w:t>3</w:t>
    </w:r>
    <w:r>
      <w:rPr>
        <w:rStyle w:val="Brojstranice"/>
      </w:rPr>
      <w:fldChar w:fldCharType="end"/>
    </w:r>
  </w:p>
  <w:p w:rsidRDefault="00BD2836" w:rsidP="00BD2836" w:rsidR="00FF0485" w:rsidRPr="00B109D3">
    <w:pPr>
      <w:jc w:val="right"/>
      <w:rPr>
        <w:b/>
        <w:sz w:val="22"/>
        <w:szCs w:val="22"/>
      </w:rPr>
    </w:pPr>
    <w:r w:rsidRPr="00BD2836">
      <w:rPr>
        <w:b/>
        <w:sz w:val="22"/>
        <w:szCs w:val="22"/>
      </w:rPr>
      <w:t>Posl. br. 18 St-</w:t>
    </w:r>
    <w:r w:rsidR="002F7FB9">
      <w:rPr>
        <w:b/>
        <w:sz w:val="22"/>
        <w:szCs w:val="22"/>
      </w:rPr>
      <w:t>17</w:t>
    </w:r>
    <w:r w:rsidR="00740A6E">
      <w:rPr>
        <w:b/>
        <w:sz w:val="22"/>
        <w:szCs w:val="22"/>
      </w:rPr>
      <w:t>3</w:t>
    </w:r>
    <w:r w:rsidR="00013AB9">
      <w:rPr>
        <w:b/>
        <w:sz w:val="22"/>
        <w:szCs w:val="22"/>
      </w:rPr>
      <w:t>/2016</w:t>
    </w:r>
    <w:r w:rsidR="0081775B">
      <w:rPr>
        <w:b/>
        <w:sz w:val="22"/>
        <w:szCs w:val="22"/>
      </w:rPr>
      <w:t>-</w:t>
    </w:r>
    <w:r w:rsidR="00740A6E">
      <w:rPr>
        <w:b/>
        <w:sz w:val="22"/>
        <w:szCs w:val="22"/>
      </w:rPr>
      <w:t>116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7975728"/>
    <w:multiLevelType w:val="hybridMultilevel"/>
    <w:tmpl w:val="6FEADB82"/>
    <w:lvl w:tplc="389062DC"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6">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8">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8"/>
  </w:num>
  <w:num w:numId="3">
    <w:abstractNumId w:val="6"/>
  </w:num>
  <w:num w:numId="4">
    <w:abstractNumId w:val="2"/>
  </w:num>
  <w:num w:numId="5">
    <w:abstractNumId w:val="3"/>
  </w:num>
  <w:num w:numId="6">
    <w:abstractNumId w:val="7"/>
  </w:num>
  <w:num w:numId="7">
    <w:abstractNumId w:val="5"/>
  </w:num>
  <w:num w:numId="8">
    <w:abstractNumId w:val="0"/>
  </w:num>
  <w:num w:numId="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1007A"/>
    <w:rsid w:val="00012FEC"/>
    <w:rsid w:val="00013AB9"/>
    <w:rsid w:val="00033F5E"/>
    <w:rsid w:val="00043971"/>
    <w:rsid w:val="00044077"/>
    <w:rsid w:val="00044DAA"/>
    <w:rsid w:val="0004732F"/>
    <w:rsid w:val="000562AE"/>
    <w:rsid w:val="000868E3"/>
    <w:rsid w:val="00094FA6"/>
    <w:rsid w:val="00095535"/>
    <w:rsid w:val="000A7794"/>
    <w:rsid w:val="000B1094"/>
    <w:rsid w:val="000B2D08"/>
    <w:rsid w:val="000C0694"/>
    <w:rsid w:val="000C44BD"/>
    <w:rsid w:val="000C554D"/>
    <w:rsid w:val="000C5D29"/>
    <w:rsid w:val="00100D9A"/>
    <w:rsid w:val="00111E73"/>
    <w:rsid w:val="00134DFA"/>
    <w:rsid w:val="00142C4A"/>
    <w:rsid w:val="00143385"/>
    <w:rsid w:val="0014662E"/>
    <w:rsid w:val="00151B09"/>
    <w:rsid w:val="00162C4B"/>
    <w:rsid w:val="001662A4"/>
    <w:rsid w:val="00166A92"/>
    <w:rsid w:val="00172B0D"/>
    <w:rsid w:val="00174C3B"/>
    <w:rsid w:val="00183773"/>
    <w:rsid w:val="00187B39"/>
    <w:rsid w:val="00190710"/>
    <w:rsid w:val="00191607"/>
    <w:rsid w:val="001B355D"/>
    <w:rsid w:val="001D4B7D"/>
    <w:rsid w:val="001E7DF6"/>
    <w:rsid w:val="002147A9"/>
    <w:rsid w:val="00217C60"/>
    <w:rsid w:val="0022307C"/>
    <w:rsid w:val="00223A24"/>
    <w:rsid w:val="00226880"/>
    <w:rsid w:val="0023421F"/>
    <w:rsid w:val="00255341"/>
    <w:rsid w:val="00255F16"/>
    <w:rsid w:val="002745B0"/>
    <w:rsid w:val="00277007"/>
    <w:rsid w:val="00283EC4"/>
    <w:rsid w:val="002939B2"/>
    <w:rsid w:val="002A1522"/>
    <w:rsid w:val="002A4D71"/>
    <w:rsid w:val="002C0D1E"/>
    <w:rsid w:val="002C62C6"/>
    <w:rsid w:val="002D35BE"/>
    <w:rsid w:val="002F7FB9"/>
    <w:rsid w:val="00302307"/>
    <w:rsid w:val="003133ED"/>
    <w:rsid w:val="003244FD"/>
    <w:rsid w:val="00331A8E"/>
    <w:rsid w:val="00332E2D"/>
    <w:rsid w:val="00335CA9"/>
    <w:rsid w:val="00345D06"/>
    <w:rsid w:val="00356F82"/>
    <w:rsid w:val="003711CC"/>
    <w:rsid w:val="0037543F"/>
    <w:rsid w:val="003909FE"/>
    <w:rsid w:val="003B6714"/>
    <w:rsid w:val="003B674A"/>
    <w:rsid w:val="003C4C98"/>
    <w:rsid w:val="003D4853"/>
    <w:rsid w:val="003D79D1"/>
    <w:rsid w:val="003D7AAA"/>
    <w:rsid w:val="003E6558"/>
    <w:rsid w:val="003E6B25"/>
    <w:rsid w:val="003F4E03"/>
    <w:rsid w:val="003F6AF7"/>
    <w:rsid w:val="0040120B"/>
    <w:rsid w:val="004033F6"/>
    <w:rsid w:val="0042201E"/>
    <w:rsid w:val="00437ECF"/>
    <w:rsid w:val="0044039E"/>
    <w:rsid w:val="00441645"/>
    <w:rsid w:val="00445657"/>
    <w:rsid w:val="00464608"/>
    <w:rsid w:val="00465E11"/>
    <w:rsid w:val="0047170A"/>
    <w:rsid w:val="00476C93"/>
    <w:rsid w:val="00484449"/>
    <w:rsid w:val="004A28C4"/>
    <w:rsid w:val="004B0720"/>
    <w:rsid w:val="004B213D"/>
    <w:rsid w:val="004B4944"/>
    <w:rsid w:val="004C4109"/>
    <w:rsid w:val="004D1228"/>
    <w:rsid w:val="004D1E93"/>
    <w:rsid w:val="004E2760"/>
    <w:rsid w:val="004E4469"/>
    <w:rsid w:val="004E512C"/>
    <w:rsid w:val="004E7116"/>
    <w:rsid w:val="004F2F00"/>
    <w:rsid w:val="004F69AF"/>
    <w:rsid w:val="005066E0"/>
    <w:rsid w:val="00517F5D"/>
    <w:rsid w:val="005301C6"/>
    <w:rsid w:val="005322E8"/>
    <w:rsid w:val="005351B8"/>
    <w:rsid w:val="00537B9C"/>
    <w:rsid w:val="0055570A"/>
    <w:rsid w:val="005668F7"/>
    <w:rsid w:val="00574E6D"/>
    <w:rsid w:val="00590EBF"/>
    <w:rsid w:val="0059249C"/>
    <w:rsid w:val="00594FEB"/>
    <w:rsid w:val="0059573A"/>
    <w:rsid w:val="005C3F53"/>
    <w:rsid w:val="005D71AF"/>
    <w:rsid w:val="005E767C"/>
    <w:rsid w:val="005F79D0"/>
    <w:rsid w:val="00614F56"/>
    <w:rsid w:val="006245A9"/>
    <w:rsid w:val="006323E3"/>
    <w:rsid w:val="006443F8"/>
    <w:rsid w:val="00646CBB"/>
    <w:rsid w:val="0064790B"/>
    <w:rsid w:val="006604E9"/>
    <w:rsid w:val="00664590"/>
    <w:rsid w:val="00673E2F"/>
    <w:rsid w:val="00683F27"/>
    <w:rsid w:val="0069097D"/>
    <w:rsid w:val="0069583E"/>
    <w:rsid w:val="006979E2"/>
    <w:rsid w:val="006B204E"/>
    <w:rsid w:val="006C0566"/>
    <w:rsid w:val="006D13B2"/>
    <w:rsid w:val="007245FA"/>
    <w:rsid w:val="007254CE"/>
    <w:rsid w:val="00726FB2"/>
    <w:rsid w:val="007332C7"/>
    <w:rsid w:val="00740A6E"/>
    <w:rsid w:val="00751DA5"/>
    <w:rsid w:val="00754E83"/>
    <w:rsid w:val="00765C59"/>
    <w:rsid w:val="00791383"/>
    <w:rsid w:val="007B0E34"/>
    <w:rsid w:val="007C62C8"/>
    <w:rsid w:val="007D640F"/>
    <w:rsid w:val="007E20A2"/>
    <w:rsid w:val="007E54D6"/>
    <w:rsid w:val="007E66B4"/>
    <w:rsid w:val="0080096C"/>
    <w:rsid w:val="00810257"/>
    <w:rsid w:val="00810398"/>
    <w:rsid w:val="0081775B"/>
    <w:rsid w:val="008218B7"/>
    <w:rsid w:val="00842204"/>
    <w:rsid w:val="0085661E"/>
    <w:rsid w:val="0087591A"/>
    <w:rsid w:val="008841BD"/>
    <w:rsid w:val="00885E4F"/>
    <w:rsid w:val="008972F9"/>
    <w:rsid w:val="008A0AC2"/>
    <w:rsid w:val="008B492F"/>
    <w:rsid w:val="008B5AF1"/>
    <w:rsid w:val="008B5E39"/>
    <w:rsid w:val="008D27E7"/>
    <w:rsid w:val="008E012A"/>
    <w:rsid w:val="008F2E2C"/>
    <w:rsid w:val="008F4B06"/>
    <w:rsid w:val="008F6F47"/>
    <w:rsid w:val="00921F4D"/>
    <w:rsid w:val="0092309B"/>
    <w:rsid w:val="00924635"/>
    <w:rsid w:val="009608E4"/>
    <w:rsid w:val="009626E1"/>
    <w:rsid w:val="0097368B"/>
    <w:rsid w:val="009765FD"/>
    <w:rsid w:val="00980AA3"/>
    <w:rsid w:val="009942E4"/>
    <w:rsid w:val="009A329A"/>
    <w:rsid w:val="009A6522"/>
    <w:rsid w:val="009B77D6"/>
    <w:rsid w:val="009C6833"/>
    <w:rsid w:val="009D403B"/>
    <w:rsid w:val="009E7517"/>
    <w:rsid w:val="00A05E49"/>
    <w:rsid w:val="00A064E2"/>
    <w:rsid w:val="00A172A8"/>
    <w:rsid w:val="00A30AAA"/>
    <w:rsid w:val="00A360FC"/>
    <w:rsid w:val="00A52F0F"/>
    <w:rsid w:val="00A61532"/>
    <w:rsid w:val="00A67AD6"/>
    <w:rsid w:val="00A82D0A"/>
    <w:rsid w:val="00AA24E3"/>
    <w:rsid w:val="00AD25E6"/>
    <w:rsid w:val="00AE0822"/>
    <w:rsid w:val="00B109D3"/>
    <w:rsid w:val="00B10EAD"/>
    <w:rsid w:val="00B25527"/>
    <w:rsid w:val="00B33320"/>
    <w:rsid w:val="00B3729B"/>
    <w:rsid w:val="00B41514"/>
    <w:rsid w:val="00B44B3B"/>
    <w:rsid w:val="00B67F71"/>
    <w:rsid w:val="00B80A11"/>
    <w:rsid w:val="00B81F93"/>
    <w:rsid w:val="00B827A1"/>
    <w:rsid w:val="00B830B6"/>
    <w:rsid w:val="00B909CE"/>
    <w:rsid w:val="00B90BDE"/>
    <w:rsid w:val="00B9368C"/>
    <w:rsid w:val="00BA0B87"/>
    <w:rsid w:val="00BA666B"/>
    <w:rsid w:val="00BC00E9"/>
    <w:rsid w:val="00BC5226"/>
    <w:rsid w:val="00BD2836"/>
    <w:rsid w:val="00BD4B9D"/>
    <w:rsid w:val="00BF077C"/>
    <w:rsid w:val="00BF76D9"/>
    <w:rsid w:val="00C02F70"/>
    <w:rsid w:val="00C048E4"/>
    <w:rsid w:val="00C3304F"/>
    <w:rsid w:val="00C40361"/>
    <w:rsid w:val="00C54941"/>
    <w:rsid w:val="00C54F1C"/>
    <w:rsid w:val="00C61205"/>
    <w:rsid w:val="00C61842"/>
    <w:rsid w:val="00C67E67"/>
    <w:rsid w:val="00C9671F"/>
    <w:rsid w:val="00CA10C9"/>
    <w:rsid w:val="00CB6A90"/>
    <w:rsid w:val="00CB7A32"/>
    <w:rsid w:val="00CD3ABD"/>
    <w:rsid w:val="00CD6169"/>
    <w:rsid w:val="00CD7576"/>
    <w:rsid w:val="00CE3B17"/>
    <w:rsid w:val="00CE48FF"/>
    <w:rsid w:val="00D0677F"/>
    <w:rsid w:val="00D131C4"/>
    <w:rsid w:val="00D1370B"/>
    <w:rsid w:val="00D20D34"/>
    <w:rsid w:val="00D2730D"/>
    <w:rsid w:val="00D432D8"/>
    <w:rsid w:val="00D53FA8"/>
    <w:rsid w:val="00D80838"/>
    <w:rsid w:val="00DA1C06"/>
    <w:rsid w:val="00DB0E17"/>
    <w:rsid w:val="00DB4D32"/>
    <w:rsid w:val="00DB5789"/>
    <w:rsid w:val="00DC0444"/>
    <w:rsid w:val="00DC065D"/>
    <w:rsid w:val="00DD1E38"/>
    <w:rsid w:val="00DE54CD"/>
    <w:rsid w:val="00E01F0D"/>
    <w:rsid w:val="00E04BCA"/>
    <w:rsid w:val="00E145BB"/>
    <w:rsid w:val="00E16BCD"/>
    <w:rsid w:val="00E30F8A"/>
    <w:rsid w:val="00E31C82"/>
    <w:rsid w:val="00E40DC5"/>
    <w:rsid w:val="00E44503"/>
    <w:rsid w:val="00E62343"/>
    <w:rsid w:val="00E67F32"/>
    <w:rsid w:val="00E71E24"/>
    <w:rsid w:val="00E764C9"/>
    <w:rsid w:val="00E82B67"/>
    <w:rsid w:val="00E901CE"/>
    <w:rsid w:val="00E91295"/>
    <w:rsid w:val="00EB3B46"/>
    <w:rsid w:val="00EC4A2A"/>
    <w:rsid w:val="00ED1B4F"/>
    <w:rsid w:val="00ED52C7"/>
    <w:rsid w:val="00EF18D3"/>
    <w:rsid w:val="00F00C8B"/>
    <w:rsid w:val="00F14240"/>
    <w:rsid w:val="00F237F9"/>
    <w:rsid w:val="00F331AC"/>
    <w:rsid w:val="00F444B5"/>
    <w:rsid w:val="00F71628"/>
    <w:rsid w:val="00F800B5"/>
    <w:rsid w:val="00F80411"/>
    <w:rsid w:val="00F82197"/>
    <w:rsid w:val="00F85E99"/>
    <w:rsid w:val="00F90226"/>
    <w:rsid w:val="00F91282"/>
    <w:rsid w:val="00F913F6"/>
    <w:rsid w:val="00F917B6"/>
    <w:rsid w:val="00F97676"/>
    <w:rsid w:val="00FA0055"/>
    <w:rsid w:val="00FA6366"/>
    <w:rsid w:val="00FB135E"/>
    <w:rsid w:val="00FC1C80"/>
    <w:rsid w:val="00FC41BA"/>
    <w:rsid w:val="00FD5405"/>
    <w:rsid w:val="00FF04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23421F"/>
    <w:rPr>
      <w:color w:val="808080"/>
      <w:bdr w:space="0" w:sz="0" w:color="auto" w:val="none"/>
      <w:shd w:fill="auto" w:color="auto" w:val="clear"/>
    </w:rPr>
  </w:style>
  <w:style w:customStyle="true" w:styleId="eSPISCCParagraphDefaultFont" w:type="character">
    <w:name w:val="eSPIS_CC_Paragraph Default Font"/>
    <w:basedOn w:val="Zadanifontodlomka"/>
    <w:rsid w:val="0023421F"/>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23421F"/>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3421F"/>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421F"/>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23421F"/>
    <w:rPr>
      <w:color w:val="808080"/>
      <w:bdr w:color="auto" w:space="0" w:sz="0" w:val="none"/>
      <w:shd w:color="auto" w:fill="auto" w:val="clear"/>
    </w:rPr>
  </w:style>
  <w:style w:customStyle="1" w:styleId="eSPISCCParagraphDefaultFont" w:type="character">
    <w:name w:val="eSPIS_CC_Paragraph Default Font"/>
    <w:basedOn w:val="Zadanifontodlomka"/>
    <w:rsid w:val="0023421F"/>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23421F"/>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3421F"/>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421F"/>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2018.</izvorni_sadrzaj>
    <derivirana_varijabla naziv="DomainObject.DatumDonosenjaOdluke_1">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izvorni_sadrzaj>
    <derivirana_varijabla naziv="DomainObject.Predmet.Broj_1">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nakon obustave
skrać. steč. postupka St-641/15</izvorni_sadrzaj>
    <derivirana_varijabla naziv="DomainObject.Predmet.Opis_1">Nastavak postupka nakon obustave
skrać. steč. postupka St-641/15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St-173/2016</izvorni_sadrzaj>
    <derivirana_varijabla naziv="DomainObject.Predmet.OznakaBroj_1">St-173/2016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STVARNI SPIS U SUCA</izvorni_sadrzaj>
    <derivirana_varijabla naziv="DomainObject.Predmet.PrimjedbaSuca_1">ŽALBA
STVARNI SPIS U SUCA</derivirana_varijabla>
  </DomainObject.Predmet.PrimjedbaSuca>
  <DomainObject.Predmet.ProtustrankaFormated>
    <izvorni_sadrzaj>  JAMBO PROMET, društvo s ograničenom odgovornošću za proizvodnju, trgovinu i usluge zastupanog po punomoćniku Krešimir Peroš, stečajni upravitelj</izvorni_sadrzaj>
    <derivirana_varijabla naziv="DomainObject.Predmet.ProtustrankaFormated_1">  JAMBO PROMET, društvo s ograničenom odgovornošću za proizvodnju, trgovinu i usluge zastupanog po punomoćniku Krešimir Peroš, stečajni upravitelj</derivirana_varijabla>
  </DomainObject.Predmet.ProtustrankaFormated>
  <DomainObject.Predmet.ProtustrankaFormatedOIB>
    <izvorni_sadrzaj>  JAMBO PROMET, društvo s ograničenom odgovornošću za proizvodnju, trgovinu i usluge, OIB 69588435053 zastupanog po punomoćniku Krešimir Peroš, stečajni upravitelj</izvorni_sadrzaj>
    <derivirana_varijabla naziv="DomainObject.Predmet.ProtustrankaFormatedOIB_1">  JAMBO PROMET, društvo s ograničenom odgovornošću za proizvodnju, trgovinu i usluge, OIB 69588435053 zastupanog po punomoćniku Krešimir Peroš, stečajni upravitelj</derivirana_varijabla>
  </DomainObject.Predmet.ProtustrankaFormatedOIB>
  <DomainObject.Predmet.ProtustrankaFormatedWithAdress>
    <izvorni_sadrzaj> JAMBO PROMET, društvo s ograničenom odgovornošću za proizvodnju, trgovinu i usluge, Splitska/bb, 20350 Metković zastupanog po punomoćniku Krešimir Peroš, stečajni upravitelj</izvorni_sadrzaj>
    <derivirana_varijabla naziv="DomainObject.Predmet.ProtustrankaFormatedWithAdress_1"> JAMBO PROMET, društvo s ograničenom odgovornošću za proizvodnju, trgovinu i usluge, Splitska/bb, 20350 Metković zastupanog po punomoćniku Krešimir Peroš, stečajni upravitelj</derivirana_varijabla>
  </DomainObject.Predmet.ProtustrankaFormatedWithAdress>
  <DomainObject.Predmet.ProtustrankaFormatedWithAdressOIB>
    <izvorni_sadrzaj> JAMBO PROMET, društvo s ograničenom odgovornošću za proizvodnju, trgovinu i usluge, OIB 69588435053, Splitska/bb, 20350 Metković zastupanog po punomoćniku Krešimir Peroš, stečajni upravitelj</izvorni_sadrzaj>
    <derivirana_varijabla naziv="DomainObject.Predmet.ProtustrankaFormatedWithAdressOIB_1"> JAMBO PROMET, društvo s ograničenom odgovornošću za proizvodnju, trgovinu i usluge, OIB 69588435053, Splitska/bb, 20350 Metković zastupanog po punomoćniku Krešimir Peroš, stečajni upravitelj</derivirana_varijabla>
  </DomainObject.Predmet.ProtustrankaFormatedWithAdressOIB>
  <DomainObject.Predmet.ProtustrankaWithAdress>
    <izvorni_sadrzaj>JAMBO PROMET, društvo s ograničenom odgovornošću za proizvodnju, trgovinu i usluge Splitska/bb, 20350 Metković</izvorni_sadrzaj>
    <derivirana_varijabla naziv="DomainObject.Predmet.ProtustrankaWithAdress_1">JAMBO PROMET, društvo s ograničenom odgovornošću za proizvodnju, trgovinu i usluge Splitska/bb, 20350 Metković</derivirana_varijabla>
  </DomainObject.Predmet.ProtustrankaWithAdress>
  <DomainObject.Predmet.ProtustrankaWithAdressOIB>
    <izvorni_sadrzaj>JAMBO PROMET, društvo s ograničenom odgovornošću za proizvodnju, trgovinu i usluge, OIB 69588435053, Splitska/bb, 20350 Metković</izvorni_sadrzaj>
    <derivirana_varijabla naziv="DomainObject.Predmet.ProtustrankaWithAdressOIB_1">JAMBO PROMET, društvo s ograničenom odgovornošću za proizvodnju, trgovinu i usluge, OIB 69588435053, Splitska/bb, 20350 Metković</derivirana_varijabla>
  </DomainObject.Predmet.ProtustrankaWithAdressOIB>
  <DomainObject.Predmet.ProtustrankaNazivFormated>
    <izvorni_sadrzaj>JAMBO PROMET, društvo s ograničenom odgovornošću za proizvodnju, trgovinu i usluge</izvorni_sadrzaj>
    <derivirana_varijabla naziv="DomainObject.Predmet.ProtustrankaNazivFormated_1">JAMBO PROMET, društvo s ograničenom odgovornošću za proizvodnju, trgovinu i usluge</derivirana_varijabla>
  </DomainObject.Predmet.ProtustrankaNazivFormated>
  <DomainObject.Predmet.ProtustrankaNazivFormatedOIB>
    <izvorni_sadrzaj>JAMBO PROMET, društvo s ograničenom odgovornošću za proizvodnju, trgovinu i usluge, OIB 69588435053</izvorni_sadrzaj>
    <derivirana_varijabla naziv="DomainObject.Predmet.ProtustrankaNazivFormatedOIB_1">JAMBO PROMET, društvo s ograničenom odgovornošću za proizvodnju, trgovinu i usluge, OIB 69588435053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JAMBO PROMET, društvo s ograničenom odgovornošću za proizvodnju, trgovinu i usluge zastupanog po punomoćniku Krešimir Peroš, stečajni upravitelj</item>
    </izvorni_sadrzaj>
    <derivirana_varijabla naziv="DomainObject.Predmet.ProtuStrankaListFormated_1">
      <item>JAMBO PROMET, društvo s ograničenom odgovornošću za proizvodnju, trgovinu i usluge zastupanog po punomoćniku Krešimir Peroš, stečajni upravitelj</item>
    </derivirana_varijabla>
  </DomainObject.Predmet.ProtuStrankaListFormated>
  <DomainObject.Predmet.ProtuStrankaListFormatedOIB>
    <izvorni_sadrzaj>
      <item>JAMBO PROMET, društvo s ograničenom odgovornošću za proizvodnju, trgovinu i usluge, OIB 69588435053 zastupanog po punomoćniku Krešimir Peroš, stečajni upravitelj</item>
    </izvorni_sadrzaj>
    <derivirana_varijabla naziv="DomainObject.Predmet.ProtuStrankaListFormatedOIB_1">
      <item>JAMBO PROMET, društvo s ograničenom odgovornošću za proizvodnju, trgovinu i usluge, OIB 69588435053 zastupanog po punomoćniku Krešimir Peroš, stečajni upravitelj</item>
    </derivirana_varijabla>
  </DomainObject.Predmet.ProtuStrankaListFormatedOIB>
  <DomainObject.Predmet.ProtuStrankaListFormatedWithAdress>
    <izvorni_sadrzaj>
      <item>JAMBO PROMET, društvo s ograničenom odgovornošću za proizvodnju, trgovinu i usluge, Splitska/bb, 20350 Metković zastupanog po punomoćniku Krešimir Peroš, stečajni upravitelj</item>
    </izvorni_sadrzaj>
    <derivirana_varijabla naziv="DomainObject.Predmet.ProtuStrankaListFormatedWithAdress_1">
      <item>JAMBO PROMET, društvo s ograničenom odgovornošću za proizvodnju, trgovinu i usluge, Splitska/bb, 20350 Metković zastupanog po punomoćniku Krešimir Peroš, stečajni upravitelj</item>
    </derivirana_varijabla>
  </DomainObject.Predmet.ProtuStrankaListFormatedWithAdress>
  <DomainObject.Predmet.ProtuStrankaListFormatedWithAdressOIB>
    <izvorni_sadrzaj>
      <item>JAMBO PROMET, društvo s ograničenom odgovornošću za proizvodnju, trgovinu i usluge, OIB 69588435053, Splitska/bb, 20350 Metković zastupanog po punomoćniku Krešimir Peroš, stečajni upravitelj</item>
    </izvorni_sadrzaj>
    <derivirana_varijabla naziv="DomainObject.Predmet.ProtuStrankaListFormatedWithAdressOIB_1">
      <item>JAMBO PROMET, društvo s ograničenom odgovornošću za proizvodnju, trgovinu i usluge, OIB 69588435053, Splitska/bb, 20350 Metković zastupanog po punomoćniku Krešimir Peroš, stečajni upravitelj</item>
    </derivirana_varijabla>
  </DomainObject.Predmet.ProtuStrankaListFormatedWithAdressOIB>
  <DomainObject.Predmet.ProtuStrankaListNazivFormated>
    <izvorni_sadrzaj>
      <item>JAMBO PROMET, društvo s ograničenom odgovornošću za proizvodnju, trgovinu i usluge</item>
    </izvorni_sadrzaj>
    <derivirana_varijabla naziv="DomainObject.Predmet.ProtuStrankaListNazivFormated_1">
      <item>JAMBO PROMET, društvo s ograničenom odgovornošću za proizvodnju, trgovinu i usluge</item>
    </derivirana_varijabla>
  </DomainObject.Predmet.ProtuStrankaListNazivFormated>
  <DomainObject.Predmet.ProtuStrankaListNazivFormatedOIB>
    <izvorni_sadrzaj>
      <item>JAMBO PROMET, društvo s ograničenom odgovornošću za proizvodnju, trgovinu i usluge, OIB 69588435053</item>
    </izvorni_sadrzaj>
    <derivirana_varijabla naziv="DomainObject.Predmet.ProtuStrankaListNazivFormatedOIB_1">
      <item>JAMBO PROMET, društvo s ograničenom odgovornošću za proizvodnju, trgovinu i usluge, OIB 69588435053</item>
    </derivirana_varijabla>
  </DomainObject.Predmet.ProtuStrankaListNazivFormatedOIB>
  <DomainObject.Predmet.OstaliListFormated>
    <izvorni_sadrzaj>
      <item>STIPO GABRIĆ</item>
      <item>Krešimir Peroš, stečajni upravitelj punomoćnik sudionika u postupku JAMBO PROMET, društvo s ograničenom odgovornošću za proizvodnju, trgovinu i usluge</item>
      <item>OD SUIĆ &amp; ŠKUNCA d.o.o.</item>
      <item>RAIFFEISENBANK AUSTRIA d.d.</item>
      <item>ŽDO DUBROVNIK</item>
      <item>Grgić &amp; Partneri odvjetničko društvo d.o.o.</item>
    </izvorni_sadrzaj>
    <derivirana_varijabla naziv="DomainObject.Predmet.OstaliListFormated_1">
      <item>STIPO GABRIĆ</item>
      <item>Krešimir Peroš, stečajni upravitelj punomoćnik sudionika u postupku JAMBO PROMET, društvo s ograničenom odgovornošću za proizvodnju, trgovinu i usluge</item>
      <item>OD SUIĆ &amp; ŠKUNCA d.o.o.</item>
      <item>RAIFFEISENBANK AUSTRIA d.d.</item>
      <item>ŽDO DUBROVNIK</item>
      <item>Grgić &amp; Partneri odvjetničko društvo d.o.o.</item>
    </derivirana_varijabla>
  </DomainObject.Predmet.OstaliListFormated>
  <DomainObject.Predmet.OstaliListFormatedOIB>
    <izvorni_sadrzaj>
      <item>STIPO GABRIĆ</item>
      <item>Krešimir Peroš, stečajni upravitelj, OIB 37835605570 punomoćnik sudionika u postupku JAMBO PROMET, društvo s ograničenom odgovornošću za proizvodnju, trgovinu i usluge</item>
      <item>OD SUIĆ &amp; ŠKUNCA d.o.o., OIB </item>
      <item>RAIFFEISENBANK AUSTRIA d.d.</item>
      <item>ŽDO DUBROVNIK</item>
      <item>Grgić &amp; Partneri odvjetničko društvo d.o.o., OIB 16457179668</item>
    </izvorni_sadrzaj>
    <derivirana_varijabla naziv="DomainObject.Predmet.OstaliListFormatedOIB_1">
      <item>STIPO GABRIĆ</item>
      <item>Krešimir Peroš, stečajni upravitelj, OIB 37835605570 punomoćnik sudionika u postupku JAMBO PROMET, društvo s ograničenom odgovornošću za proizvodnju, trgovinu i usluge</item>
      <item>OD SUIĆ &amp; ŠKUNCA d.o.o., OIB </item>
      <item>RAIFFEISENBANK AUSTRIA d.d.</item>
      <item>ŽDO DUBROVNIK</item>
      <item>Grgić &amp; Partneri odvjetničko društvo d.o.o., OIB 16457179668</item>
    </derivirana_varijabla>
  </DomainObject.Predmet.OstaliListFormatedOIB>
  <DomainObject.Predmet.OstaliListFormatedWithAdress>
    <izvorni_sadrzaj>
      <item>STIPO GABRIĆ</item>
      <item>Krešimir Peroš, stečajni upravitelj, Ivana Gundulića 4d, 23000 Zadar punomoćnik sudionika u postupku JAMBO PROMET, društvo s ograničenom odgovornošću za proizvodnju, trgovinu i usluge</item>
      <item>OD SUIĆ &amp; ŠKUNCA d.o.o., Domagojeva 14, 10000 Zagreb</item>
      <item>RAIFFEISENBANK AUSTRIA d.d., Petrinjska 59, 10000 Zagreb</item>
      <item>ŽDO DUBROVNIK</item>
      <item>Grgić &amp; Partneri odvjetničko društvo d.o.o., Ulica grada Vukovara 282, 10000 Zagreb</item>
    </izvorni_sadrzaj>
    <derivirana_varijabla naziv="DomainObject.Predmet.OstaliListFormatedWithAdress_1">
      <item>STIPO GABRIĆ</item>
      <item>Krešimir Peroš, stečajni upravitelj, Ivana Gundulića 4d, 23000 Zadar punomoćnik sudionika u postupku JAMBO PROMET, društvo s ograničenom odgovornošću za proizvodnju, trgovinu i usluge</item>
      <item>OD SUIĆ &amp; ŠKUNCA d.o.o., Domagojeva 14, 10000 Zagreb</item>
      <item>RAIFFEISENBANK AUSTRIA d.d., Petrinjska 59, 10000 Zagreb</item>
      <item>ŽDO DUBROVNIK</item>
      <item>Grgić &amp; Partneri odvjetničko društvo d.o.o., Ulica grada Vukovara 282, 10000 Zagreb</item>
    </derivirana_varijabla>
  </DomainObject.Predmet.OstaliListFormatedWithAdress>
  <DomainObject.Predmet.OstaliListFormatedWithAdressOIB>
    <izvorni_sadrzaj>
      <item>STIPO GABRIĆ</item>
      <item>Krešimir Peroš, stečajni upravitelj, OIB 37835605570, Ivana Gundulića 4d, 23000 Zadar punomoćnik sudionika u postupku JAMBO PROMET, društvo s ograničenom odgovornošću za proizvodnju, trgovinu i usluge</item>
      <item>OD SUIĆ &amp; ŠKUNCA d.o.o., OIB , Domagojeva 14, 10000 Zagreb</item>
      <item>RAIFFEISENBANK AUSTRIA d.d., Petrinjska 59, 10000 Zagreb</item>
      <item>ŽDO DUBROVNIK</item>
      <item>Grgić &amp; Partneri odvjetničko društvo d.o.o., OIB 16457179668, Ulica grada Vukovara 282, 10000 Zagreb</item>
    </izvorni_sadrzaj>
    <derivirana_varijabla naziv="DomainObject.Predmet.OstaliListFormatedWithAdressOIB_1">
      <item>STIPO GABRIĆ</item>
      <item>Krešimir Peroš, stečajni upravitelj, OIB 37835605570, Ivana Gundulića 4d, 23000 Zadar punomoćnik sudionika u postupku JAMBO PROMET, društvo s ograničenom odgovornošću za proizvodnju, trgovinu i usluge</item>
      <item>OD SUIĆ &amp; ŠKUNCA d.o.o., OIB , Domagojeva 14, 10000 Zagreb</item>
      <item>RAIFFEISENBANK AUSTRIA d.d., Petrinjska 59, 10000 Zagreb</item>
      <item>ŽDO DUBROVNIK</item>
      <item>Grgić &amp; Partneri odvjetničko društvo d.o.o., OIB 16457179668, Ulica grada Vukovara 282, 10000 Zagreb</item>
    </derivirana_varijabla>
  </DomainObject.Predmet.OstaliListFormatedWithAdressOIB>
  <DomainObject.Predmet.OstaliListNazivFormated>
    <izvorni_sadrzaj>
      <item>STIPO GABRIĆ</item>
      <item>Krešimir Peroš, stečajni upravitelj</item>
      <item>OD SUIĆ &amp; ŠKUNCA d.o.o.</item>
      <item>RAIFFEISENBANK AUSTRIA d.d.</item>
      <item>ŽDO DUBROVNIK</item>
      <item>Grgić &amp; Partneri odvjetničko društvo d.o.o.</item>
    </izvorni_sadrzaj>
    <derivirana_varijabla naziv="DomainObject.Predmet.OstaliListNazivFormated_1">
      <item>STIPO GABRIĆ</item>
      <item>Krešimir Peroš, stečajni upravitelj</item>
      <item>OD SUIĆ &amp; ŠKUNCA d.o.o.</item>
      <item>RAIFFEISENBANK AUSTRIA d.d.</item>
      <item>ŽDO DUBROVNIK</item>
      <item>Grgić &amp; Partneri odvjetničko društvo d.o.o.</item>
    </derivirana_varijabla>
  </DomainObject.Predmet.OstaliListNazivFormated>
  <DomainObject.Predmet.OstaliListNazivFormatedOIB>
    <izvorni_sadrzaj>
      <item>STIPO GABRIĆ</item>
      <item>Krešimir Peroš, stečajni upravitelj, OIB 37835605570</item>
      <item>OD SUIĆ &amp; ŠKUNCA d.o.o., OIB </item>
      <item>RAIFFEISENBANK AUSTRIA d.d.</item>
      <item>ŽDO DUBROVNIK</item>
      <item>Grgić &amp; Partneri odvjetničko društvo d.o.o., OIB 16457179668</item>
    </izvorni_sadrzaj>
    <derivirana_varijabla naziv="DomainObject.Predmet.OstaliListNazivFormatedOIB_1">
      <item>STIPO GABRIĆ</item>
      <item>Krešimir Peroš, stečajni upravitelj, OIB 37835605570</item>
      <item>OD SUIĆ &amp; ŠKUNCA d.o.o., OIB </item>
      <item>RAIFFEISENBANK AUSTRIA d.d.</item>
      <item>ŽDO DUBROVNIK</item>
      <item>Grgić &amp; Partneri odvjetničko društvo d.o.o., OIB 16457179668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2018.</izvorni_sadrzaj>
    <derivirana_varijabla naziv="DomainObject.Datum_1">19. listopada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JAMBO PROMET, društvo s ograničenom odgovornošću za proizvodnju, trgovinu i usluge</izvorni_sadrzaj>
    <derivirana_varijabla naziv="DomainObject.Predmet.ProtustrankaIDrugi_1">JAMBO PROMET, društvo s ograničenom odgovornošću za proizvodnju,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JAMBO PROMET, društvo s ograničenom odgovornošću za proizvodnju, trgovinu i usluge, OIB 69588435053, Splitska/bb, 20350 Metković</izvorni_sadrzaj>
    <derivirana_varijabla naziv="DomainObject.Predmet.ProtustrankaIDrugiAdressOIB_1">JAMBO PROMET, društvo s ograničenom odgovornošću za proizvodnju, trgovinu i usluge, OIB 69588435053, Splitska/bb,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JAMBO PROMET, društvo s ograničenom odgovornošću za proizvodnju, trgovinu i usluge</item>
      <item>STIPO GABRIĆ</item>
      <item>Krešimir Peroš, stečajni upravitelj</item>
      <item>OD SUIĆ &amp; ŠKUNCA d.o.o.</item>
      <item>RAIFFEISENBANK AUSTRIA d.d.</item>
      <item>ŽDO DUBROVNIK</item>
      <item>Grgić &amp; Partneri odvjetničko društvo d.o.o.</item>
    </izvorni_sadrzaj>
    <derivirana_varijabla naziv="DomainObject.Predmet.SudioniciListNaziv_1">
      <item>FINA, RC Split, Podružnica Dubrovnik</item>
      <item>JAMBO PROMET, društvo s ograničenom odgovornošću za proizvodnju, trgovinu i usluge</item>
      <item>STIPO GABRIĆ</item>
      <item>Krešimir Peroš, stečajni upravitelj</item>
      <item>OD SUIĆ &amp; ŠKUNCA d.o.o.</item>
      <item>RAIFFEISENBANK AUSTRIA d.d.</item>
      <item>ŽDO DUBROVNIK</item>
      <item>Grgić &amp; Partneri odvjetničko društvo d.o.o.</item>
    </derivirana_varijabla>
  </DomainObject.Predmet.SudioniciListNaziv>
  <DomainObject.Predmet.SudioniciListAdressOIB>
    <izvorni_sadrzaj>
      <item>FINA, RC Split, Podružnica Dubrovnik, OIB 85821130368, Vukovarska 2,20000 Dubrovnik</item>
      <item>JAMBO PROMET, društvo s ograničenom odgovornošću za proizvodnju, trgovinu i usluge, OIB 69588435053, Splitska/bb,20350 Metković</item>
      <item>STIPO GABRIĆ</item>
      <item>Krešimir Peroš, stečajni upravitelj, OIB 37835605570, Ivana Gundulića 4d,23000 Zadar</item>
      <item>OD SUIĆ &amp; ŠKUNCA d.o.o., OIB , Domagojeva 14,10000 Zagreb</item>
      <item>RAIFFEISENBANK AUSTRIA d.d., Petrinjska 59,10000 Zagreb</item>
      <item>ŽDO DUBROVNIK</item>
      <item>Grgić &amp; Partneri odvjetničko društvo d.o.o., OIB 16457179668, Ulica grada Vukovara 282,10000 Zagreb</item>
    </izvorni_sadrzaj>
    <derivirana_varijabla naziv="DomainObject.Predmet.SudioniciListAdressOIB_1">
      <item>FINA, RC Split, Podružnica Dubrovnik, OIB 85821130368, Vukovarska 2,20000 Dubrovnik</item>
      <item>JAMBO PROMET, društvo s ograničenom odgovornošću za proizvodnju, trgovinu i usluge, OIB 69588435053, Splitska/bb,20350 Metković</item>
      <item>STIPO GABRIĆ</item>
      <item>Krešimir Peroš, stečajni upravitelj, OIB 37835605570, Ivana Gundulića 4d,23000 Zadar</item>
      <item>OD SUIĆ &amp; ŠKUNCA d.o.o., OIB , Domagojeva 14,10000 Zagreb</item>
      <item>RAIFFEISENBANK AUSTRIA d.d., Petrinjska 59,10000 Zagreb</item>
      <item>ŽDO DUBROVNIK</item>
      <item>Grgić &amp; Partneri odvjetničko društvo d.o.o., OIB 16457179668, Ulica grada Vukovara 282,10000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69588435053</item>
      <item>, OIB null</item>
      <item>, OIB 37835605570</item>
      <item>, OIB </item>
      <item>, OIB null</item>
      <item>, OIB null</item>
      <item>, OIB 16457179668</item>
    </izvorni_sadrzaj>
    <derivirana_varijabla naziv="DomainObject.Predmet.SudioniciListNazivOIB_1">
      <item>, OIB 85821130368</item>
      <item>, OIB 69588435053</item>
      <item>, OIB null</item>
      <item>, OIB 37835605570</item>
      <item>, OIB </item>
      <item>, OIB null</item>
      <item>, OIB null</item>
      <item>, OIB 16457179668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rujna 2018.</izvorni_sadrzaj>
    <derivirana_varijabla naziv="DomainObject.Predmet.DatumZadnjeOdrzaneSudskeRadnje_1">24. rujna 2018.</derivirana_varijabla>
  </DomainObject.Predmet.DatumZadnjeOdrzaneSudskeRadnje>
  <DomainObject.PredzadnjaOdlukaIzPredmeta.DatumDonosenjaOdluke>
    <izvorni_sadrzaj>5. rujna 2018.</izvorni_sadrzaj>
    <derivirana_varijabla naziv="DomainObject.PredzadnjaOdlukaIzPredmeta.DatumDonosenjaOdluke_1">5. rujna 2018.</derivirana_varijabla>
  </DomainObject.PredzadnjaOdlukaIzPredmeta.DatumDonosenjaOdluke>
  <DomainObject.PredzadnjaOdlukaIzPredmeta.Oznaka>
    <izvorni_sadrzaj>St-173/2016-102</izvorni_sadrzaj>
    <derivirana_varijabla naziv="DomainObject.PredzadnjaOdlukaIzPredmeta.Oznaka_1">St-173/2016-102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911</properties:Words>
  <properties:Characters>5001</properties:Characters>
  <properties:Lines>112</properties:Lines>
  <properties:Paragraphs>31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5961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2018-10-19T09:06:00Z</dcterms:created>
  <dc:creator>Ante Kačić</dc:creator>
  <cp:lastModifiedBy>Katarina Franković</cp:lastModifiedBy>
  <cp:lastPrinted>2018-10-19T09:06:00Z</cp:lastPrinted>
  <dcterms:modified xmlns:xsi="http://www.w3.org/2001/XMLSchema-instance" xsi:type="dcterms:W3CDTF">2018-10-19T09:07:00Z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o namirenju (rješenje o namirenju  - jambo  173 - 16.docx)</vt:lpwstr>
  </prop:property>
  <prop:property name="CC_coloring" pid="5" fmtid="{D5CDD505-2E9C-101B-9397-08002B2CF9AE}">
    <vt:bool>false</vt:bool>
  </prop:property>
</prop:Properties>
</file>