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12338" w14:paraId="b812338" w:rsidRDefault="007F2409" w:rsidP="00F6738B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0F313D">
        <w:rPr>
          <w:rFonts w:hAnsi="Times New Roman" w:ascii="Times New Roman"/>
        </w:rPr>
        <w:t>3665/16-26</w:t>
      </w: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250971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DB5BC1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FF6AAC" w:rsidP="003A572A" w:rsidR="00DB5BC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F53DBE" w:rsidP="003A572A" w:rsidR="00F53DBE" w:rsidRPr="00B670B8">
      <w:pPr>
        <w:jc w:val="center"/>
        <w:rPr>
          <w:rFonts w:hAnsi="Times New Roman" w:ascii="Times New Roman"/>
        </w:rPr>
      </w:pPr>
    </w:p>
    <w:p w:rsidRDefault="00F53DBE" w:rsidP="00DB5BC1" w:rsidR="00DB5BC1">
      <w:pPr>
        <w:ind w:firstLine="720"/>
        <w:jc w:val="both"/>
        <w:rPr>
          <w:rFonts w:hAnsi="Times New Roman" w:ascii="Times New Roman"/>
        </w:rPr>
      </w:pPr>
      <w:r w:rsidRPr="00F53DBE">
        <w:rPr>
          <w:rFonts w:hAnsi="Times New Roman" w:ascii="Times New Roman"/>
        </w:rPr>
        <w:t xml:space="preserve">Trgovački sud u Zagrebu, Stalna služba, po stečajnom sucu Vesni Fundurulić Perišin,  u stečajnom postupku nad stečajnim dužnikom </w:t>
      </w:r>
      <w:r w:rsidR="000F313D" w:rsidRPr="000F313D">
        <w:rPr>
          <w:rFonts w:hAnsi="Times New Roman" w:ascii="Times New Roman"/>
        </w:rPr>
        <w:t>BOTIĆNET d.o.o., Zagreb, Šetalište 150. brigade br. 8, OIB:84045457765</w:t>
      </w:r>
      <w:r w:rsidR="00DB5BC1" w:rsidRPr="00B670B8">
        <w:rPr>
          <w:rFonts w:hAnsi="Times New Roman" w:ascii="Times New Roman"/>
        </w:rPr>
        <w:t>,</w:t>
      </w:r>
      <w:r w:rsidR="000F313D">
        <w:rPr>
          <w:rFonts w:hAnsi="Times New Roman" w:ascii="Times New Roman"/>
        </w:rPr>
        <w:t xml:space="preserve"> 26</w:t>
      </w:r>
      <w:r w:rsidR="00A41237">
        <w:rPr>
          <w:rFonts w:hAnsi="Times New Roman" w:ascii="Times New Roman"/>
        </w:rPr>
        <w:t xml:space="preserve">. </w:t>
      </w:r>
      <w:r w:rsidR="000F313D">
        <w:rPr>
          <w:rFonts w:hAnsi="Times New Roman" w:ascii="Times New Roman"/>
        </w:rPr>
        <w:t>travnja</w:t>
      </w:r>
      <w:r w:rsidR="00DB5BC1" w:rsidRPr="00B670B8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7</w:t>
      </w:r>
      <w:r w:rsidR="00DB5BC1" w:rsidRPr="00B670B8">
        <w:rPr>
          <w:rFonts w:hAnsi="Times New Roman" w:ascii="Times New Roman"/>
        </w:rPr>
        <w:t>.</w:t>
      </w:r>
      <w:r w:rsidR="00F6738B">
        <w:rPr>
          <w:rFonts w:hAnsi="Times New Roman" w:ascii="Times New Roman"/>
        </w:rPr>
        <w:t>,</w:t>
      </w:r>
      <w:r w:rsidR="00DB5BC1" w:rsidRPr="00B670B8">
        <w:rPr>
          <w:rFonts w:hAnsi="Times New Roman" w:ascii="Times New Roman"/>
        </w:rPr>
        <w:t xml:space="preserve"> </w:t>
      </w:r>
    </w:p>
    <w:p w:rsidRDefault="00295B57" w:rsidP="00DB5BC1" w:rsidR="00295B57">
      <w:pPr>
        <w:ind w:firstLine="720"/>
        <w:jc w:val="both"/>
        <w:rPr>
          <w:rFonts w:hAnsi="Times New Roman" w:ascii="Times New Roman"/>
        </w:rPr>
      </w:pPr>
    </w:p>
    <w:p w:rsidRDefault="00F53DBE" w:rsidP="00295B57" w:rsidR="00295B57">
      <w:pPr>
        <w:ind w:firstLine="720"/>
        <w:jc w:val="center"/>
        <w:rPr>
          <w:rFonts w:hAnsi="Times New Roman" w:ascii="Times New Roman"/>
        </w:rPr>
      </w:pPr>
      <w:r w:rsidRPr="00F53DBE">
        <w:rPr>
          <w:rFonts w:hAnsi="Times New Roman" w:ascii="Times New Roman"/>
        </w:rPr>
        <w:t xml:space="preserve"> </w:t>
      </w:r>
      <w:r w:rsidR="00FF6AAC">
        <w:rPr>
          <w:rFonts w:hAnsi="Times New Roman" w:ascii="Times New Roman"/>
        </w:rPr>
        <w:t xml:space="preserve">r i j e š i o  </w:t>
      </w:r>
      <w:r w:rsidRPr="00F53DBE">
        <w:rPr>
          <w:rFonts w:hAnsi="Times New Roman" w:ascii="Times New Roman"/>
        </w:rPr>
        <w:t xml:space="preserve">  </w:t>
      </w:r>
      <w:r w:rsidR="00295B57">
        <w:rPr>
          <w:rFonts w:hAnsi="Times New Roman" w:ascii="Times New Roman"/>
        </w:rPr>
        <w:t>j e</w:t>
      </w:r>
    </w:p>
    <w:p w:rsidRDefault="00295B57" w:rsidP="00295B57" w:rsidR="00295B57">
      <w:pPr>
        <w:ind w:firstLine="720"/>
        <w:jc w:val="both"/>
        <w:rPr>
          <w:rFonts w:hAnsi="Times New Roman" w:ascii="Times New Roman"/>
        </w:rPr>
      </w:pPr>
    </w:p>
    <w:p w:rsidRDefault="00295B57" w:rsidP="00295B57" w:rsidR="000F313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Ispravlja se </w:t>
      </w:r>
      <w:r w:rsidR="000F313D">
        <w:rPr>
          <w:rFonts w:hAnsi="Times New Roman" w:ascii="Times New Roman"/>
        </w:rPr>
        <w:t>rješenje</w:t>
      </w:r>
      <w:r>
        <w:rPr>
          <w:rFonts w:hAnsi="Times New Roman" w:ascii="Times New Roman"/>
        </w:rPr>
        <w:t xml:space="preserve"> </w:t>
      </w:r>
      <w:r w:rsidR="00FB2FCD">
        <w:rPr>
          <w:rFonts w:hAnsi="Times New Roman" w:ascii="Times New Roman"/>
        </w:rPr>
        <w:t>ovog suda poslovni broj St-</w:t>
      </w:r>
      <w:r w:rsidR="000F313D">
        <w:rPr>
          <w:rFonts w:hAnsi="Times New Roman" w:ascii="Times New Roman"/>
        </w:rPr>
        <w:t>3665/16-24</w:t>
      </w:r>
      <w:r w:rsidR="00FB2FCD">
        <w:rPr>
          <w:rFonts w:hAnsi="Times New Roman" w:ascii="Times New Roman"/>
        </w:rPr>
        <w:t xml:space="preserve"> od 19. </w:t>
      </w:r>
      <w:r w:rsidR="000F313D">
        <w:rPr>
          <w:rFonts w:hAnsi="Times New Roman" w:ascii="Times New Roman"/>
        </w:rPr>
        <w:t>travnja</w:t>
      </w:r>
      <w:r w:rsidR="00FB2FCD">
        <w:rPr>
          <w:rFonts w:hAnsi="Times New Roman" w:ascii="Times New Roman"/>
        </w:rPr>
        <w:t xml:space="preserve"> 2017. u </w:t>
      </w:r>
    </w:p>
    <w:p w:rsidRDefault="0087203D" w:rsidP="0087203D" w:rsidR="00044E1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izreci toč. </w:t>
      </w:r>
      <w:r w:rsidR="00A90174">
        <w:rPr>
          <w:rFonts w:hAnsi="Times New Roman" w:ascii="Times New Roman"/>
        </w:rPr>
        <w:t>III</w:t>
      </w:r>
      <w:r>
        <w:rPr>
          <w:rFonts w:hAnsi="Times New Roman" w:ascii="Times New Roman"/>
        </w:rPr>
        <w:t>.</w:t>
      </w:r>
      <w:r w:rsidR="00FB2FCD">
        <w:rPr>
          <w:rFonts w:hAnsi="Times New Roman" w:ascii="Times New Roman"/>
        </w:rPr>
        <w:t xml:space="preserve"> tako da umjesto "</w:t>
      </w:r>
      <w:r w:rsidR="00044E1C" w:rsidRPr="00044E1C">
        <w:rPr>
          <w:rFonts w:hAnsi="Times New Roman" w:ascii="Times New Roman"/>
        </w:rPr>
        <w:t xml:space="preserve">Zaključuje se stečajni postupak nad dužnikom </w:t>
      </w:r>
      <w:r w:rsidR="00A90174" w:rsidRPr="00A90174">
        <w:rPr>
          <w:rFonts w:hAnsi="Times New Roman" w:ascii="Times New Roman"/>
        </w:rPr>
        <w:t>BRAŠNOPRODUKT d.o.o., Zagreb, Savska cesta 76, OIB: 84529699857</w:t>
      </w:r>
      <w:r w:rsidR="00044E1C">
        <w:rPr>
          <w:rFonts w:hAnsi="Times New Roman" w:ascii="Times New Roman"/>
        </w:rPr>
        <w:t xml:space="preserve">" treba pisati: </w:t>
      </w:r>
    </w:p>
    <w:p w:rsidRDefault="00A90174" w:rsidP="0087203D" w:rsidR="00044E1C">
      <w:pPr>
        <w:jc w:val="both"/>
        <w:rPr>
          <w:rFonts w:hAnsi="Times New Roman" w:ascii="Times New Roman"/>
        </w:rPr>
      </w:pPr>
      <w:r w:rsidRPr="00A90174">
        <w:t xml:space="preserve"> </w:t>
      </w:r>
    </w:p>
    <w:p w:rsidRDefault="00A90174" w:rsidP="00044E1C" w:rsidR="00F53DB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044E1C">
        <w:rPr>
          <w:rFonts w:hAnsi="Times New Roman" w:ascii="Times New Roman"/>
        </w:rPr>
        <w:tab/>
        <w:t>"III.</w:t>
      </w:r>
      <w:r w:rsidR="00044E1C" w:rsidRPr="00044E1C">
        <w:rPr>
          <w:rFonts w:hAnsi="Times New Roman" w:ascii="Times New Roman"/>
        </w:rPr>
        <w:t>Zaključuje se stečajni postupak nad dužnikom BOTIĆNET d.o.o., Zagreb, Šetalište 150. brigade br. 8, OIB:84045457765</w:t>
      </w:r>
      <w:r w:rsidR="00044E1C">
        <w:rPr>
          <w:rFonts w:hAnsi="Times New Roman" w:ascii="Times New Roman"/>
        </w:rPr>
        <w:t>."</w:t>
      </w:r>
    </w:p>
    <w:p w:rsidRDefault="00F53DBE" w:rsidP="00295B57" w:rsidR="00F53DBE">
      <w:pPr>
        <w:ind w:firstLine="720"/>
        <w:jc w:val="both"/>
        <w:rPr>
          <w:rFonts w:hAnsi="Times New Roman" w:ascii="Times New Roman"/>
        </w:rPr>
      </w:pPr>
    </w:p>
    <w:p w:rsidRDefault="000E26BB" w:rsidP="007E474F" w:rsidR="00295B57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295B57" w:rsidP="000E26BB" w:rsidR="00295B57" w:rsidRPr="000E26BB">
      <w:pPr>
        <w:jc w:val="both"/>
        <w:rPr>
          <w:rFonts w:hAnsi="Times New Roman" w:ascii="Times New Roman"/>
        </w:rPr>
      </w:pPr>
    </w:p>
    <w:p w:rsidRDefault="000E26BB" w:rsidP="00044E1C" w:rsidR="00F53DB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F53DBE">
        <w:rPr>
          <w:rFonts w:hAnsi="Times New Roman" w:ascii="Times New Roman"/>
        </w:rPr>
        <w:t xml:space="preserve"> </w:t>
      </w:r>
      <w:r w:rsidR="0003454A">
        <w:rPr>
          <w:rFonts w:hAnsi="Times New Roman" w:ascii="Times New Roman"/>
        </w:rPr>
        <w:t>rješenj</w:t>
      </w:r>
      <w:r w:rsidR="00F53DBE">
        <w:rPr>
          <w:rFonts w:hAnsi="Times New Roman" w:ascii="Times New Roman"/>
        </w:rPr>
        <w:t>u</w:t>
      </w:r>
      <w:r w:rsidR="00FB2FCD" w:rsidRPr="00FB2FCD">
        <w:t xml:space="preserve"> </w:t>
      </w:r>
      <w:r w:rsidR="00FB2FCD" w:rsidRPr="00FB2FCD">
        <w:rPr>
          <w:rFonts w:hAnsi="Times New Roman" w:ascii="Times New Roman"/>
        </w:rPr>
        <w:t>ovog suda poslovni broj St-</w:t>
      </w:r>
      <w:r w:rsidR="0003454A">
        <w:rPr>
          <w:rFonts w:hAnsi="Times New Roman" w:ascii="Times New Roman"/>
        </w:rPr>
        <w:t>3665/16-24</w:t>
      </w:r>
      <w:r w:rsidR="00FB2FCD" w:rsidRPr="00FB2FCD">
        <w:rPr>
          <w:rFonts w:hAnsi="Times New Roman" w:ascii="Times New Roman"/>
        </w:rPr>
        <w:t xml:space="preserve"> od 19.</w:t>
      </w:r>
      <w:r w:rsidR="0003454A">
        <w:rPr>
          <w:rFonts w:hAnsi="Times New Roman" w:ascii="Times New Roman"/>
        </w:rPr>
        <w:t xml:space="preserve"> travnja</w:t>
      </w:r>
      <w:r w:rsidR="00FB2FCD" w:rsidRPr="00FB2FCD">
        <w:rPr>
          <w:rFonts w:hAnsi="Times New Roman" w:ascii="Times New Roman"/>
        </w:rPr>
        <w:t xml:space="preserve"> 2017</w:t>
      </w:r>
      <w:r w:rsidR="00FB2FCD">
        <w:rPr>
          <w:rFonts w:hAnsi="Times New Roman" w:ascii="Times New Roman"/>
        </w:rPr>
        <w:t xml:space="preserve">. nastala je očita </w:t>
      </w:r>
      <w:r w:rsidR="00044E1C">
        <w:rPr>
          <w:rFonts w:hAnsi="Times New Roman" w:ascii="Times New Roman"/>
        </w:rPr>
        <w:t>pogreška</w:t>
      </w:r>
      <w:r w:rsidR="00FB2FCD">
        <w:rPr>
          <w:rFonts w:hAnsi="Times New Roman" w:ascii="Times New Roman"/>
        </w:rPr>
        <w:t xml:space="preserve"> u pisanju </w:t>
      </w:r>
      <w:r w:rsidR="00044E1C">
        <w:rPr>
          <w:rFonts w:hAnsi="Times New Roman" w:ascii="Times New Roman"/>
        </w:rPr>
        <w:t xml:space="preserve">naziva, adrese i </w:t>
      </w:r>
      <w:r w:rsidR="00FB2FCD">
        <w:rPr>
          <w:rFonts w:hAnsi="Times New Roman" w:ascii="Times New Roman"/>
        </w:rPr>
        <w:t>osobnog identifikacijskog broja stečajnog dužnika, te je umjesto "</w:t>
      </w:r>
      <w:r w:rsidR="00044E1C" w:rsidRPr="00044E1C">
        <w:t xml:space="preserve"> </w:t>
      </w:r>
      <w:r w:rsidR="00044E1C" w:rsidRPr="00044E1C">
        <w:rPr>
          <w:rFonts w:hAnsi="Times New Roman" w:ascii="Times New Roman"/>
        </w:rPr>
        <w:t>Zaključuje se stečajni postupak nad dužnikom BOTIĆNET d.o.o., Zagreb, Šetalište 150. brigade br. 8, OIB:84045457765</w:t>
      </w:r>
      <w:r w:rsidR="00FB2FCD">
        <w:rPr>
          <w:rFonts w:hAnsi="Times New Roman" w:ascii="Times New Roman"/>
        </w:rPr>
        <w:t xml:space="preserve">", upisano </w:t>
      </w:r>
      <w:r w:rsidR="00044E1C" w:rsidRPr="00044E1C">
        <w:rPr>
          <w:rFonts w:hAnsi="Times New Roman" w:ascii="Times New Roman"/>
        </w:rPr>
        <w:t>"Zaključuje se stečajni postupak nad dužnikom BRAŠNOPRODUKT d.o.o., Zagreb, Savska cesta 76, OIB: 84529699857"</w:t>
      </w:r>
      <w:r w:rsidR="00044E1C">
        <w:rPr>
          <w:rFonts w:hAnsi="Times New Roman" w:ascii="Times New Roman"/>
        </w:rPr>
        <w:t>.</w:t>
      </w:r>
    </w:p>
    <w:p w:rsidRDefault="000E26BB" w:rsidP="00995275" w:rsidR="000E26BB">
      <w:pPr>
        <w:jc w:val="both"/>
        <w:rPr>
          <w:rFonts w:hAnsi="Times New Roman" w:ascii="Times New Roman"/>
        </w:rPr>
      </w:pPr>
    </w:p>
    <w:p w:rsidRDefault="00EB51BB" w:rsidP="007715C5" w:rsidR="001A56D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iznesenog, to je sud po službenoj dužnosti donio ovo rješenje o ispravku,  temeljem čl. </w:t>
      </w:r>
      <w:r w:rsidR="00044E1C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 </w:t>
      </w:r>
      <w:r w:rsidR="00044E1C" w:rsidRPr="00044E1C">
        <w:rPr>
          <w:rFonts w:hAnsi="Times New Roman" w:ascii="Times New Roman"/>
        </w:rPr>
        <w:t>Stečajnog zakona ("Narodne novine" broj 71/15)</w:t>
      </w:r>
      <w:r>
        <w:rPr>
          <w:rFonts w:hAnsi="Times New Roman" w:ascii="Times New Roman"/>
        </w:rPr>
        <w:t xml:space="preserve">, a u svezi čl. 342. Zakona o parničnom postupku </w:t>
      </w:r>
      <w:r w:rsidRPr="00EB51BB">
        <w:rPr>
          <w:rFonts w:hAnsi="Times New Roman" w:ascii="Times New Roman"/>
        </w:rPr>
        <w:t>("Narodne novine" broj 53/91, 91/92, 58/93, 112/99, 117/03, 88/05, 2/07, 84/08, 123/08, 57/11, 25/13</w:t>
      </w:r>
      <w:r>
        <w:rPr>
          <w:rFonts w:hAnsi="Times New Roman" w:ascii="Times New Roman"/>
        </w:rPr>
        <w:t>).</w:t>
      </w:r>
    </w:p>
    <w:p w:rsidRDefault="001A56D2" w:rsidP="00045316" w:rsidR="001A56D2" w:rsidRPr="00B670B8">
      <w:pPr>
        <w:ind w:firstLine="720"/>
        <w:jc w:val="both"/>
        <w:rPr>
          <w:rFonts w:hAnsi="Times New Roman" w:ascii="Times New Roman"/>
        </w:rPr>
      </w:pPr>
    </w:p>
    <w:p w:rsidRDefault="00B670B8" w:rsidP="00044E1C" w:rsidR="00044E1C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2573EE">
        <w:rPr>
          <w:rFonts w:hAnsi="Times New Roman" w:ascii="Times New Roman"/>
        </w:rPr>
        <w:t>26</w:t>
      </w:r>
      <w:r w:rsidR="00F52E2B">
        <w:rPr>
          <w:rFonts w:hAnsi="Times New Roman" w:ascii="Times New Roman"/>
        </w:rPr>
        <w:t xml:space="preserve">. </w:t>
      </w:r>
      <w:r w:rsidR="002573EE">
        <w:rPr>
          <w:rFonts w:hAnsi="Times New Roman" w:ascii="Times New Roman"/>
        </w:rPr>
        <w:t>travnja</w:t>
      </w:r>
      <w:r w:rsidRPr="00B670B8">
        <w:rPr>
          <w:rFonts w:hAnsi="Times New Roman" w:ascii="Times New Roman"/>
        </w:rPr>
        <w:t xml:space="preserve"> 201</w:t>
      </w:r>
      <w:r w:rsidR="00F53DBE">
        <w:rPr>
          <w:rFonts w:hAnsi="Times New Roman" w:ascii="Times New Roman"/>
        </w:rPr>
        <w:t>7</w:t>
      </w:r>
      <w:r w:rsidRPr="00B670B8">
        <w:rPr>
          <w:rFonts w:hAnsi="Times New Roman" w:ascii="Times New Roman"/>
        </w:rPr>
        <w:t>.</w:t>
      </w:r>
    </w:p>
    <w:p w:rsidRDefault="00B670B8" w:rsidP="00F6738B" w:rsidR="00B670B8" w:rsidRPr="00B670B8">
      <w:pPr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F65F50" w:rsidR="001A56D2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  <w:r w:rsidR="001C3141">
        <w:rPr>
          <w:rFonts w:hAnsi="Times New Roman" w:ascii="Times New Roman"/>
        </w:rPr>
        <w:t>, v.r.</w:t>
      </w:r>
    </w:p>
    <w:p w:rsidRDefault="001C3141" w:rsidP="00F65F50" w:rsidR="001C3141">
      <w:pPr>
        <w:jc w:val="right"/>
        <w:rPr>
          <w:rFonts w:hAnsi="Times New Roman" w:ascii="Times New Roman"/>
        </w:rPr>
      </w:pPr>
    </w:p>
    <w:p w:rsidRDefault="001C3141" w:rsidP="001C3141" w:rsidR="001C314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C3141" w:rsidP="001C3141" w:rsidR="001C314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C3141" w:rsidP="001C3141" w:rsidR="001C314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44E1C" w:rsidP="00F65F50" w:rsidR="00044E1C">
      <w:pPr>
        <w:jc w:val="right"/>
        <w:rPr>
          <w:rFonts w:hAnsi="Times New Roman" w:ascii="Times New Roman"/>
        </w:rPr>
      </w:pPr>
    </w:p>
    <w:p w:rsidRDefault="00044E1C" w:rsidP="00F65F50" w:rsidR="00044E1C">
      <w:pPr>
        <w:jc w:val="right"/>
        <w:rPr>
          <w:rFonts w:hAnsi="Times New Roman" w:ascii="Times New Roman"/>
        </w:rPr>
      </w:pPr>
    </w:p>
    <w:p w:rsidRDefault="00044E1C" w:rsidP="00F65F50" w:rsidR="00044E1C">
      <w:pPr>
        <w:jc w:val="right"/>
        <w:rPr>
          <w:rFonts w:hAnsi="Times New Roman" w:ascii="Times New Roman"/>
        </w:rPr>
      </w:pPr>
    </w:p>
    <w:p w:rsidRDefault="00044E1C" w:rsidP="001C3141" w:rsidR="00044E1C">
      <w:pPr>
        <w:rPr>
          <w:rFonts w:hAnsi="Times New Roman" w:ascii="Times New Roman"/>
        </w:rPr>
      </w:pPr>
    </w:p>
    <w:p w:rsidRDefault="001A56D2" w:rsidP="00F53DBE" w:rsidR="001A56D2" w:rsidRPr="00B670B8">
      <w:pPr>
        <w:rPr>
          <w:rFonts w:hAnsi="Times New Roman" w:ascii="Times New Roman"/>
        </w:rPr>
      </w:pPr>
    </w:p>
    <w:p w:rsidRDefault="00236A27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B670B8" w:rsidP="00825D0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5108C7" w:rsidP="00C13094" w:rsidR="005108C7" w:rsidRPr="0003798C">
      <w:pPr>
        <w:jc w:val="both"/>
        <w:rPr>
          <w:rFonts w:hAnsi="Times New Roman" w:ascii="Times New Roman"/>
        </w:rPr>
      </w:pPr>
    </w:p>
    <w:sectPr w:rsidSect="001A56D2" w:rsidR="005108C7" w:rsidRPr="0003798C">
      <w:headerReference w:type="even" r:id="rId11"/>
      <w:headerReference w:type="default" r:id="rId12"/>
      <w:pgSz w:code="9" w:h="16838" w:w="11906"/>
      <w:pgMar w:gutter="0" w:footer="720" w:header="720" w:left="1418" w:bottom="403" w:right="1418" w:top="170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09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C54FBC">
      <w:rPr>
        <w:rFonts w:hAnsi="Times New Roman" w:ascii="Times New Roman"/>
      </w:rPr>
      <w:t>3665/16-26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54A"/>
    <w:rsid w:val="00034BB1"/>
    <w:rsid w:val="0003798C"/>
    <w:rsid w:val="0004277D"/>
    <w:rsid w:val="00044E1C"/>
    <w:rsid w:val="00045316"/>
    <w:rsid w:val="0006036C"/>
    <w:rsid w:val="00070660"/>
    <w:rsid w:val="000735F3"/>
    <w:rsid w:val="000818FB"/>
    <w:rsid w:val="00081DEC"/>
    <w:rsid w:val="00093E6D"/>
    <w:rsid w:val="00093FFF"/>
    <w:rsid w:val="000C5116"/>
    <w:rsid w:val="000C6183"/>
    <w:rsid w:val="000E26BB"/>
    <w:rsid w:val="000F313D"/>
    <w:rsid w:val="001056B0"/>
    <w:rsid w:val="001314E4"/>
    <w:rsid w:val="00133C68"/>
    <w:rsid w:val="001A56D2"/>
    <w:rsid w:val="001B052B"/>
    <w:rsid w:val="001B0C3A"/>
    <w:rsid w:val="001B54F2"/>
    <w:rsid w:val="001C3141"/>
    <w:rsid w:val="001D5EB3"/>
    <w:rsid w:val="001E12C7"/>
    <w:rsid w:val="001E35B4"/>
    <w:rsid w:val="001F099E"/>
    <w:rsid w:val="001F6418"/>
    <w:rsid w:val="002236A7"/>
    <w:rsid w:val="00231C0F"/>
    <w:rsid w:val="00236A27"/>
    <w:rsid w:val="00250971"/>
    <w:rsid w:val="002558C5"/>
    <w:rsid w:val="002573EE"/>
    <w:rsid w:val="00295B57"/>
    <w:rsid w:val="002A21C2"/>
    <w:rsid w:val="002E4C46"/>
    <w:rsid w:val="002F043B"/>
    <w:rsid w:val="0031523D"/>
    <w:rsid w:val="00320B08"/>
    <w:rsid w:val="0032226F"/>
    <w:rsid w:val="003365D2"/>
    <w:rsid w:val="003811DD"/>
    <w:rsid w:val="003A0F56"/>
    <w:rsid w:val="003A572A"/>
    <w:rsid w:val="003E01D6"/>
    <w:rsid w:val="003F3EBF"/>
    <w:rsid w:val="003F5409"/>
    <w:rsid w:val="00417564"/>
    <w:rsid w:val="00447E54"/>
    <w:rsid w:val="004661FF"/>
    <w:rsid w:val="00466D65"/>
    <w:rsid w:val="004B3461"/>
    <w:rsid w:val="004B7D02"/>
    <w:rsid w:val="004D38B6"/>
    <w:rsid w:val="00500B0C"/>
    <w:rsid w:val="005108C7"/>
    <w:rsid w:val="0051510F"/>
    <w:rsid w:val="005360E2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5B3753"/>
    <w:rsid w:val="00637330"/>
    <w:rsid w:val="006428DA"/>
    <w:rsid w:val="006E12B0"/>
    <w:rsid w:val="00705993"/>
    <w:rsid w:val="00735736"/>
    <w:rsid w:val="00737A4B"/>
    <w:rsid w:val="007412DE"/>
    <w:rsid w:val="00754CC2"/>
    <w:rsid w:val="007715C5"/>
    <w:rsid w:val="007849EC"/>
    <w:rsid w:val="00796E71"/>
    <w:rsid w:val="007C72DF"/>
    <w:rsid w:val="007C7D76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7203D"/>
    <w:rsid w:val="00890661"/>
    <w:rsid w:val="00895D4A"/>
    <w:rsid w:val="008B4C87"/>
    <w:rsid w:val="008B57BD"/>
    <w:rsid w:val="008C22DC"/>
    <w:rsid w:val="008C5622"/>
    <w:rsid w:val="008D782F"/>
    <w:rsid w:val="008E0EF7"/>
    <w:rsid w:val="008F65EF"/>
    <w:rsid w:val="009107AF"/>
    <w:rsid w:val="00917783"/>
    <w:rsid w:val="00926AB4"/>
    <w:rsid w:val="009432E4"/>
    <w:rsid w:val="0094725F"/>
    <w:rsid w:val="0094799B"/>
    <w:rsid w:val="00957BEF"/>
    <w:rsid w:val="00995275"/>
    <w:rsid w:val="009C17C9"/>
    <w:rsid w:val="009C2E2C"/>
    <w:rsid w:val="00A262E2"/>
    <w:rsid w:val="00A41237"/>
    <w:rsid w:val="00A62437"/>
    <w:rsid w:val="00A6357F"/>
    <w:rsid w:val="00A90174"/>
    <w:rsid w:val="00AA2646"/>
    <w:rsid w:val="00AD105D"/>
    <w:rsid w:val="00AF424C"/>
    <w:rsid w:val="00AF7971"/>
    <w:rsid w:val="00B07B8D"/>
    <w:rsid w:val="00B11619"/>
    <w:rsid w:val="00B314E8"/>
    <w:rsid w:val="00B40B1F"/>
    <w:rsid w:val="00B670B8"/>
    <w:rsid w:val="00B700D8"/>
    <w:rsid w:val="00C07402"/>
    <w:rsid w:val="00C13094"/>
    <w:rsid w:val="00C156FD"/>
    <w:rsid w:val="00C54FBC"/>
    <w:rsid w:val="00C73C3B"/>
    <w:rsid w:val="00C77B87"/>
    <w:rsid w:val="00CB732E"/>
    <w:rsid w:val="00CC09D2"/>
    <w:rsid w:val="00CC7FF1"/>
    <w:rsid w:val="00CF68C5"/>
    <w:rsid w:val="00D01F2C"/>
    <w:rsid w:val="00D03FCC"/>
    <w:rsid w:val="00D071AA"/>
    <w:rsid w:val="00D14CFB"/>
    <w:rsid w:val="00D157EE"/>
    <w:rsid w:val="00D26884"/>
    <w:rsid w:val="00D4710A"/>
    <w:rsid w:val="00D70195"/>
    <w:rsid w:val="00D73700"/>
    <w:rsid w:val="00D83C05"/>
    <w:rsid w:val="00D96A98"/>
    <w:rsid w:val="00DA0E01"/>
    <w:rsid w:val="00DA6303"/>
    <w:rsid w:val="00DA72F6"/>
    <w:rsid w:val="00DB05C7"/>
    <w:rsid w:val="00DB5BC1"/>
    <w:rsid w:val="00DE2309"/>
    <w:rsid w:val="00DF2519"/>
    <w:rsid w:val="00DF3553"/>
    <w:rsid w:val="00E03FDB"/>
    <w:rsid w:val="00E319FB"/>
    <w:rsid w:val="00E57739"/>
    <w:rsid w:val="00E70D0F"/>
    <w:rsid w:val="00E91A3A"/>
    <w:rsid w:val="00E92AE7"/>
    <w:rsid w:val="00EA5B3D"/>
    <w:rsid w:val="00EB51BB"/>
    <w:rsid w:val="00EF065A"/>
    <w:rsid w:val="00EF18D0"/>
    <w:rsid w:val="00EF5EBA"/>
    <w:rsid w:val="00F24042"/>
    <w:rsid w:val="00F33591"/>
    <w:rsid w:val="00F45170"/>
    <w:rsid w:val="00F52E2B"/>
    <w:rsid w:val="00F53DBE"/>
    <w:rsid w:val="00F65F50"/>
    <w:rsid w:val="00F6738B"/>
    <w:rsid w:val="00FB2FCD"/>
    <w:rsid w:val="00FC3737"/>
    <w:rsid w:val="00FC40FF"/>
    <w:rsid w:val="00FC553E"/>
    <w:rsid w:val="00FE32DC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C31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1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14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1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1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C31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1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14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1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1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3665</izvorni_sadrzaj>
    <derivirana_varijabla naziv="DomainObject.Predmet.Broj_1">3665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travnja 2017.</izvorni_sadrzaj>
    <derivirana_varijabla naziv="DomainObject.Predmet.DatumRjesavanja_1">20.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St-3665/2016</izvorni_sadrzaj>
    <derivirana_varijabla naziv="DomainObject.Predmet.OznakaBroj_1">St-3665/2016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BOTIĆNET d.o.o. zastupanog po punomoćniku Siniša Botić</izvorni_sadrzaj>
    <derivirana_varijabla naziv="DomainObject.Predmet.ProtustrankaFormated_1">  BOTIĆNET d.o.o. zastupanog po punomoćniku Siniša Botić</derivirana_varijabla>
  </DomainObject.Predmet.ProtustrankaFormated>
  <DomainObject.Predmet.ProtustrankaFormatedOIB>
    <izvorni_sadrzaj>  BOTIĆNET d.o.o., OIB 84045457765 zastupanog po punomoćniku Siniša Botić</izvorni_sadrzaj>
    <derivirana_varijabla naziv="DomainObject.Predmet.ProtustrankaFormatedOIB_1">  BOTIĆNET d.o.o., OIB 84045457765 zastupanog po punomoćniku Siniša Botić</derivirana_varijabla>
  </DomainObject.Predmet.ProtustrankaFormatedOIB>
  <DomainObject.Predmet.ProtustrankaFormatedWithAdress>
    <izvorni_sadrzaj> BOTIĆNET d.o.o., Šetalište 150. brigade br. 8, 10000 Zagreb zastupanog po punomoćniku Siniša Botić</izvorni_sadrzaj>
    <derivirana_varijabla naziv="DomainObject.Predmet.ProtustrankaFormatedWithAdress_1"> BOTIĆNET d.o.o., Šetalište 150. brigade br. 8, 10000 Zagreb zastupanog po punomoćniku Siniša Botić</derivirana_varijabla>
  </DomainObject.Predmet.ProtustrankaFormatedWithAdress>
  <DomainObject.Predmet.ProtustrankaFormatedWithAdressOIB>
    <izvorni_sadrzaj> BOTIĆNET d.o.o., OIB 84045457765, Šetalište 150. brigade br. 8, 10000 Zagreb zastupanog po punomoćniku Siniša Botić</izvorni_sadrzaj>
    <derivirana_varijabla naziv="DomainObject.Predmet.ProtustrankaFormatedWithAdressOIB_1"> BOTIĆNET d.o.o., OIB 84045457765, Šetalište 150. brigade br. 8, 10000 Zagreb zastupanog po punomoćniku Siniša Botić</derivirana_varijabla>
  </DomainObject.Predmet.ProtustrankaFormatedWithAdressOIB>
  <DomainObject.Predmet.ProtustrankaWithAdress>
    <izvorni_sadrzaj>BOTIĆNET d.o.o. Šetalište 150. brigade br. 8, 10000 Zagreb</izvorni_sadrzaj>
    <derivirana_varijabla naziv="DomainObject.Predmet.ProtustrankaWithAdress_1">BOTIĆNET d.o.o. Šetalište 150. brigade br. 8, 10000 Zagreb</derivirana_varijabla>
  </DomainObject.Predmet.ProtustrankaWithAdress>
  <DomainObject.Predmet.ProtustrankaWithAdressOIB>
    <izvorni_sadrzaj>BOTIĆNET d.o.o., OIB 84045457765, Šetalište 150. brigade br. 8, 10000 Zagreb</izvorni_sadrzaj>
    <derivirana_varijabla naziv="DomainObject.Predmet.ProtustrankaWithAdressOIB_1">BOTIĆNET d.o.o., OIB 84045457765, Šetalište 150. brigade br. 8, 10000 Zagreb</derivirana_varijabla>
  </DomainObject.Predmet.ProtustrankaWithAdressOIB>
  <DomainObject.Predmet.ProtustrankaNazivFormated>
    <izvorni_sadrzaj>BOTIĆNET d.o.o.</izvorni_sadrzaj>
    <derivirana_varijabla naziv="DomainObject.Predmet.ProtustrankaNazivFormated_1">BOTIĆNET d.o.o.</derivirana_varijabla>
  </DomainObject.Predmet.ProtustrankaNazivFormated>
  <DomainObject.Predmet.ProtustrankaNazivFormatedOIB>
    <izvorni_sadrzaj>BOTIĆNET d.o.o., OIB 84045457765</izvorni_sadrzaj>
    <derivirana_varijabla naziv="DomainObject.Predmet.ProtustrankaNazivFormatedOIB_1">BOTIĆNET d.o.o., OIB 84045457765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BOTIĆNET d.o.o. zastupanog po punomoćniku Siniša Botić</item>
    </izvorni_sadrzaj>
    <derivirana_varijabla naziv="DomainObject.Predmet.ProtuStrankaListFormated_1">
      <item>BOTIĆNET d.o.o. zastupanog po punomoćniku Siniša Botić</item>
    </derivirana_varijabla>
  </DomainObject.Predmet.ProtuStrankaListFormated>
  <DomainObject.Predmet.ProtuStrankaListFormatedOIB>
    <izvorni_sadrzaj>
      <item>BOTIĆNET d.o.o., OIB 84045457765 zastupanog po punomoćniku Siniša Botić</item>
    </izvorni_sadrzaj>
    <derivirana_varijabla naziv="DomainObject.Predmet.ProtuStrankaListFormatedOIB_1">
      <item>BOTIĆNET d.o.o., OIB 84045457765 zastupanog po punomoćniku Siniša Botić</item>
    </derivirana_varijabla>
  </DomainObject.Predmet.ProtuStrankaListFormatedOIB>
  <DomainObject.Predmet.ProtuStrankaListFormatedWithAdress>
    <izvorni_sadrzaj>
      <item>BOTIĆNET d.o.o., Šetalište 150. brigade br. 8, 10000 Zagreb zastupanog po punomoćniku Siniša Botić</item>
    </izvorni_sadrzaj>
    <derivirana_varijabla naziv="DomainObject.Predmet.ProtuStrankaListFormatedWithAdress_1">
      <item>BOTIĆNET d.o.o., Šetalište 150. brigade br. 8, 10000 Zagreb zastupanog po punomoćniku Siniša Botić</item>
    </derivirana_varijabla>
  </DomainObject.Predmet.ProtuStrankaListFormatedWithAdress>
  <DomainObject.Predmet.ProtuStrankaListFormatedWithAdressOIB>
    <izvorni_sadrzaj>
      <item>BOTIĆNET d.o.o., OIB 84045457765, Šetalište 150. brigade br. 8, 10000 Zagreb zastupanog po punomoćniku Siniša Botić</item>
    </izvorni_sadrzaj>
    <derivirana_varijabla naziv="DomainObject.Predmet.ProtuStrankaListFormatedWithAdressOIB_1">
      <item>BOTIĆNET d.o.o., OIB 84045457765, Šetalište 150. brigade br. 8, 10000 Zagreb zastupanog po punomoćniku Siniša Botić</item>
    </derivirana_varijabla>
  </DomainObject.Predmet.ProtuStrankaListFormatedWithAdressOIB>
  <DomainObject.Predmet.ProtuStrankaListNazivFormated>
    <izvorni_sadrzaj>
      <item>BOTIĆNET d.o.o.</item>
    </izvorni_sadrzaj>
    <derivirana_varijabla naziv="DomainObject.Predmet.ProtuStrankaListNazivFormated_1">
      <item>BOTIĆNET d.o.o.</item>
    </derivirana_varijabla>
  </DomainObject.Predmet.ProtuStrankaListNazivFormated>
  <DomainObject.Predmet.ProtuStrankaListNazivFormatedOIB>
    <izvorni_sadrzaj>
      <item>BOTIĆNET d.o.o., OIB 84045457765</item>
    </izvorni_sadrzaj>
    <derivirana_varijabla naziv="DomainObject.Predmet.ProtuStrankaListNazivFormatedOIB_1">
      <item>BOTIĆNET d.o.o., OIB 84045457765</item>
    </derivirana_varijabla>
  </DomainObject.Predmet.ProtuStrankaListNazivFormatedOIB>
  <DomainObject.Predmet.OstaliListFormated>
    <izvorni_sadrzaj>
      <item>Siniša Botić punomoćnik sudionika u postupku BOTIĆNET d.o.o.</item>
    </izvorni_sadrzaj>
    <derivirana_varijabla naziv="DomainObject.Predmet.OstaliListFormated_1">
      <item>Siniša Botić punomoćnik sudionika u postupku BOTIĆNET d.o.o.</item>
    </derivirana_varijabla>
  </DomainObject.Predmet.OstaliListFormated>
  <DomainObject.Predmet.OstaliListFormatedOIB>
    <izvorni_sadrzaj>
      <item>Siniša Botić, OIB 22699101510 punomoćnik sudionika u postupku BOTIĆNET d.o.o.</item>
    </izvorni_sadrzaj>
    <derivirana_varijabla naziv="DomainObject.Predmet.OstaliListFormatedOIB_1">
      <item>Siniša Botić, OIB 22699101510 punomoćnik sudionika u postupku BOTIĆNET d.o.o.</item>
    </derivirana_varijabla>
  </DomainObject.Predmet.OstaliListFormatedOIB>
  <DomainObject.Predmet.OstaliListFormatedWithAdress>
    <izvorni_sadrzaj>
      <item>Siniša Botić, Strojarska Cesta 4, 10000 Zagreb punomoćnik sudionika u postupku BOTIĆNET d.o.o.</item>
    </izvorni_sadrzaj>
    <derivirana_varijabla naziv="DomainObject.Predmet.OstaliListFormatedWithAdress_1">
      <item>Siniša Botić, Strojarska Cesta 4, 10000 Zagreb punomoćnik sudionika u postupku BOTIĆNET d.o.o.</item>
    </derivirana_varijabla>
  </DomainObject.Predmet.OstaliListFormatedWithAdress>
  <DomainObject.Predmet.OstaliListFormatedWithAdressOIB>
    <izvorni_sadrzaj>
      <item>Siniša Botić, OIB 22699101510, Strojarska Cesta 4, 10000 Zagreb punomoćnik sudionika u postupku BOTIĆNET d.o.o.</item>
    </izvorni_sadrzaj>
    <derivirana_varijabla naziv="DomainObject.Predmet.OstaliListFormatedWithAdressOIB_1">
      <item>Siniša Botić, OIB 22699101510, Strojarska Cesta 4, 10000 Zagreb punomoćnik sudionika u postupku BOTIĆNET d.o.o.</item>
    </derivirana_varijabla>
  </DomainObject.Predmet.OstaliListFormatedWithAdressOIB>
  <DomainObject.Predmet.OstaliListNazivFormated>
    <izvorni_sadrzaj>
      <item>Siniša Botić</item>
    </izvorni_sadrzaj>
    <derivirana_varijabla naziv="DomainObject.Predmet.OstaliListNazivFormated_1">
      <item>Siniša Botić</item>
    </derivirana_varijabla>
  </DomainObject.Predmet.OstaliListNazivFormated>
  <DomainObject.Predmet.OstaliListNazivFormatedOIB>
    <izvorni_sadrzaj>
      <item>Siniša Botić, OIB 22699101510</item>
    </izvorni_sadrzaj>
    <derivirana_varijabla naziv="DomainObject.Predmet.OstaliListNazivFormatedOIB_1">
      <item>Siniša Botić, OIB 22699101510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BOTIĆNET d.o.o.</izvorni_sadrzaj>
    <derivirana_varijabla naziv="DomainObject.Predmet.ProtustrankaIDrugi_1">BOTIĆNET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BOTIĆNET d.o.o., OIB 84045457765, Šetalište 150. brigade br. 8, 10000 Zagreb</izvorni_sadrzaj>
    <derivirana_varijabla naziv="DomainObject.Predmet.ProtustrankaIDrugiAdressOIB_1">BOTIĆNET d.o.o., OIB 84045457765, Šetalište 150. brigade br.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travnja 2017.</izvorni_sadrzaj>
    <derivirana_varijabla naziv="DomainObject.Predmet.OdlukaRjesenje.DatumDonosenjaOdluke_1">19.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St-3665/2016-24</izvorni_sadrzaj>
    <derivirana_varijabla naziv="DomainObject.Predmet.OdlukaRjesenje.Oznaka_1">St-3665/2016-24</derivirana_varijabla>
  </DomainObject.Predmet.OdlukaRjesenje.Oznaka>
  <DomainObject.Predmet.SudioniciListNaziv>
    <izvorni_sadrzaj>
      <item>FINA Regionalni centar Zagreb</item>
      <item>BOTIĆNET d.o.o.</item>
      <item>Siniša Botić</item>
    </izvorni_sadrzaj>
    <derivirana_varijabla naziv="DomainObject.Predmet.SudioniciListNaziv_1">
      <item>FINA Regionalni centar Zagreb</item>
      <item>BOTIĆNET d.o.o.</item>
      <item>Siniša Botić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BOTIĆNET d.o.o., OIB 84045457765, Šetalište 150. brigade br. 8,10000 Zagreb</item>
      <item>Siniša Botić, OIB 22699101510, Strojarska Cesta 4,10000 Zagreb</item>
    </izvorni_sadrzaj>
    <derivirana_varijabla naziv="DomainObject.Predmet.SudioniciListAdressOIB_1">
      <item>FINA Regionalni centar Zagreb, OIB 85821130368, Trg svibanjskih žrtava 1995. br. 1,10000 Zagreb</item>
      <item>BOTIĆNET d.o.o., OIB 84045457765, Šetalište 150. brigade br. 8,10000 Zagreb</item>
      <item>Siniša Botić, OIB 22699101510, Strojarska Cesta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84045457765</item>
      <item>, OIB 22699101510</item>
    </izvorni_sadrzaj>
    <derivirana_varijabla naziv="DomainObject.Predmet.SudioniciListNazivOIB_1">
      <item>, OIB 85821130368</item>
      <item>, OIB 84045457765</item>
      <item>, OIB 22699101510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E21CDD-94FD-427F-A4BE-7DC0F22A6B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278</properties:Words>
  <properties:Characters>1494</properties:Characters>
  <properties:Lines>53</properties:Lines>
  <properties:Paragraphs>23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2017-04-26T07:30:00Z</dcterms:created>
  <dc:creator>x</dc:creator>
  <cp:lastModifiedBy>Žana Livaja</cp:lastModifiedBy>
  <cp:lastPrinted>2017-04-26T07:50:00Z</cp:lastPrinted>
  <dcterms:modified xmlns:xsi="http://www.w3.org/2001/XMLSchema-instance" xsi:type="dcterms:W3CDTF">2017-04-26T07:50:00Z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