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F401B2" w:rsidR="00720F6F">
        <w:trPr>
          <w:trHeight w:val="565"/>
        </w:trPr>
        <w:tc>
          <w:tcPr>
            <w:tcW w:type="dxa" w:w="2531"/>
          </w:tcPr>
          <w:p w:rsidRDefault="00720F6F" w:rsidP="00F401B2" w:rsidR="00720F6F">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20F6F" w:rsidP="00F401B2" w:rsidR="00720F6F">
            <w:pPr>
              <w:jc w:val="center"/>
            </w:pPr>
            <w:r>
              <w:t>Republika Hrvatska</w:t>
            </w:r>
          </w:p>
          <w:p w:rsidRDefault="00720F6F" w:rsidP="00F401B2" w:rsidR="00720F6F">
            <w:pPr>
              <w:jc w:val="center"/>
            </w:pPr>
            <w:r>
              <w:t>Trgovački sud u Splitu</w:t>
            </w:r>
          </w:p>
          <w:p w:rsidRDefault="00720F6F" w:rsidP="00F401B2" w:rsidR="00720F6F">
            <w:pPr>
              <w:jc w:val="center"/>
            </w:pPr>
            <w:r>
              <w:t>Split, Sukoišanska 6</w:t>
            </w:r>
          </w:p>
        </w:tc>
      </w:tr>
    </w:tbl>
    <w:p w14:textId="ea3d291" w14:paraId="ea3d291" w:rsidRDefault="00720F6F" w:rsidP="00720F6F" w:rsidR="00720F6F">
      <w:pPr>
        <w:jc w:val="right"/>
        <w15:collapsed w:val="false"/>
      </w:pPr>
      <w:r>
        <w:t>Poslovni broj: 4. St-1823/2016-26</w:t>
      </w:r>
    </w:p>
    <w:p w:rsidRDefault="00C764B8" w:rsidP="00C764B8" w:rsidR="00C764B8">
      <w:pPr>
        <w:tabs>
          <w:tab w:pos="4677" w:val="center"/>
          <w:tab w:pos="7407" w:val="left"/>
        </w:tabs>
      </w:pPr>
    </w:p>
    <w:p w:rsidRDefault="00C764B8" w:rsidP="00C764B8" w:rsidR="00C764B8" w:rsidRPr="006947F3"/>
    <w:p w:rsidRDefault="00CC5294" w:rsidP="005C6B3C" w:rsidR="00CC5294">
      <w:pPr>
        <w:jc w:val="center"/>
        <w:rPr>
          <w:spacing w:val="100"/>
        </w:rPr>
      </w:pPr>
      <w:r w:rsidRPr="00CC5294">
        <w:rPr>
          <w:spacing w:val="100"/>
        </w:rPr>
        <w:t>RJEŠENJE</w:t>
      </w:r>
    </w:p>
    <w:p w:rsidRDefault="009B28B9" w:rsidP="00C764B8" w:rsidR="009B28B9" w:rsidRPr="00CC5294">
      <w:pPr>
        <w:jc w:val="center"/>
        <w:rPr>
          <w:spacing w:val="100"/>
        </w:rPr>
      </w:pPr>
    </w:p>
    <w:p w:rsidRDefault="00720F6F" w:rsidP="00720F6F" w:rsidR="00720F6F">
      <w:pPr>
        <w:ind w:firstLine="708"/>
        <w:jc w:val="both"/>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dužnikom AGENOR d.o.o., Zupina 22, Split, OIB: 41626441425, 17. siječnja 2018. </w:t>
      </w:r>
    </w:p>
    <w:p w:rsidRDefault="00C764B8" w:rsidP="008234FA" w:rsidR="00C764B8">
      <w:pPr>
        <w:rPr>
          <w:b/>
        </w:rPr>
      </w:pPr>
    </w:p>
    <w:p w:rsidRDefault="00D01344" w:rsidP="00D01344" w:rsidR="00C764B8" w:rsidRPr="00D01344">
      <w:pPr>
        <w:jc w:val="center"/>
        <w:rPr>
          <w:spacing w:val="100"/>
        </w:rPr>
      </w:pPr>
      <w:r w:rsidRPr="00D01344">
        <w:rPr>
          <w:spacing w:val="100"/>
        </w:rPr>
        <w:t xml:space="preserve">riješio je </w:t>
      </w:r>
    </w:p>
    <w:p w:rsidRDefault="008234FA" w:rsidP="008234FA" w:rsidR="008234FA">
      <w:pPr>
        <w:jc w:val="both"/>
      </w:pPr>
    </w:p>
    <w:p w:rsidRDefault="005C6B3C" w:rsidP="005C6B3C" w:rsidR="008234FA">
      <w:pPr>
        <w:spacing w:after="135"/>
        <w:ind w:firstLine="708"/>
        <w:jc w:val="both"/>
      </w:pPr>
      <w:r>
        <w:t>Nalaže se FINANCIJSKOJ AGENCIJI, Regionalni centar Split, Podružnica Split, Mažuranićevo šetalište 24b,</w:t>
      </w:r>
      <w:r w:rsidR="005A635C">
        <w:t xml:space="preserve"> OIB:</w:t>
      </w:r>
      <w:r w:rsidR="005A635C" w:rsidRPr="005A635C">
        <w:t xml:space="preserve"> </w:t>
      </w:r>
      <w:r w:rsidR="005A635C">
        <w:t>85821130368</w:t>
      </w:r>
      <w:r w:rsidR="005A635C" w:rsidRPr="00FA3128">
        <w:t xml:space="preserve"> </w:t>
      </w:r>
      <w:r>
        <w:t xml:space="preserve"> da</w:t>
      </w:r>
      <w:r w:rsidRPr="006947F3">
        <w:t xml:space="preserve"> </w:t>
      </w:r>
      <w:r w:rsidRPr="005C6B3C">
        <w:t xml:space="preserve">oslobodi sredstva zaplijenjena na </w:t>
      </w:r>
      <w:r w:rsidR="00FB54F5">
        <w:t xml:space="preserve">računu dužnika na </w:t>
      </w:r>
      <w:r w:rsidRPr="005C6B3C">
        <w:t xml:space="preserve">ime predujma za namirenje troškova stečajnog postupka. </w:t>
      </w:r>
    </w:p>
    <w:p w:rsidRDefault="009B28B9" w:rsidP="008234FA" w:rsidR="009B28B9">
      <w:pPr>
        <w:jc w:val="center"/>
      </w:pPr>
    </w:p>
    <w:p w:rsidRDefault="008234FA" w:rsidP="008234FA" w:rsidR="008234FA" w:rsidRPr="00D01344">
      <w:pPr>
        <w:jc w:val="center"/>
      </w:pPr>
      <w:r w:rsidRPr="00D01344">
        <w:t>Obrazloženje</w:t>
      </w:r>
    </w:p>
    <w:p w:rsidRDefault="008234FA" w:rsidP="008234FA" w:rsidR="008234FA">
      <w:pPr>
        <w:jc w:val="both"/>
      </w:pPr>
    </w:p>
    <w:p w:rsidRDefault="00720F6F" w:rsidP="00720F6F" w:rsidR="00720F6F">
      <w:pPr>
        <w:ind w:firstLine="708"/>
        <w:jc w:val="both"/>
      </w:pPr>
      <w:r>
        <w:t>Predlagatelj Financijska agencija, Regionalni centar Split, Podružnica Split je prijedlogom zaprimljenim na Trgovačkom sudu u Splitu, dana 6. listopada 2016. predložio otvaranje stečajnog postupka nad dužnikom AGENOR d.o.o., Zupina 22, Split, OIB: 41626441425.</w:t>
      </w:r>
    </w:p>
    <w:p w:rsidRDefault="00720F6F" w:rsidP="00720F6F" w:rsidR="00720F6F">
      <w:pPr>
        <w:ind w:left="708"/>
        <w:jc w:val="both"/>
      </w:pPr>
    </w:p>
    <w:p w:rsidRDefault="00720F6F" w:rsidP="00720F6F" w:rsidR="00720F6F">
      <w:pPr>
        <w:ind w:firstLine="708"/>
        <w:jc w:val="both"/>
      </w:pPr>
      <w:r>
        <w:t xml:space="preserve">U prijedlogu se u bitnome navodi da dužnik na dan 27. rujna 2016. u Očevidniku redoslijeda osnova za plaćanje ima evidentirane neizvršene osnove za plaćanje u neprekinutom razdoblju od 120 dana, u ukupnom iznosu od 196.862,35 kuna, te da prema podacima HZMO ima 4 zaposlena, kao i da predlagatelj ne raspolaže drugim podacima o imovini dužnika. </w:t>
      </w:r>
    </w:p>
    <w:p w:rsidRDefault="0025492F" w:rsidP="0025492F" w:rsidR="0025492F">
      <w:pPr>
        <w:jc w:val="both"/>
      </w:pPr>
    </w:p>
    <w:p w:rsidRDefault="00720F6F" w:rsidP="00720F6F" w:rsidR="00720F6F">
      <w:pPr>
        <w:ind w:firstLine="709"/>
        <w:jc w:val="both"/>
      </w:pPr>
      <w:r>
        <w:t xml:space="preserve">Uvidom u izvadak iz sudskog registra utvrđeno je da je dužnik AGENOR d.o.o., Zupina 22, Split, OIB: 41626441425 brisan iz sudskog registra Trgovačkog suda u Splitu, radi pripajanja društvu MINOS SPLIT d.o.o., Split, Antuna Branka Šimića 27, OIB: 87624397889 upisano kod Trgovačkog suda u Zadru, Stalna služba u Šibeniku. </w:t>
      </w:r>
    </w:p>
    <w:p w:rsidRDefault="00060EF9" w:rsidP="00FC6EB3" w:rsidR="00060EF9">
      <w:pPr>
        <w:ind w:firstLine="708"/>
        <w:jc w:val="both"/>
      </w:pPr>
    </w:p>
    <w:p w:rsidRDefault="00720F6F" w:rsidP="00720F6F" w:rsidR="00DC33BD">
      <w:pPr>
        <w:ind w:firstLine="720"/>
        <w:jc w:val="both"/>
      </w:pPr>
      <w:r>
        <w:t xml:space="preserve">Kako je dakle, dužnik brisan iz sudskog registra, te slijedom toga prestao postojati,  te kako je pravna osoba nad kojom se može provesti stečajni postupak prestala postojati, sud je rješenjem od 16. siječnja 2018. odbacio prijedlog za otvaranje stečajnog postupka </w:t>
      </w:r>
      <w:r w:rsidR="005C6B3C">
        <w:t>nad uvodnom navedenim dužnikom.</w:t>
      </w:r>
    </w:p>
    <w:p w:rsidRDefault="005C6B3C" w:rsidP="00FC6EB3" w:rsidR="005C6B3C">
      <w:pPr>
        <w:ind w:firstLine="708"/>
        <w:jc w:val="both"/>
      </w:pPr>
    </w:p>
    <w:p w:rsidRDefault="005C6B3C" w:rsidP="00FC6EB3" w:rsidR="005C6B3C">
      <w:pPr>
        <w:ind w:firstLine="708"/>
        <w:jc w:val="both"/>
      </w:pPr>
      <w:r>
        <w:t xml:space="preserve">Uvidom u prijedlog FINE za pokretanje stečajnog postupka od </w:t>
      </w:r>
      <w:r w:rsidR="00720F6F">
        <w:t>4. listopada 2016</w:t>
      </w:r>
      <w:r>
        <w:t xml:space="preserve">. utvrđeno </w:t>
      </w:r>
      <w:r w:rsidR="00E41940">
        <w:t xml:space="preserve">je </w:t>
      </w:r>
      <w:r>
        <w:t xml:space="preserve">da dužnik na dan </w:t>
      </w:r>
      <w:r w:rsidR="00720F6F">
        <w:t>27. rujna</w:t>
      </w:r>
      <w:r>
        <w:t xml:space="preserve"> 2016. ima na ime predujma za namirenje troškova stečajnog postupka zaplijenjena novčana sredstava u iznosu od </w:t>
      </w:r>
      <w:r w:rsidR="00720F6F">
        <w:t>5.000</w:t>
      </w:r>
      <w:r>
        <w:t xml:space="preserve">,00 kuna. </w:t>
      </w:r>
    </w:p>
    <w:p w:rsidRDefault="005C6B3C" w:rsidP="00FC6EB3" w:rsidR="005C6B3C">
      <w:pPr>
        <w:ind w:firstLine="708"/>
        <w:jc w:val="both"/>
      </w:pPr>
    </w:p>
    <w:p w:rsidRDefault="005C6B3C" w:rsidP="005C6B3C" w:rsidR="005C6B3C" w:rsidRPr="005C6B3C">
      <w:pPr>
        <w:ind w:firstLine="708"/>
        <w:jc w:val="both"/>
      </w:pPr>
      <w:r w:rsidRPr="005C6B3C">
        <w:t xml:space="preserve">Odredbom članka 112. stavak 1. Stečajnog zakona ("Narodne novine" broj 71/15, dalje SZ) propisano je da će nakon što Financijska agencija utvrdi nemogućnost izvršenja osnove za plaćanje radi nedostatka novčanih sredstava na računima dužnika pravne osobe, naložit banci da zaplijeni novčana sredstva s računa dužnika, u iznosu od </w:t>
      </w:r>
      <w:r w:rsidR="00720F6F">
        <w:t>5.000</w:t>
      </w:r>
      <w:r w:rsidRPr="005C6B3C">
        <w:t>,00 kuna za predujam za namirenje troškova stečajnoga postupka, dok je stavkom 7. istog članka propisano da ako sud odbaci ili odbije prijedlog za otvaranje stečajnoga postupka, rješenjem o odbacivanju odnosno odbijanju naložit će Financijskoj agenciji da oslobodi sredstva zaplijenjena na temelju stavka 1. ovoga članka.</w:t>
      </w:r>
    </w:p>
    <w:p w:rsidRDefault="005C6B3C" w:rsidP="00E41940" w:rsidR="00E41940">
      <w:pPr>
        <w:ind w:firstLine="708"/>
        <w:jc w:val="both"/>
      </w:pPr>
      <w:r>
        <w:t xml:space="preserve"> </w:t>
      </w:r>
    </w:p>
    <w:p w:rsidRDefault="005C6B3C" w:rsidP="00E41940" w:rsidR="005213FD">
      <w:pPr>
        <w:ind w:firstLine="708"/>
        <w:jc w:val="both"/>
      </w:pPr>
      <w:r>
        <w:t xml:space="preserve">Budući da je FINA, temeljem čl. 112. st. 1. SZ-a, </w:t>
      </w:r>
      <w:r w:rsidRPr="00CC6109">
        <w:t>zaplijeni</w:t>
      </w:r>
      <w:r>
        <w:t>la</w:t>
      </w:r>
      <w:r w:rsidRPr="00CC6109">
        <w:t xml:space="preserve"> nov</w:t>
      </w:r>
      <w:r>
        <w:t xml:space="preserve">čana sredstva s računa dužnika </w:t>
      </w:r>
      <w:r w:rsidRPr="00CC6109">
        <w:t>u iznosu</w:t>
      </w:r>
      <w:r>
        <w:t xml:space="preserve"> od </w:t>
      </w:r>
      <w:r w:rsidR="00720F6F">
        <w:t>5.000</w:t>
      </w:r>
      <w:r>
        <w:t xml:space="preserve">,00 kuna kao </w:t>
      </w:r>
      <w:r w:rsidRPr="00CC6109">
        <w:t>predujam za namirenje troškova</w:t>
      </w:r>
      <w:r>
        <w:t xml:space="preserve"> naprijed navedenog</w:t>
      </w:r>
      <w:r w:rsidRPr="00CC6109">
        <w:t xml:space="preserve"> stečajnoga postupka</w:t>
      </w:r>
      <w:r>
        <w:t xml:space="preserve">, te pošto je ovaj sud donio rješenje o </w:t>
      </w:r>
      <w:r w:rsidR="0025492F">
        <w:t xml:space="preserve">obustavi stečajnog postupka </w:t>
      </w:r>
      <w:r>
        <w:t>nad naprijed navedenim dužnikom, valjalo je, odlučiti kao u izreci ovog rješenja.</w:t>
      </w:r>
    </w:p>
    <w:p w:rsidRDefault="0025492F" w:rsidP="00E41940" w:rsidR="0025492F">
      <w:pPr>
        <w:ind w:firstLine="708"/>
        <w:jc w:val="both"/>
      </w:pPr>
    </w:p>
    <w:p w:rsidRDefault="00720F6F" w:rsidP="00720F6F" w:rsidR="00720F6F" w:rsidRPr="00E82A70">
      <w:pPr>
        <w:jc w:val="center"/>
      </w:pPr>
      <w:r>
        <w:t xml:space="preserve">U Splitu 17. siječnja 2018. </w:t>
      </w:r>
    </w:p>
    <w:p w:rsidRDefault="00720F6F" w:rsidP="00720F6F" w:rsidR="00720F6F"/>
    <w:p w:rsidRDefault="00720F6F" w:rsidP="00720F6F" w:rsidR="00720F6F">
      <w:pPr>
        <w:jc w:val="right"/>
      </w:pPr>
      <w:r>
        <w:tab/>
      </w:r>
      <w:r>
        <w:tab/>
      </w:r>
      <w:r>
        <w:tab/>
      </w:r>
      <w: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F401B2" w:rsidR="00720F6F">
        <w:trPr>
          <w:trHeight w:val="488"/>
        </w:trPr>
        <w:tc>
          <w:tcPr>
            <w:tcW w:type="dxa" w:w="4227"/>
          </w:tcPr>
          <w:p w:rsidRDefault="00720F6F" w:rsidP="00F401B2" w:rsidR="00720F6F">
            <w:pPr>
              <w:jc w:val="center"/>
              <w:rPr>
                <w:bCs/>
              </w:rPr>
            </w:pPr>
            <w:r>
              <w:rPr>
                <w:bCs/>
              </w:rPr>
              <w:t>Sudac</w:t>
            </w:r>
          </w:p>
          <w:p w:rsidRDefault="00720F6F" w:rsidP="00F401B2" w:rsidR="00720F6F">
            <w:pPr>
              <w:jc w:val="center"/>
              <w:rPr>
                <w:bCs/>
              </w:rPr>
            </w:pPr>
          </w:p>
          <w:p w:rsidRDefault="00720F6F" w:rsidP="00F401B2" w:rsidR="00720F6F">
            <w:pPr>
              <w:jc w:val="center"/>
              <w:rPr>
                <w:bCs/>
              </w:rPr>
            </w:pPr>
          </w:p>
        </w:tc>
      </w:tr>
      <w:tr w:rsidTr="00F401B2" w:rsidR="00720F6F">
        <w:trPr>
          <w:trHeight w:val="816"/>
        </w:trPr>
        <w:tc>
          <w:tcPr>
            <w:tcW w:type="dxa" w:w="4227"/>
          </w:tcPr>
          <w:p w:rsidRDefault="00720F6F" w:rsidP="00F401B2" w:rsidR="00E30027">
            <w:pPr>
              <w:jc w:val="center"/>
              <w:rPr>
                <w:bCs/>
              </w:rPr>
            </w:pPr>
            <w:r>
              <w:rPr>
                <w:bCs/>
              </w:rPr>
              <w:t>Katarina Mikulić</w:t>
            </w:r>
            <w:r w:rsidR="00E30027">
              <w:rPr>
                <w:bCs/>
              </w:rPr>
              <w:t>,v.r.</w:t>
            </w:r>
          </w:p>
          <w:p w:rsidRDefault="00E30027" w:rsidP="0071700F" w:rsidR="00E30027">
            <w:pPr>
              <w:pStyle w:val="Bezproreda"/>
              <w:jc w:val="right"/>
              <w:rPr>
                <w:sz w:val="24"/>
                <w:szCs w:val="24"/>
              </w:rPr>
            </w:pPr>
            <w:r>
              <w:rPr>
                <w:bCs/>
              </w:rPr>
              <w:t xml:space="preserve">za </w:t>
            </w:r>
            <w:r>
              <w:rPr>
                <w:sz w:val="24"/>
                <w:szCs w:val="24"/>
              </w:rPr>
              <w:t>točnost otpravka – ovlašteni službenik</w:t>
            </w:r>
          </w:p>
          <w:p w:rsidRDefault="00E30027" w:rsidP="00E30027" w:rsidR="00E30027" w:rsidRPr="0085560D">
            <w:pPr>
              <w:pStyle w:val="Bezproreda"/>
              <w:jc w:val="center"/>
              <w:rPr>
                <w:sz w:val="24"/>
                <w:szCs w:val="24"/>
              </w:rPr>
            </w:pPr>
            <w:r>
              <w:rPr>
                <w:sz w:val="24"/>
                <w:szCs w:val="24"/>
              </w:rPr>
              <w:t xml:space="preserve">Ivana Hajder </w:t>
            </w:r>
          </w:p>
          <w:p w:rsidRDefault="00720F6F" w:rsidP="00F401B2" w:rsidR="00720F6F">
            <w:pPr>
              <w:jc w:val="center"/>
              <w:rPr>
                <w:bCs/>
              </w:rPr>
            </w:pPr>
            <w:r>
              <w:rPr>
                <w:bCs/>
              </w:rPr>
              <w:t xml:space="preserve"> </w:t>
            </w:r>
          </w:p>
        </w:tc>
      </w:tr>
    </w:tbl>
    <w:p w:rsidRDefault="00720F6F" w:rsidP="00D01344" w:rsidR="00D01344" w:rsidRPr="00D01344">
      <w:pPr>
        <w:pStyle w:val="Tijeloteksta"/>
        <w:rPr>
          <w:rFonts w:cs="Times New Roman" w:hAnsi="Times New Roman" w:ascii="Times New Roman"/>
        </w:rPr>
      </w:pPr>
      <w:r w:rsidRPr="00D01344">
        <w:rPr>
          <w:rFonts w:cs="Times New Roman" w:hAnsi="Times New Roman" w:ascii="Times New Roman"/>
        </w:rPr>
        <w:t>Pouka o pravnom lijeku</w:t>
      </w:r>
      <w:r w:rsidR="00D01344" w:rsidRPr="00D01344">
        <w:rPr>
          <w:rFonts w:cs="Times New Roman" w:hAnsi="Times New Roman" w:ascii="Times New Roman"/>
        </w:rPr>
        <w:t xml:space="preserve">: </w:t>
      </w:r>
    </w:p>
    <w:p w:rsidRDefault="00D01344" w:rsidP="00D01344" w:rsidR="00D01344" w:rsidRPr="00D01344">
      <w:pPr>
        <w:jc w:val="both"/>
        <w:rPr>
          <w:lang w:eastAsia="en-US"/>
        </w:rPr>
      </w:pPr>
      <w:r w:rsidRPr="00D01344">
        <w:rPr>
          <w:lang w:eastAsia="en-US"/>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01344" w:rsidP="00D01344" w:rsidR="00D01344" w:rsidRPr="00D01344">
      <w:pPr>
        <w:pStyle w:val="Tijeloteksta"/>
        <w:rPr>
          <w:rFonts w:cs="Times New Roman" w:hAnsi="Times New Roman" w:ascii="Times New Roman"/>
        </w:rPr>
      </w:pPr>
    </w:p>
    <w:p w:rsidRDefault="005C6B3C" w:rsidP="005C6B3C" w:rsidR="005C6B3C">
      <w:pPr>
        <w:jc w:val="center"/>
      </w:pPr>
    </w:p>
    <w:p w:rsidRDefault="005C6B3C" w:rsidP="005C6B3C" w:rsidR="005C6B3C">
      <w:pPr>
        <w:spacing w:after="100"/>
        <w:jc w:val="both"/>
      </w:pPr>
      <w:r>
        <w:tab/>
      </w:r>
    </w:p>
    <w:p w:rsidRDefault="005C6B3C" w:rsidP="005C6B3C" w:rsidR="005C6B3C">
      <w:pPr>
        <w:spacing w:afterAutospacing="true" w:after="100" w:beforeAutospacing="true" w:before="100"/>
        <w:jc w:val="both"/>
      </w:pPr>
      <w:r>
        <w:tab/>
      </w:r>
    </w:p>
    <w:p w:rsidRDefault="005C6B3C" w:rsidP="005C6B3C" w:rsidR="005C6B3C" w:rsidRPr="00236892"/>
    <w:p w:rsidRDefault="005C6B3C" w:rsidP="005C6B3C" w:rsidR="005C6B3C" w:rsidRPr="00236892"/>
    <w:p w:rsidRDefault="000C4A28" w:rsidP="00D01344" w:rsidR="000C4A28" w:rsidRPr="00D01344">
      <w:pPr>
        <w:jc w:val="both"/>
      </w:pPr>
    </w:p>
    <w:sectPr w:rsidSect="00720F6F" w:rsidR="000C4A28" w:rsidRPr="00D01344">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64B8" w:rsidP="00C764B8" w:rsidR="00C764B8">
      <w:r>
        <w:separator/>
      </w:r>
    </w:p>
  </w:endnote>
  <w:endnote w:id="0" w:type="continuationSeparator">
    <w:p w:rsidRDefault="00C764B8" w:rsidP="00C764B8" w:rsidR="00C764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0036" w:rsidP="00720F6F" w:rsidR="00AB0036">
    <w:pPr>
      <w:pStyle w:val="Podnoje"/>
    </w:pPr>
  </w:p>
  <w:p w:rsidRDefault="00AB0036" w:rsidR="00AB003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64B8" w:rsidP="00C764B8" w:rsidR="00C764B8">
      <w:r>
        <w:separator/>
      </w:r>
    </w:p>
  </w:footnote>
  <w:footnote w:id="0" w:type="continuationSeparator">
    <w:p w:rsidRDefault="00C764B8" w:rsidP="00C764B8" w:rsidR="00C764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1972221"/>
      <w:docPartObj>
        <w:docPartGallery w:val="Page Numbers (Top of Page)"/>
        <w:docPartUnique/>
      </w:docPartObj>
    </w:sdtPr>
    <w:sdtEndPr/>
    <w:sdtContent>
      <w:p w:rsidRDefault="00720F6F" w:rsidP="00720F6F" w:rsidR="00720F6F">
        <w:pPr>
          <w:pStyle w:val="Zaglavlje"/>
          <w:ind w:firstLine="4248"/>
          <w:jc w:val="center"/>
        </w:pPr>
        <w:r>
          <w:fldChar w:fldCharType="begin"/>
        </w:r>
        <w:r>
          <w:instrText>PAGE   \* MERGEFORMAT</w:instrText>
        </w:r>
        <w:r>
          <w:fldChar w:fldCharType="separate"/>
        </w:r>
        <w:r w:rsidR="00E30027">
          <w:rPr>
            <w:noProof/>
          </w:rPr>
          <w:t>2</w:t>
        </w:r>
        <w:r>
          <w:fldChar w:fldCharType="end"/>
        </w:r>
        <w:r>
          <w:t xml:space="preserve"> </w:t>
        </w:r>
        <w:r>
          <w:tab/>
        </w:r>
        <w:r>
          <w:tab/>
          <w:t>Poslovni broj: 4.St-1823/2016-26</w:t>
        </w:r>
      </w:p>
    </w:sdtContent>
  </w:sdt>
  <w:p w:rsidRDefault="00C764B8" w:rsidR="00C764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0F6F" w:rsidR="00720F6F">
    <w:pPr>
      <w:pStyle w:val="Zaglavlje"/>
      <w:jc w:val="center"/>
    </w:pPr>
  </w:p>
  <w:p w:rsidRDefault="00AB0036" w:rsidP="00AB0036" w:rsidR="00AB003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9A6BEA"/>
    <w:multiLevelType w:val="hybridMultilevel"/>
    <w:tmpl w:val="46C6984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6E921FA"/>
    <w:multiLevelType w:val="hybridMultilevel"/>
    <w:tmpl w:val="90E060E2"/>
    <w:lvl w:tplc="9AD21AFC"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1D31"/>
    <w:rsid w:val="0000185F"/>
    <w:rsid w:val="00044A67"/>
    <w:rsid w:val="00060EF9"/>
    <w:rsid w:val="000677E5"/>
    <w:rsid w:val="0009087E"/>
    <w:rsid w:val="000C4A28"/>
    <w:rsid w:val="00134617"/>
    <w:rsid w:val="00141CA4"/>
    <w:rsid w:val="001664C9"/>
    <w:rsid w:val="00182D45"/>
    <w:rsid w:val="001C1D31"/>
    <w:rsid w:val="00217512"/>
    <w:rsid w:val="00250B27"/>
    <w:rsid w:val="0025492F"/>
    <w:rsid w:val="0028063D"/>
    <w:rsid w:val="003257D9"/>
    <w:rsid w:val="004430FE"/>
    <w:rsid w:val="004A7E15"/>
    <w:rsid w:val="004E0990"/>
    <w:rsid w:val="005213FD"/>
    <w:rsid w:val="0054023E"/>
    <w:rsid w:val="00561D9F"/>
    <w:rsid w:val="005A635C"/>
    <w:rsid w:val="005C6B3C"/>
    <w:rsid w:val="005F2535"/>
    <w:rsid w:val="00673C01"/>
    <w:rsid w:val="006F2BCC"/>
    <w:rsid w:val="00720F6F"/>
    <w:rsid w:val="007F7934"/>
    <w:rsid w:val="008234FA"/>
    <w:rsid w:val="008C0B04"/>
    <w:rsid w:val="009B28B9"/>
    <w:rsid w:val="009E5FE6"/>
    <w:rsid w:val="00AB0036"/>
    <w:rsid w:val="00BC2B48"/>
    <w:rsid w:val="00C764B8"/>
    <w:rsid w:val="00CC5294"/>
    <w:rsid w:val="00D01344"/>
    <w:rsid w:val="00D16049"/>
    <w:rsid w:val="00D36A8B"/>
    <w:rsid w:val="00DC33BD"/>
    <w:rsid w:val="00DD66CC"/>
    <w:rsid w:val="00DE4E97"/>
    <w:rsid w:val="00E06B8F"/>
    <w:rsid w:val="00E30027"/>
    <w:rsid w:val="00E41940"/>
    <w:rsid w:val="00E42767"/>
    <w:rsid w:val="00E87451"/>
    <w:rsid w:val="00EB27BE"/>
    <w:rsid w:val="00F102CF"/>
    <w:rsid w:val="00F12605"/>
    <w:rsid w:val="00F12BFB"/>
    <w:rsid w:val="00F4063D"/>
    <w:rsid w:val="00F421AB"/>
    <w:rsid w:val="00FB54F5"/>
    <w:rsid w:val="00FC4FF2"/>
    <w:rsid w:val="00FC6EB3"/>
    <w:rsid w:val="00FC798F"/>
    <w:rsid w:val="00FE1636"/>
    <w:rsid w:val="00FF61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34F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cstheme="minorBidi" w:eastAsiaTheme="minorHAnsi" w:hAnsiTheme="minorHAnsi" w:asciiTheme="minorHAnsi"/>
      <w:lang w:eastAsia="en-US"/>
    </w:rPr>
  </w:style>
  <w:style w:customStyle="true" w:styleId="TijelotekstaChar1" w:type="character">
    <w:name w:val="Tijelo teksta Char1"/>
    <w:basedOn w:val="Zadanifontodlomka"/>
    <w:uiPriority w:val="99"/>
    <w:semiHidden/>
    <w:rsid w:val="008234F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4E9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true" w:styleId="ZaglavljeChar" w:type="character">
    <w:name w:val="Zaglavlje Char"/>
    <w:basedOn w:val="Zadanifontodlomka"/>
    <w:link w:val="Zaglavlje"/>
    <w:uiPriority w:val="99"/>
    <w:rsid w:val="00C764B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true" w:styleId="PodnojeChar" w:type="character">
    <w:name w:val="Podnožje Char"/>
    <w:basedOn w:val="Zadanifontodlomka"/>
    <w:link w:val="Podnoje"/>
    <w:uiPriority w:val="99"/>
    <w:rsid w:val="00C764B8"/>
    <w:rPr>
      <w:rFonts w:cs="Times New Roman" w:eastAsia="Times New Roman" w:hAnsi="Times New Roman" w:ascii="Times New Roman"/>
      <w:sz w:val="24"/>
      <w:szCs w:val="24"/>
      <w:lang w:eastAsia="hr-HR"/>
    </w:rPr>
  </w:style>
  <w:style w:styleId="Podnaslov" w:type="paragraph">
    <w:name w:val="Subtitle"/>
    <w:basedOn w:val="Normal"/>
    <w:link w:val="PodnaslovChar"/>
    <w:qFormat/>
    <w:rsid w:val="005C6B3C"/>
    <w:pPr>
      <w:jc w:val="both"/>
    </w:pPr>
    <w:rPr>
      <w:rFonts w:hAnsi="Tahoma" w:ascii="Tahoma"/>
      <w:b/>
      <w:color w:val="0000FF"/>
      <w:szCs w:val="20"/>
    </w:rPr>
  </w:style>
  <w:style w:customStyle="true" w:styleId="PodnaslovChar" w:type="character">
    <w:name w:val="Podnaslov Char"/>
    <w:basedOn w:val="Zadanifontodlomka"/>
    <w:link w:val="Podnaslov"/>
    <w:rsid w:val="005C6B3C"/>
    <w:rPr>
      <w:rFonts w:cs="Times New Roman" w:eastAsia="Times New Roman" w:hAnsi="Tahoma" w:ascii="Tahoma"/>
      <w:b/>
      <w:color w:val="0000FF"/>
      <w:sz w:val="24"/>
      <w:szCs w:val="20"/>
      <w:lang w:eastAsia="hr-HR"/>
    </w:rPr>
  </w:style>
  <w:style w:styleId="Bezproreda" w:type="paragraph">
    <w:name w:val="No Spacing"/>
    <w:uiPriority w:val="1"/>
    <w:qFormat/>
    <w:rsid w:val="008C0B04"/>
    <w:pPr>
      <w:spacing w:lineRule="auto" w:line="240" w:after="0"/>
    </w:pPr>
  </w:style>
  <w:style w:styleId="Reetkatablice" w:type="table">
    <w:name w:val="Table Grid"/>
    <w:basedOn w:val="Obinatablica"/>
    <w:uiPriority w:val="59"/>
    <w:rsid w:val="00720F6F"/>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30027"/>
    <w:rPr>
      <w:color w:val="808080"/>
      <w:bdr w:space="0" w:sz="0" w:color="auto" w:val="none"/>
      <w:shd w:fill="auto" w:color="auto" w:val="clear"/>
    </w:rPr>
  </w:style>
  <w:style w:customStyle="true" w:styleId="eSPISCCParagraphDefaultFont" w:type="character">
    <w:name w:val="eSPIS_CC_Paragraph Default Font"/>
    <w:basedOn w:val="Zadanifontodlomka"/>
    <w:rsid w:val="00E300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0027"/>
    <w:rPr>
      <w:bdr w:space="0" w:sz="0" w:color="auto" w:val="none"/>
      <w:shd w:fill="FFFFCC" w:color="auto" w:val="clear"/>
      <w:lang w:val="hr-HR"/>
    </w:rPr>
  </w:style>
  <w:style w:customStyle="true" w:styleId="PozadinaSvijetloCrvena" w:type="character">
    <w:name w:val="Pozadina_SvijetloCrvena"/>
    <w:basedOn w:val="eSPISCCParagraphDefaultFont"/>
    <w:rsid w:val="00E300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00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34F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asciiTheme="minorHAnsi" w:cstheme="minorBidi" w:eastAsiaTheme="minorHAnsi" w:hAnsiTheme="minorHAnsi"/>
      <w:lang w:eastAsia="en-US"/>
    </w:rPr>
  </w:style>
  <w:style w:customStyle="1" w:styleId="TijelotekstaChar1" w:type="character">
    <w:name w:val="Tijelo teksta Char1"/>
    <w:basedOn w:val="Zadanifontodlomka"/>
    <w:uiPriority w:val="99"/>
    <w:semiHidden/>
    <w:rsid w:val="008234F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ascii="Tahoma" w:cs="Tahoma" w:hAnsi="Tahoma"/>
      <w:sz w:val="16"/>
      <w:szCs w:val="16"/>
    </w:rPr>
  </w:style>
  <w:style w:customStyle="1" w:styleId="TekstbaloniaChar" w:type="character">
    <w:name w:val="Tekst balončića Char"/>
    <w:basedOn w:val="Zadanifontodlomka"/>
    <w:link w:val="Tekstbalonia"/>
    <w:uiPriority w:val="99"/>
    <w:semiHidden/>
    <w:rsid w:val="00DE4E9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1" w:styleId="ZaglavljeChar" w:type="character">
    <w:name w:val="Zaglavlje Char"/>
    <w:basedOn w:val="Zadanifontodlomka"/>
    <w:link w:val="Zaglavlje"/>
    <w:uiPriority w:val="99"/>
    <w:rsid w:val="00C764B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1" w:styleId="PodnojeChar" w:type="character">
    <w:name w:val="Podnožje Char"/>
    <w:basedOn w:val="Zadanifontodlomka"/>
    <w:link w:val="Podnoje"/>
    <w:uiPriority w:val="99"/>
    <w:rsid w:val="00C764B8"/>
    <w:rPr>
      <w:rFonts w:ascii="Times New Roman" w:cs="Times New Roman" w:eastAsia="Times New Roman" w:hAnsi="Times New Roman"/>
      <w:sz w:val="24"/>
      <w:szCs w:val="24"/>
      <w:lang w:eastAsia="hr-HR"/>
    </w:rPr>
  </w:style>
  <w:style w:styleId="Podnaslov" w:type="paragraph">
    <w:name w:val="Subtitle"/>
    <w:basedOn w:val="Normal"/>
    <w:link w:val="PodnaslovChar"/>
    <w:qFormat/>
    <w:rsid w:val="005C6B3C"/>
    <w:pPr>
      <w:jc w:val="both"/>
    </w:pPr>
    <w:rPr>
      <w:rFonts w:ascii="Tahoma" w:hAnsi="Tahoma"/>
      <w:b/>
      <w:color w:val="0000FF"/>
      <w:szCs w:val="20"/>
    </w:rPr>
  </w:style>
  <w:style w:customStyle="1" w:styleId="PodnaslovChar" w:type="character">
    <w:name w:val="Podnaslov Char"/>
    <w:basedOn w:val="Zadanifontodlomka"/>
    <w:link w:val="Podnaslov"/>
    <w:rsid w:val="005C6B3C"/>
    <w:rPr>
      <w:rFonts w:ascii="Tahoma" w:cs="Times New Roman" w:eastAsia="Times New Roman" w:hAnsi="Tahoma"/>
      <w:b/>
      <w:color w:val="0000FF"/>
      <w:sz w:val="24"/>
      <w:szCs w:val="20"/>
      <w:lang w:eastAsia="hr-HR"/>
    </w:rPr>
  </w:style>
  <w:style w:styleId="Bezproreda" w:type="paragraph">
    <w:name w:val="No Spacing"/>
    <w:uiPriority w:val="1"/>
    <w:qFormat/>
    <w:rsid w:val="008C0B04"/>
    <w:pPr>
      <w:spacing w:after="0" w:line="240" w:lineRule="auto"/>
    </w:pPr>
  </w:style>
  <w:style w:styleId="Reetkatablice" w:type="table">
    <w:name w:val="Table Grid"/>
    <w:basedOn w:val="Obinatablica"/>
    <w:uiPriority w:val="59"/>
    <w:rsid w:val="00720F6F"/>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30027"/>
    <w:rPr>
      <w:color w:val="808080"/>
      <w:bdr w:color="auto" w:space="0" w:sz="0" w:val="none"/>
      <w:shd w:color="auto" w:fill="auto" w:val="clear"/>
    </w:rPr>
  </w:style>
  <w:style w:customStyle="1" w:styleId="eSPISCCParagraphDefaultFont" w:type="character">
    <w:name w:val="eSPIS_CC_Paragraph Default Font"/>
    <w:basedOn w:val="Zadanifontodlomka"/>
    <w:rsid w:val="00E300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0027"/>
    <w:rPr>
      <w:bdr w:color="auto" w:space="0" w:sz="0" w:val="none"/>
      <w:shd w:color="auto" w:fill="FFFFCC" w:val="clear"/>
      <w:lang w:val="hr-HR"/>
    </w:rPr>
  </w:style>
  <w:style w:customStyle="1" w:styleId="PozadinaSvijetloCrvena" w:type="character">
    <w:name w:val="Pozadina_SvijetloCrvena"/>
    <w:basedOn w:val="eSPISCCParagraphDefaultFont"/>
    <w:rsid w:val="00E300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00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95549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1823</izvorni_sadrzaj>
    <derivirana_varijabla naziv="DomainObject.Predmet.Broj_1">1823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zaposlenih</izvorni_sadrzaj>
    <derivirana_varijabla naziv="DomainObject.Predmet.Opis_1">4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St-1823/2016</izvorni_sadrzaj>
    <derivirana_varijabla naziv="DomainObject.Predmet.OznakaBroj_1">St-1823/2016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AGENOR d.o.o. za ugostiteljstvo</izvorni_sadrzaj>
    <derivirana_varijabla naziv="DomainObject.Predmet.ProtustrankaFormated_1">  AGENOR d.o.o. za ugostiteljstvo</derivirana_varijabla>
  </DomainObject.Predmet.ProtustrankaFormated>
  <DomainObject.Predmet.ProtustrankaFormatedOIB>
    <izvorni_sadrzaj>  AGENOR d.o.o. za ugostiteljstvo, OIB 41626441425</izvorni_sadrzaj>
    <derivirana_varijabla naziv="DomainObject.Predmet.ProtustrankaFormatedOIB_1">  AGENOR d.o.o. za ugostiteljstvo, OIB 41626441425</derivirana_varijabla>
  </DomainObject.Predmet.ProtustrankaFormatedOIB>
  <DomainObject.Predmet.ProtustrankaFormatedWithAdress>
    <izvorni_sadrzaj> AGENOR d.o.o. za ugostiteljstvo, Zupina 22, 21000 Split</izvorni_sadrzaj>
    <derivirana_varijabla naziv="DomainObject.Predmet.ProtustrankaFormatedWithAdress_1"> AGENOR d.o.o. za ugostiteljstvo, Zupina 22, 21000 Split</derivirana_varijabla>
  </DomainObject.Predmet.ProtustrankaFormatedWithAdress>
  <DomainObject.Predmet.ProtustrankaFormatedWithAdressOIB>
    <izvorni_sadrzaj> AGENOR d.o.o. za ugostiteljstvo, OIB 41626441425, Zupina 22, 21000 Split</izvorni_sadrzaj>
    <derivirana_varijabla naziv="DomainObject.Predmet.ProtustrankaFormatedWithAdressOIB_1"> AGENOR d.o.o. za ugostiteljstvo, OIB 41626441425, Zupina 22, 21000 Split</derivirana_varijabla>
  </DomainObject.Predmet.ProtustrankaFormatedWithAdressOIB>
  <DomainObject.Predmet.ProtustrankaWithAdress>
    <izvorni_sadrzaj>AGENOR d.o.o. za ugostiteljstvo Zupina 22, 21000 Split</izvorni_sadrzaj>
    <derivirana_varijabla naziv="DomainObject.Predmet.ProtustrankaWithAdress_1">AGENOR d.o.o. za ugostiteljstvo Zupina 22, 21000 Split</derivirana_varijabla>
  </DomainObject.Predmet.ProtustrankaWithAdress>
  <DomainObject.Predmet.ProtustrankaWithAdressOIB>
    <izvorni_sadrzaj>AGENOR d.o.o. za ugostiteljstvo, OIB 41626441425, Zupina 22, 21000 Split</izvorni_sadrzaj>
    <derivirana_varijabla naziv="DomainObject.Predmet.ProtustrankaWithAdressOIB_1">AGENOR d.o.o. za ugostiteljstvo, OIB 41626441425, Zupina 22, 21000 Split</derivirana_varijabla>
  </DomainObject.Predmet.ProtustrankaWithAdressOIB>
  <DomainObject.Predmet.ProtustrankaNazivFormated>
    <izvorni_sadrzaj>AGENOR d.o.o. za ugostiteljstvo</izvorni_sadrzaj>
    <derivirana_varijabla naziv="DomainObject.Predmet.ProtustrankaNazivFormated_1">AGENOR d.o.o. za ugostiteljstvo</derivirana_varijabla>
  </DomainObject.Predmet.ProtustrankaNazivFormated>
  <DomainObject.Predmet.ProtustrankaNazivFormatedOIB>
    <izvorni_sadrzaj>AGENOR d.o.o. za ugostiteljstvo, OIB 41626441425</izvorni_sadrzaj>
    <derivirana_varijabla naziv="DomainObject.Predmet.ProtustrankaNazivFormatedOIB_1">AGENOR d.o.o. za ugostiteljstvo, OIB 41626441425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šealište 24 b, 21000 Split</izvorni_sadrzaj>
    <derivirana_varijabla naziv="DomainObject.Predmet.StrankaFormatedWithAdress_1"> FINANCIJSKA AGENCIJA, RC SPLIT, Mažuranićevo šealište 24 b, 21000 Split</derivirana_varijabla>
  </DomainObject.Predmet.StrankaFormatedWithAdress>
  <DomainObject.Predmet.StrankaFormatedWithAdressOIB>
    <izvorni_sadrzaj> FINANCIJSKA AGENCIJA, RC SPLIT, OIB 85821130368, Mažuranićevo šealište 24 b, 21000 Split</izvorni_sadrzaj>
    <derivirana_varijabla naziv="DomainObject.Predmet.StrankaFormatedWithAdressOIB_1"> FINANCIJSKA AGENCIJA, RC SPLIT, OIB 85821130368, Mažuranićevo šealište 24 b, 21000 Split</derivirana_varijabla>
  </DomainObject.Predmet.StrankaFormatedWithAdressOIB>
  <DomainObject.Predmet.StrankaWithAdress>
    <izvorni_sadrzaj>FINANCIJSKA AGENCIJA, RC SPLIT Mažuranićevo šealište 24 b,21000 Split</izvorni_sadrzaj>
    <derivirana_varijabla naziv="DomainObject.Predmet.StrankaWithAdress_1">FINANCIJSKA AGENCIJA, RC SPLIT Mažuranićevo šealište 24 b,21000 Split</derivirana_varijabla>
  </DomainObject.Predmet.StrankaWithAdress>
  <DomainObject.Predmet.StrankaWithAdressOIB>
    <izvorni_sadrzaj>FINANCIJSKA AGENCIJA, RC SPLIT, OIB 85821130368, Mažuranićevo šealište 24 b,21000 Split</izvorni_sadrzaj>
    <derivirana_varijabla naziv="DomainObject.Predmet.StrankaWithAdressOIB_1">FINANCIJSKA AGENCIJA, RC SPLIT, OIB 85821130368, Mažuranićevo šealište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196862.35</izvorni_sadrzaj>
    <derivirana_varijabla naziv="DomainObject.Predmet.TrenutnaVrijednost_1">196862.35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šealište 24 b, 21000 Split</item>
    </izvorni_sadrzaj>
    <derivirana_varijabla naziv="DomainObject.Predmet.StrankaListFormatedWithAdress_1">
      <item>FINANCIJSKA AGENCIJA, RC SPLIT, Mažuranićevo šealište 24 b, 21000 Split</item>
    </derivirana_varijabla>
  </DomainObject.Predmet.StrankaListFormatedWithAdress>
  <DomainObject.Predmet.StrankaListFormatedWithAdressOIB>
    <izvorni_sadrzaj>
      <item>FINANCIJSKA AGENCIJA, RC SPLIT, OIB 85821130368, Mažuranićevo šealište 24 b, 21000 Split</item>
    </izvorni_sadrzaj>
    <derivirana_varijabla naziv="DomainObject.Predmet.StrankaListFormatedWithAdressOIB_1">
      <item>FINANCIJSKA AGENCIJA, RC SPLIT, OIB 85821130368, Mažuranićevo šealište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AGENOR d.o.o. za ugostiteljstvo</item>
    </izvorni_sadrzaj>
    <derivirana_varijabla naziv="DomainObject.Predmet.ProtuStrankaListFormated_1">
      <item>AGENOR d.o.o. za ugostiteljstvo</item>
    </derivirana_varijabla>
  </DomainObject.Predmet.ProtuStrankaListFormated>
  <DomainObject.Predmet.ProtuStrankaListFormatedOIB>
    <izvorni_sadrzaj>
      <item>AGENOR d.o.o. za ugostiteljstvo, OIB 41626441425</item>
    </izvorni_sadrzaj>
    <derivirana_varijabla naziv="DomainObject.Predmet.ProtuStrankaListFormatedOIB_1">
      <item>AGENOR d.o.o. za ugostiteljstvo, OIB 41626441425</item>
    </derivirana_varijabla>
  </DomainObject.Predmet.ProtuStrankaListFormatedOIB>
  <DomainObject.Predmet.ProtuStrankaListFormatedWithAdress>
    <izvorni_sadrzaj>
      <item>AGENOR d.o.o. za ugostiteljstvo, Zupina 22, 21000 Split</item>
    </izvorni_sadrzaj>
    <derivirana_varijabla naziv="DomainObject.Predmet.ProtuStrankaListFormatedWithAdress_1">
      <item>AGENOR d.o.o. za ugostiteljstvo, Zupina 22, 21000 Split</item>
    </derivirana_varijabla>
  </DomainObject.Predmet.ProtuStrankaListFormatedWithAdress>
  <DomainObject.Predmet.ProtuStrankaListFormatedWithAdressOIB>
    <izvorni_sadrzaj>
      <item>AGENOR d.o.o. za ugostiteljstvo, OIB 41626441425, Zupina 22, 21000 Split</item>
    </izvorni_sadrzaj>
    <derivirana_varijabla naziv="DomainObject.Predmet.ProtuStrankaListFormatedWithAdressOIB_1">
      <item>AGENOR d.o.o. za ugostiteljstvo, OIB 41626441425, Zupina 22, 21000 Split</item>
    </derivirana_varijabla>
  </DomainObject.Predmet.ProtuStrankaListFormatedWithAdressOIB>
  <DomainObject.Predmet.ProtuStrankaListNazivFormated>
    <izvorni_sadrzaj>
      <item>AGENOR d.o.o. za ugostiteljstvo</item>
    </izvorni_sadrzaj>
    <derivirana_varijabla naziv="DomainObject.Predmet.ProtuStrankaListNazivFormated_1">
      <item>AGENOR d.o.o. za ugostiteljstvo</item>
    </derivirana_varijabla>
  </DomainObject.Predmet.ProtuStrankaListNazivFormated>
  <DomainObject.Predmet.ProtuStrankaListNazivFormatedOIB>
    <izvorni_sadrzaj>
      <item>AGENOR d.o.o. za ugostiteljstvo, OIB 41626441425</item>
    </izvorni_sadrzaj>
    <derivirana_varijabla naziv="DomainObject.Predmet.ProtuStrankaListNazivFormatedOIB_1">
      <item>AGENOR d.o.o. za ugostiteljstvo, OIB 41626441425</item>
    </derivirana_varijabla>
  </DomainObject.Predmet.ProtuStrankaListNazivFormatedOIB>
  <DomainObject.Predmet.OstaliListFormated>
    <izvorni_sadrzaj>
      <item>Jelena Mrđen</item>
    </izvorni_sadrzaj>
    <derivirana_varijabla naziv="DomainObject.Predmet.OstaliListFormated_1">
      <item>Jelena Mrđen</item>
    </derivirana_varijabla>
  </DomainObject.Predmet.OstaliListFormated>
  <DomainObject.Predmet.OstaliListFormatedOIB>
    <izvorni_sadrzaj>
      <item>Jelena Mrđen, OIB 97291003536</item>
    </izvorni_sadrzaj>
    <derivirana_varijabla naziv="DomainObject.Predmet.OstaliListFormatedOIB_1">
      <item>Jelena Mrđen, OIB 97291003536</item>
    </derivirana_varijabla>
  </DomainObject.Predmet.OstaliListFormatedOIB>
  <DomainObject.Predmet.OstaliListFormatedWithAdress>
    <izvorni_sadrzaj>
      <item>Jelena Mrđen, Zupina 22, 21000 Split</item>
    </izvorni_sadrzaj>
    <derivirana_varijabla naziv="DomainObject.Predmet.OstaliListFormatedWithAdress_1">
      <item>Jelena Mrđen, Zupina 22, 21000 Split</item>
    </derivirana_varijabla>
  </DomainObject.Predmet.OstaliListFormatedWithAdress>
  <DomainObject.Predmet.OstaliListFormatedWithAdressOIB>
    <izvorni_sadrzaj>
      <item>Jelena Mrđen, OIB 97291003536, Zupina 22, 21000 Split</item>
    </izvorni_sadrzaj>
    <derivirana_varijabla naziv="DomainObject.Predmet.OstaliListFormatedWithAdressOIB_1">
      <item>Jelena Mrđen, OIB 97291003536, Zupina 22, 21000 Split</item>
    </derivirana_varijabla>
  </DomainObject.Predmet.OstaliListFormatedWithAdressOIB>
  <DomainObject.Predmet.OstaliListNazivFormated>
    <izvorni_sadrzaj>
      <item>Jelena Mrđen</item>
    </izvorni_sadrzaj>
    <derivirana_varijabla naziv="DomainObject.Predmet.OstaliListNazivFormated_1">
      <item>Jelena Mrđen</item>
    </derivirana_varijabla>
  </DomainObject.Predmet.OstaliListNazivFormated>
  <DomainObject.Predmet.OstaliListNazivFormatedOIB>
    <izvorni_sadrzaj>
      <item>Jelena Mrđen, OIB 97291003536</item>
    </izvorni_sadrzaj>
    <derivirana_varijabla naziv="DomainObject.Predmet.OstaliListNazivFormatedOIB_1">
      <item>Jelena Mrđen, OIB 97291003536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AGENOR d.o.o. za ugostiteljstvo</izvorni_sadrzaj>
    <derivirana_varijabla naziv="DomainObject.Predmet.ProtustrankaIDrugi_1">AGENOR d.o.o. za ugostiteljstvo</derivirana_varijabla>
  </DomainObject.Predmet.ProtustrankaIDrugi>
  <DomainObject.Predmet.StrankaIDrugiAdressOIB>
    <izvorni_sadrzaj>FINANCIJSKA AGENCIJA, RC SPLIT, OIB 85821130368, Mažuranićevo šealište 24 b, 21000 Split</izvorni_sadrzaj>
    <derivirana_varijabla naziv="DomainObject.Predmet.StrankaIDrugiAdressOIB_1">FINANCIJSKA AGENCIJA, RC SPLIT, OIB 85821130368, Mažuranićevo šealište 24 b, 21000 Split</derivirana_varijabla>
  </DomainObject.Predmet.StrankaIDrugiAdressOIB>
  <DomainObject.Predmet.ProtustrankaIDrugiAdressOIB>
    <izvorni_sadrzaj>AGENOR d.o.o. za ugostiteljstvo, OIB 41626441425, Zupina 22, 21000 Split</izvorni_sadrzaj>
    <derivirana_varijabla naziv="DomainObject.Predmet.ProtustrankaIDrugiAdressOIB_1">AGENOR d.o.o. za ugostiteljstvo, OIB 41626441425, Zupina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AGENOR d.o.o. za ugostiteljstvo</item>
      <item>FINANCIJSKA AGENCIJA, RC SPLIT</item>
      <item>Jelena Mrđen</item>
    </izvorni_sadrzaj>
    <derivirana_varijabla naziv="DomainObject.Predmet.SudioniciListNaziv_1">
      <item>AGENOR d.o.o. za ugostiteljstvo</item>
      <item>FINANCIJSKA AGENCIJA, RC SPLIT</item>
      <item>Jelena Mrđen</item>
    </derivirana_varijabla>
  </DomainObject.Predmet.SudioniciListNaziv>
  <DomainObject.Predmet.SudioniciListAdressOIB>
    <izvorni_sadrzaj>
      <item>AGENOR d.o.o. za ugostiteljstvo, OIB 41626441425, Zupina 22,21000 Split</item>
      <item>FINANCIJSKA AGENCIJA, RC SPLIT, OIB 85821130368, Mažuranićevo šealište 24 b,21000 Split</item>
      <item>Jelena Mrđen, OIB 97291003536, Zupina 22,21000 Split</item>
    </izvorni_sadrzaj>
    <derivirana_varijabla naziv="DomainObject.Predmet.SudioniciListAdressOIB_1">
      <item>AGENOR d.o.o. za ugostiteljstvo, OIB 41626441425, Zupina 22,21000 Split</item>
      <item>FINANCIJSKA AGENCIJA, RC SPLIT, OIB 85821130368, Mažuranićevo šealište 24 b,21000 Split</item>
      <item>Jelena Mrđen, OIB 97291003536, Zupina 22,21000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41626441425</item>
      <item>, OIB 85821130368</item>
      <item>, OIB 97291003536</item>
    </izvorni_sadrzaj>
    <derivirana_varijabla naziv="DomainObject.Predmet.SudioniciListNazivOIB_1">
      <item>, OIB 41626441425</item>
      <item>, OIB 85821130368</item>
      <item>, OIB 97291003536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537</properties:Words>
  <properties:Characters>3141</properties:Characters>
  <properties:Lines>84</properties:Lines>
  <properties:Paragraphs>23</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2016-12-02T13:36:00Z</dcterms:created>
  <dc:creator>wsadmin</dc:creator>
  <cp:lastModifiedBy>Katarina Mikulić</cp:lastModifiedBy>
  <cp:lastPrinted>2018-01-17T07:30:00Z</cp:lastPrinted>
  <dcterms:modified xmlns:xsi="http://www.w3.org/2001/XMLSchema-instance" xsi:type="dcterms:W3CDTF">2018-01-17T07:30:00Z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