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cae8" w14:paraId="cefcae8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proofErr w:type="spellStart"/>
      <w:r w:rsidRPr="00B46E8A">
        <w:rPr>
          <w:b/>
          <w:sz w:val="24"/>
          <w:szCs w:val="24"/>
          <w:lang w:val="hr-HR"/>
        </w:rPr>
        <w:t>Posl</w:t>
      </w:r>
      <w:proofErr w:type="spellEnd"/>
      <w:r w:rsidRPr="00B46E8A">
        <w:rPr>
          <w:b/>
          <w:sz w:val="24"/>
          <w:szCs w:val="24"/>
          <w:lang w:val="hr-HR"/>
        </w:rPr>
        <w:t>. br. 18 St-</w:t>
      </w:r>
      <w:r w:rsidR="00BD16CE">
        <w:rPr>
          <w:b/>
          <w:sz w:val="24"/>
          <w:szCs w:val="24"/>
          <w:lang w:val="hr-HR"/>
        </w:rPr>
        <w:t>1307</w:t>
      </w:r>
      <w:r w:rsidR="00FB60A1" w:rsidRPr="00B46E8A">
        <w:rPr>
          <w:b/>
          <w:sz w:val="24"/>
          <w:szCs w:val="24"/>
          <w:lang w:val="hr-HR"/>
        </w:rPr>
        <w:t>/201</w:t>
      </w:r>
      <w:r w:rsidR="00BD16CE">
        <w:rPr>
          <w:b/>
          <w:sz w:val="24"/>
          <w:szCs w:val="24"/>
          <w:lang w:val="hr-HR"/>
        </w:rPr>
        <w:t>6</w:t>
      </w:r>
    </w:p>
    <w:p w:rsidRDefault="001A5BED" w:rsidP="00B46E8A" w:rsidR="001A5BED" w:rsidRPr="00B46E8A">
      <w:pPr>
        <w:pStyle w:val="Naslov1"/>
        <w:jc w:val="left"/>
        <w:rPr>
          <w:szCs w:val="24"/>
        </w:rPr>
      </w:pPr>
    </w:p>
    <w:p w:rsidRDefault="00CE7D5C" w:rsidP="0095069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1B44F0" w:rsidP="0095069C" w:rsidR="00EF4316" w:rsidRPr="00B46E8A">
      <w:pPr>
        <w:pStyle w:val="Naslov1"/>
        <w:rPr>
          <w:szCs w:val="24"/>
        </w:rPr>
      </w:pPr>
      <w:r>
        <w:rPr>
          <w:szCs w:val="24"/>
        </w:rPr>
        <w:t>Z A K LJ U Č A K</w:t>
      </w:r>
    </w:p>
    <w:p w:rsidRDefault="00EF4316" w:rsidR="00EF4316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EF4316" w:rsidRPr="00B46E8A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A448B5" w:rsidRPr="00B46E8A">
        <w:rPr>
          <w:szCs w:val="24"/>
        </w:rPr>
        <w:t xml:space="preserve">Trgovački sud u Splitu, Stalna služba u Dubrovniku, po sucu tog suda </w:t>
      </w:r>
      <w:r w:rsidR="00FB60A1" w:rsidRPr="00B46E8A">
        <w:rPr>
          <w:szCs w:val="24"/>
        </w:rPr>
        <w:t>Katarini Franković</w:t>
      </w:r>
      <w:r w:rsidR="00A448B5" w:rsidRPr="00B46E8A">
        <w:rPr>
          <w:szCs w:val="24"/>
        </w:rPr>
        <w:t>, kao stečajnom sucu,</w:t>
      </w:r>
      <w:r w:rsidRPr="00B46E8A">
        <w:rPr>
          <w:szCs w:val="24"/>
        </w:rPr>
        <w:t xml:space="preserve"> </w:t>
      </w:r>
      <w:r w:rsidR="00B4737F" w:rsidRPr="00B46E8A">
        <w:rPr>
          <w:szCs w:val="24"/>
        </w:rPr>
        <w:t xml:space="preserve">u stečajnom postupku nad dužnikom </w:t>
      </w:r>
      <w:r w:rsidR="00BD16CE" w:rsidRPr="00BD16CE">
        <w:rPr>
          <w:szCs w:val="24"/>
        </w:rPr>
        <w:t xml:space="preserve">DINGAČ „u stečaju“, poljoprivredna zadruga i vinarija, </w:t>
      </w:r>
      <w:proofErr w:type="spellStart"/>
      <w:r w:rsidR="00BD16CE" w:rsidRPr="00BD16CE">
        <w:rPr>
          <w:szCs w:val="24"/>
        </w:rPr>
        <w:t>Potomje</w:t>
      </w:r>
      <w:proofErr w:type="spellEnd"/>
      <w:r w:rsidR="00BD16CE" w:rsidRPr="00BD16CE">
        <w:rPr>
          <w:szCs w:val="24"/>
        </w:rPr>
        <w:t>, OIB: 68338435153</w:t>
      </w:r>
      <w:r w:rsidR="00721A60" w:rsidRPr="00B46E8A">
        <w:rPr>
          <w:szCs w:val="24"/>
        </w:rPr>
        <w:t>,</w:t>
      </w:r>
      <w:r w:rsidR="00CE7D5C" w:rsidRPr="00B46E8A">
        <w:rPr>
          <w:szCs w:val="24"/>
        </w:rPr>
        <w:t xml:space="preserve"> </w:t>
      </w:r>
      <w:r w:rsidR="00BD16CE" w:rsidRPr="00BD16CE">
        <w:rPr>
          <w:szCs w:val="24"/>
        </w:rPr>
        <w:t xml:space="preserve">zastupanog po stečajnom upravitelju </w:t>
      </w:r>
      <w:r w:rsidR="00BD16CE">
        <w:rPr>
          <w:szCs w:val="24"/>
        </w:rPr>
        <w:t>Ante Mrkonjić</w:t>
      </w:r>
      <w:r w:rsidR="00BD16CE" w:rsidRPr="00BD16CE">
        <w:rPr>
          <w:szCs w:val="24"/>
        </w:rPr>
        <w:t xml:space="preserve"> iz </w:t>
      </w:r>
      <w:r w:rsidR="00BD16CE">
        <w:rPr>
          <w:szCs w:val="24"/>
        </w:rPr>
        <w:t>Imotskog</w:t>
      </w:r>
      <w:r w:rsidR="00BD16CE" w:rsidRPr="00BD16CE">
        <w:rPr>
          <w:szCs w:val="24"/>
        </w:rPr>
        <w:t xml:space="preserve">, </w:t>
      </w:r>
      <w:r w:rsidR="001B44F0">
        <w:rPr>
          <w:szCs w:val="24"/>
        </w:rPr>
        <w:t>izvan</w:t>
      </w:r>
      <w:r w:rsidR="00BD16CE" w:rsidRPr="00BD16CE">
        <w:rPr>
          <w:szCs w:val="24"/>
        </w:rPr>
        <w:t xml:space="preserve"> ročišta </w:t>
      </w:r>
      <w:r w:rsidRPr="00B46E8A">
        <w:rPr>
          <w:szCs w:val="24"/>
        </w:rPr>
        <w:t xml:space="preserve">dana </w:t>
      </w:r>
      <w:r w:rsidR="004B3BF3">
        <w:rPr>
          <w:szCs w:val="24"/>
        </w:rPr>
        <w:t>27</w:t>
      </w:r>
      <w:r w:rsidR="00AE21DC" w:rsidRPr="00B46E8A">
        <w:rPr>
          <w:szCs w:val="24"/>
        </w:rPr>
        <w:t>.</w:t>
      </w:r>
      <w:r w:rsidR="00793003" w:rsidRPr="00B46E8A">
        <w:rPr>
          <w:szCs w:val="24"/>
        </w:rPr>
        <w:t xml:space="preserve"> </w:t>
      </w:r>
      <w:r w:rsidR="004B3BF3">
        <w:rPr>
          <w:szCs w:val="24"/>
        </w:rPr>
        <w:t>lipnj</w:t>
      </w:r>
      <w:r w:rsidR="00422BF9" w:rsidRPr="00B46E8A">
        <w:rPr>
          <w:szCs w:val="24"/>
        </w:rPr>
        <w:t>a</w:t>
      </w:r>
      <w:r w:rsidR="007B3220" w:rsidRPr="00B46E8A">
        <w:rPr>
          <w:szCs w:val="24"/>
        </w:rPr>
        <w:t xml:space="preserve"> </w:t>
      </w:r>
      <w:r w:rsidRPr="00B46E8A">
        <w:rPr>
          <w:szCs w:val="24"/>
        </w:rPr>
        <w:t>20</w:t>
      </w:r>
      <w:r w:rsidR="00185441" w:rsidRPr="00B46E8A">
        <w:rPr>
          <w:szCs w:val="24"/>
        </w:rPr>
        <w:t>1</w:t>
      </w:r>
      <w:r w:rsidR="00BD16CE">
        <w:rPr>
          <w:szCs w:val="24"/>
        </w:rPr>
        <w:t>7</w:t>
      </w:r>
      <w:r w:rsidRPr="00B46E8A">
        <w:rPr>
          <w:szCs w:val="24"/>
        </w:rPr>
        <w:t>.</w:t>
      </w:r>
      <w:r w:rsidR="001A20B6" w:rsidRPr="00B46E8A">
        <w:rPr>
          <w:szCs w:val="24"/>
        </w:rPr>
        <w:t xml:space="preserve"> </w:t>
      </w:r>
      <w:r w:rsidRPr="00B46E8A">
        <w:rPr>
          <w:szCs w:val="24"/>
        </w:rPr>
        <w:t>godine</w:t>
      </w:r>
    </w:p>
    <w:p w:rsidRDefault="003E475F" w:rsidR="003E475F" w:rsidRPr="00B46E8A">
      <w:pPr>
        <w:pStyle w:val="Tijeloteksta"/>
        <w:rPr>
          <w:szCs w:val="24"/>
        </w:rPr>
      </w:pPr>
    </w:p>
    <w:p w:rsidRDefault="001B44F0" w:rsidR="00EF4316">
      <w:pPr>
        <w:pStyle w:val="Tijeloteksta"/>
        <w:jc w:val="center"/>
        <w:rPr>
          <w:b/>
          <w:szCs w:val="24"/>
        </w:rPr>
      </w:pPr>
      <w:r>
        <w:rPr>
          <w:b/>
          <w:szCs w:val="24"/>
        </w:rPr>
        <w:t xml:space="preserve">z a k </w:t>
      </w:r>
      <w:proofErr w:type="spellStart"/>
      <w:r>
        <w:rPr>
          <w:b/>
          <w:szCs w:val="24"/>
        </w:rPr>
        <w:t>lj</w:t>
      </w:r>
      <w:proofErr w:type="spellEnd"/>
      <w:r>
        <w:rPr>
          <w:b/>
          <w:szCs w:val="24"/>
        </w:rPr>
        <w:t xml:space="preserve"> u č</w:t>
      </w:r>
      <w:r w:rsidR="00CE7D5C" w:rsidRPr="00B46E8A">
        <w:rPr>
          <w:b/>
          <w:szCs w:val="24"/>
        </w:rPr>
        <w:t xml:space="preserve"> i o</w:t>
      </w:r>
      <w:r w:rsidR="00EF4316" w:rsidRPr="00B46E8A">
        <w:rPr>
          <w:b/>
          <w:szCs w:val="24"/>
        </w:rPr>
        <w:t xml:space="preserve">    j e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4B3BF3" w:rsidP="004B3BF3" w:rsidR="004B3BF3" w:rsidRPr="004B3BF3">
      <w:pPr>
        <w:pStyle w:val="Tijeloteksta"/>
        <w:ind w:hanging="720" w:left="720"/>
        <w:rPr>
          <w:szCs w:val="24"/>
        </w:rPr>
      </w:pPr>
      <w:r w:rsidRPr="004B3BF3">
        <w:rPr>
          <w:szCs w:val="24"/>
        </w:rPr>
        <w:t xml:space="preserve">I. </w:t>
      </w:r>
      <w:r>
        <w:rPr>
          <w:szCs w:val="24"/>
        </w:rPr>
        <w:tab/>
        <w:t>Poziva</w:t>
      </w:r>
      <w:r w:rsidRPr="004B3BF3">
        <w:rPr>
          <w:szCs w:val="24"/>
        </w:rPr>
        <w:t xml:space="preserve"> se </w:t>
      </w:r>
      <w:r>
        <w:rPr>
          <w:szCs w:val="24"/>
        </w:rPr>
        <w:t>odbor vjerovnika</w:t>
      </w:r>
      <w:r w:rsidRPr="004B3BF3">
        <w:rPr>
          <w:szCs w:val="24"/>
        </w:rPr>
        <w:t xml:space="preserve"> u roku od 15 dana od isteka osmog dana od dana objave ovog zaključka na mrežnoj stranici e-Oglasna ploča sudova, dostaviti ovom sudu očitovanje o stečajnom planu objavljenom </w:t>
      </w:r>
      <w:r>
        <w:rPr>
          <w:szCs w:val="24"/>
        </w:rPr>
        <w:t>01. lipnja 2017.g. na mrežnoj stranici e oglasna ploča suda</w:t>
      </w:r>
      <w:r w:rsidRPr="004B3BF3">
        <w:rPr>
          <w:szCs w:val="24"/>
        </w:rPr>
        <w:t>.</w:t>
      </w:r>
    </w:p>
    <w:p w:rsidRDefault="004B3BF3" w:rsidP="004B3BF3" w:rsidR="004B3BF3" w:rsidRPr="004B3BF3">
      <w:pPr>
        <w:pStyle w:val="Tijeloteksta"/>
        <w:rPr>
          <w:szCs w:val="24"/>
        </w:rPr>
      </w:pPr>
    </w:p>
    <w:p w:rsidRDefault="004B3BF3" w:rsidP="004B3BF3" w:rsidR="004B3BF3" w:rsidRPr="004B3BF3">
      <w:pPr>
        <w:pStyle w:val="Tijeloteksta"/>
        <w:ind w:hanging="720" w:left="720"/>
        <w:rPr>
          <w:szCs w:val="24"/>
        </w:rPr>
      </w:pPr>
      <w:r w:rsidRPr="004B3BF3">
        <w:rPr>
          <w:szCs w:val="24"/>
        </w:rPr>
        <w:t xml:space="preserve">II. </w:t>
      </w:r>
      <w:r>
        <w:rPr>
          <w:szCs w:val="24"/>
        </w:rPr>
        <w:tab/>
      </w:r>
      <w:r w:rsidRPr="004B3BF3">
        <w:rPr>
          <w:szCs w:val="24"/>
        </w:rPr>
        <w:t>Obavještavaju se sudionici stečajnog postupka da uvid u stečajni plan sa svim prilozima i dostavljenim očitovanjima o stečajnom planu mogu obaviti u pisarnici ovog suda u kojoj će isti biti izloženi.</w:t>
      </w:r>
    </w:p>
    <w:p w:rsidRDefault="004B3BF3" w:rsidP="004B3BF3" w:rsidR="004B3BF3" w:rsidRPr="004B3BF3">
      <w:pPr>
        <w:pStyle w:val="Tijeloteksta"/>
        <w:rPr>
          <w:szCs w:val="24"/>
        </w:rPr>
      </w:pPr>
    </w:p>
    <w:p w:rsidRDefault="004B3BF3" w:rsidP="004B3BF3" w:rsidR="004B3BF3" w:rsidRPr="004B3BF3">
      <w:pPr>
        <w:pStyle w:val="Tijeloteksta"/>
        <w:ind w:hanging="720" w:left="720"/>
        <w:rPr>
          <w:szCs w:val="24"/>
        </w:rPr>
      </w:pPr>
      <w:r w:rsidRPr="004B3BF3">
        <w:rPr>
          <w:szCs w:val="24"/>
        </w:rPr>
        <w:t xml:space="preserve">III. </w:t>
      </w:r>
      <w:r>
        <w:rPr>
          <w:szCs w:val="24"/>
        </w:rPr>
        <w:tab/>
      </w:r>
      <w:r w:rsidRPr="004B3BF3">
        <w:rPr>
          <w:szCs w:val="24"/>
        </w:rPr>
        <w:t xml:space="preserve">Nakon proteka roka iz točke I. izreke ovog zaključka, sud će zakazati ročište radi raspravljanja i glasovanja o stečajnom planu te će poziv za isto objaviti na mrežnoj stranici e-Oglasna ploča sudova. </w:t>
      </w:r>
    </w:p>
    <w:p w:rsidRDefault="004B3BF3" w:rsidP="004B3BF3" w:rsidR="004B3BF3">
      <w:pPr>
        <w:pStyle w:val="Tijeloteksta"/>
        <w:rPr>
          <w:b/>
          <w:szCs w:val="24"/>
        </w:rPr>
      </w:pPr>
    </w:p>
    <w:p w:rsidRDefault="001B44F0" w:rsidP="004B3BF3" w:rsidR="001B44F0" w:rsidRPr="00570BCB">
      <w:pPr>
        <w:pStyle w:val="Tijeloteksta"/>
        <w:ind w:firstLine="720" w:left="1440"/>
        <w:rPr>
          <w:szCs w:val="24"/>
        </w:rPr>
      </w:pPr>
      <w:r w:rsidRPr="001B44F0">
        <w:rPr>
          <w:b/>
          <w:szCs w:val="24"/>
        </w:rPr>
        <w:t xml:space="preserve">U Dubrovniku, </w:t>
      </w:r>
      <w:r w:rsidR="004B3BF3">
        <w:rPr>
          <w:b/>
          <w:szCs w:val="24"/>
        </w:rPr>
        <w:t>27</w:t>
      </w:r>
      <w:r>
        <w:rPr>
          <w:b/>
          <w:szCs w:val="24"/>
        </w:rPr>
        <w:t xml:space="preserve">. </w:t>
      </w:r>
      <w:r w:rsidR="004B3BF3">
        <w:rPr>
          <w:b/>
          <w:szCs w:val="24"/>
        </w:rPr>
        <w:t>lipnj</w:t>
      </w:r>
      <w:r>
        <w:rPr>
          <w:b/>
          <w:szCs w:val="24"/>
        </w:rPr>
        <w:t>a 2017</w:t>
      </w:r>
      <w:r w:rsidRPr="001B44F0">
        <w:rPr>
          <w:b/>
          <w:szCs w:val="24"/>
        </w:rPr>
        <w:t>. godine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>
        <w:rPr>
          <w:b/>
          <w:szCs w:val="24"/>
        </w:rPr>
        <w:t>Sutkinja</w:t>
      </w:r>
      <w:r w:rsidRPr="001B44F0">
        <w:rPr>
          <w:b/>
          <w:szCs w:val="24"/>
        </w:rPr>
        <w:t>: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="00570BCB">
        <w:rPr>
          <w:b/>
          <w:szCs w:val="24"/>
        </w:rPr>
        <w:t>Katarina Franković</w:t>
      </w:r>
      <w:r w:rsidR="00AE5A86">
        <w:rPr>
          <w:b/>
          <w:szCs w:val="24"/>
        </w:rPr>
        <w:t>, v.r.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  <w:r>
        <w:rPr>
          <w:b/>
          <w:szCs w:val="24"/>
        </w:rPr>
        <w:t>DN-a</w:t>
      </w:r>
      <w:r w:rsidRPr="001B44F0">
        <w:rPr>
          <w:b/>
          <w:szCs w:val="24"/>
        </w:rPr>
        <w:t>: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570BCB">
        <w:rPr>
          <w:szCs w:val="24"/>
        </w:rPr>
        <w:t>-</w:t>
      </w:r>
      <w:r w:rsidRPr="001B44F0">
        <w:rPr>
          <w:b/>
          <w:szCs w:val="24"/>
        </w:rPr>
        <w:tab/>
      </w:r>
      <w:r w:rsidRPr="00E50A3E">
        <w:rPr>
          <w:szCs w:val="24"/>
        </w:rPr>
        <w:t>stečajnom upravitelju</w:t>
      </w:r>
      <w:r w:rsidR="0095069C" w:rsidRPr="0095069C">
        <w:t xml:space="preserve"> </w:t>
      </w:r>
      <w:r w:rsidR="0095069C" w:rsidRPr="0095069C">
        <w:rPr>
          <w:szCs w:val="24"/>
        </w:rPr>
        <w:t>Ante Mrk</w:t>
      </w:r>
      <w:r w:rsidR="0095069C">
        <w:rPr>
          <w:szCs w:val="24"/>
        </w:rPr>
        <w:t>onjić, Imotski, Kneza Domagoja 3,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Hrvatska poštanska banka d.d.</w:t>
      </w:r>
      <w:r w:rsidR="00E50A3E" w:rsidRPr="00E50A3E">
        <w:rPr>
          <w:szCs w:val="24"/>
        </w:rPr>
        <w:t xml:space="preserve"> (Ante </w:t>
      </w:r>
      <w:proofErr w:type="spellStart"/>
      <w:r w:rsidR="00E50A3E" w:rsidRPr="00E50A3E">
        <w:rPr>
          <w:szCs w:val="24"/>
        </w:rPr>
        <w:t>Jerkin</w:t>
      </w:r>
      <w:proofErr w:type="spellEnd"/>
      <w:r w:rsidR="00E50A3E" w:rsidRPr="00E50A3E">
        <w:rPr>
          <w:szCs w:val="24"/>
        </w:rPr>
        <w:t xml:space="preserve">) Zagreb, </w:t>
      </w:r>
      <w:proofErr w:type="spellStart"/>
      <w:r w:rsidR="00E50A3E" w:rsidRPr="00E50A3E">
        <w:rPr>
          <w:szCs w:val="24"/>
        </w:rPr>
        <w:t>Jurišićeva</w:t>
      </w:r>
      <w:proofErr w:type="spellEnd"/>
      <w:r w:rsidR="00E50A3E" w:rsidRPr="00E50A3E">
        <w:rPr>
          <w:szCs w:val="24"/>
        </w:rPr>
        <w:t xml:space="preserve"> 4, 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 xml:space="preserve">Sandra </w:t>
      </w:r>
      <w:proofErr w:type="spellStart"/>
      <w:r w:rsidRPr="00E50A3E">
        <w:rPr>
          <w:szCs w:val="24"/>
        </w:rPr>
        <w:t>Trojanović</w:t>
      </w:r>
      <w:proofErr w:type="spellEnd"/>
      <w:r w:rsidRPr="00E50A3E">
        <w:rPr>
          <w:szCs w:val="24"/>
        </w:rPr>
        <w:t xml:space="preserve"> Sršen</w:t>
      </w:r>
      <w:r w:rsidR="00E50A3E" w:rsidRPr="00E50A3E">
        <w:rPr>
          <w:szCs w:val="24"/>
        </w:rPr>
        <w:t xml:space="preserve">, </w:t>
      </w:r>
      <w:r w:rsidR="0095069C">
        <w:rPr>
          <w:szCs w:val="24"/>
        </w:rPr>
        <w:t>Orebić, Obala pomoraca 32 a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Ante Mandić</w:t>
      </w:r>
      <w:r w:rsidR="0095069C">
        <w:rPr>
          <w:szCs w:val="24"/>
        </w:rPr>
        <w:t xml:space="preserve">, </w:t>
      </w:r>
      <w:r w:rsidR="0095069C" w:rsidRPr="0095069C">
        <w:rPr>
          <w:szCs w:val="24"/>
        </w:rPr>
        <w:t>Orebić, B.J.Jelačića 22/a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Republika Hrvatska po ŽDO Dubrovnik, Građansko-upravni odjel,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OTP banka Hrvatska d.d., Zadar,</w:t>
      </w:r>
      <w:r w:rsidR="0095069C">
        <w:rPr>
          <w:szCs w:val="24"/>
        </w:rPr>
        <w:t xml:space="preserve"> Ulica Domovinskog rata 3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Badel 1862 d.d.,</w:t>
      </w:r>
      <w:r w:rsidR="00E50A3E" w:rsidRPr="00E50A3E">
        <w:rPr>
          <w:szCs w:val="24"/>
        </w:rPr>
        <w:t xml:space="preserve"> po odvjetnici Ireni Kelava, Zagreb, </w:t>
      </w:r>
      <w:proofErr w:type="spellStart"/>
      <w:r w:rsidR="00E50A3E" w:rsidRPr="00E50A3E">
        <w:rPr>
          <w:szCs w:val="24"/>
        </w:rPr>
        <w:t>Gredička</w:t>
      </w:r>
      <w:proofErr w:type="spellEnd"/>
      <w:r w:rsidR="00E50A3E" w:rsidRPr="00E50A3E">
        <w:rPr>
          <w:szCs w:val="24"/>
        </w:rPr>
        <w:t xml:space="preserve"> 23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 xml:space="preserve">Neven </w:t>
      </w:r>
      <w:proofErr w:type="spellStart"/>
      <w:r w:rsidRPr="00E50A3E">
        <w:rPr>
          <w:szCs w:val="24"/>
        </w:rPr>
        <w:t>Šimunković</w:t>
      </w:r>
      <w:proofErr w:type="spellEnd"/>
      <w:r w:rsidR="0095069C">
        <w:rPr>
          <w:szCs w:val="24"/>
        </w:rPr>
        <w:t>,</w:t>
      </w:r>
      <w:r w:rsidR="0095069C" w:rsidRPr="0095069C">
        <w:t xml:space="preserve"> </w:t>
      </w:r>
      <w:proofErr w:type="spellStart"/>
      <w:r w:rsidR="0095069C" w:rsidRPr="0095069C">
        <w:rPr>
          <w:szCs w:val="24"/>
        </w:rPr>
        <w:t>Potomje</w:t>
      </w:r>
      <w:proofErr w:type="spellEnd"/>
      <w:r w:rsidR="0095069C" w:rsidRPr="0095069C">
        <w:rPr>
          <w:szCs w:val="24"/>
        </w:rPr>
        <w:t>,</w:t>
      </w:r>
      <w:r w:rsidR="0095069C">
        <w:rPr>
          <w:szCs w:val="24"/>
        </w:rPr>
        <w:t xml:space="preserve"> </w:t>
      </w:r>
      <w:proofErr w:type="spellStart"/>
      <w:r w:rsidR="0095069C" w:rsidRPr="0095069C">
        <w:rPr>
          <w:szCs w:val="24"/>
        </w:rPr>
        <w:t>Potomje</w:t>
      </w:r>
      <w:proofErr w:type="spellEnd"/>
      <w:r w:rsidR="0095069C" w:rsidRPr="0095069C">
        <w:rPr>
          <w:szCs w:val="24"/>
        </w:rPr>
        <w:t xml:space="preserve"> 14</w:t>
      </w:r>
    </w:p>
    <w:p w:rsidRDefault="001B44F0" w:rsidP="00AE21DC" w:rsidR="00EF4316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 xml:space="preserve">Marko </w:t>
      </w:r>
      <w:proofErr w:type="spellStart"/>
      <w:r w:rsidRPr="00E50A3E">
        <w:rPr>
          <w:szCs w:val="24"/>
        </w:rPr>
        <w:t>Ivkošić</w:t>
      </w:r>
      <w:proofErr w:type="spellEnd"/>
      <w:r w:rsidR="0095069C">
        <w:rPr>
          <w:szCs w:val="24"/>
        </w:rPr>
        <w:t xml:space="preserve">, Split, </w:t>
      </w:r>
      <w:proofErr w:type="spellStart"/>
      <w:r w:rsidR="0095069C">
        <w:rPr>
          <w:szCs w:val="24"/>
        </w:rPr>
        <w:t>Kvaternikova</w:t>
      </w:r>
      <w:proofErr w:type="spellEnd"/>
      <w:r w:rsidR="0095069C">
        <w:rPr>
          <w:szCs w:val="24"/>
        </w:rPr>
        <w:t xml:space="preserve"> 7</w:t>
      </w:r>
      <w:r w:rsidRPr="00E50A3E">
        <w:rPr>
          <w:szCs w:val="24"/>
        </w:rPr>
        <w:tab/>
      </w:r>
    </w:p>
    <w:p w:rsidRDefault="00570BCB" w:rsidP="00AE21DC" w:rsidR="00570BCB" w:rsidRPr="00B46E8A">
      <w:pPr>
        <w:pStyle w:val="Tijeloteksta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mrežna stranica e-oglasna ploča suda</w:t>
      </w:r>
    </w:p>
    <w:sectPr w:rsidSect="00441605" w:rsidR="00570BCB" w:rsidRPr="00B46E8A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B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proofErr w:type="spellStart"/>
    <w:r w:rsidRPr="00893081">
      <w:rPr>
        <w:b/>
        <w:sz w:val="22"/>
        <w:szCs w:val="22"/>
        <w:lang w:val="hr-HR"/>
      </w:rPr>
      <w:t>Posl</w:t>
    </w:r>
    <w:proofErr w:type="spellEnd"/>
    <w:r w:rsidRPr="00893081">
      <w:rPr>
        <w:b/>
        <w:sz w:val="22"/>
        <w:szCs w:val="22"/>
        <w:lang w:val="hr-HR"/>
      </w:rPr>
      <w:t>. br. 18 St-</w:t>
    </w:r>
    <w:r w:rsidR="00331D09">
      <w:rPr>
        <w:b/>
        <w:sz w:val="22"/>
        <w:szCs w:val="22"/>
        <w:lang w:val="hr-HR"/>
      </w:rPr>
      <w:t>1307</w:t>
    </w:r>
    <w:r w:rsidRPr="00893081">
      <w:rPr>
        <w:b/>
        <w:sz w:val="22"/>
        <w:szCs w:val="22"/>
        <w:lang w:val="hr-HR"/>
      </w:rPr>
      <w:t>/201</w:t>
    </w:r>
    <w:r w:rsidR="00331D09">
      <w:rPr>
        <w:b/>
        <w:sz w:val="22"/>
        <w:szCs w:val="22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B44F0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19A1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B3BF3"/>
    <w:rsid w:val="004C1224"/>
    <w:rsid w:val="004C271B"/>
    <w:rsid w:val="004C3D10"/>
    <w:rsid w:val="004D5719"/>
    <w:rsid w:val="004E37A6"/>
    <w:rsid w:val="00570BCB"/>
    <w:rsid w:val="0059486F"/>
    <w:rsid w:val="0059596A"/>
    <w:rsid w:val="005A1843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835DF"/>
    <w:rsid w:val="00697CE6"/>
    <w:rsid w:val="006A1529"/>
    <w:rsid w:val="006B56C1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93736B"/>
    <w:rsid w:val="009505E6"/>
    <w:rsid w:val="0095069C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AE5A86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5B72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50A3E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23.03.2017.-kopija spisa
original spisa u suca</izvorni_sadrzaj>
    <derivirana_varijabla naziv="DomainObject.Predmet.PrimjedbaSuca_1">ŽALBA-otp. 23.03.2017.-kopija spisa
original spisa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82B51-FBA2-48E3-A74C-ED7388B66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300</properties:Words>
  <properties:Characters>1519</properties:Characters>
  <properties:Lines>48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2017-06-27T12:55:00Z</dcterms:created>
  <dc:creator>Ante Kačić</dc:creator>
  <cp:lastModifiedBy>Katarina Franković</cp:lastModifiedBy>
  <cp:lastPrinted>2017-06-27T12:55:00Z</cp:lastPrinted>
  <dcterms:modified xmlns:xsi="http://www.w3.org/2001/XMLSchema-instance" xsi:type="dcterms:W3CDTF">2017-06-27T12:56:00Z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