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9a9e736" w14:paraId="9a9e736" w:rsidRDefault="00FF3D75" w:rsidR="00FF3D75">
      <w:pPr>
        <w15:collapsed w:val="false"/>
        <w:rPr>
          <w:color w:val="000000"/>
          <w:lang w:val="hr-HR"/>
        </w:rPr>
      </w:pPr>
      <w:bookmarkStart w:name="_GoBack" w:id="0"/>
      <w:bookmarkEnd w:id="0"/>
      <w:r>
        <w:rPr>
          <w:color w:val="000000"/>
          <w:lang w:val="hr-HR"/>
        </w:rPr>
        <w:t>Privremena stečajna upraviteljica</w:t>
      </w:r>
    </w:p>
    <w:p w:rsidRDefault="00FF3D75" w:rsidR="00FF3D75">
      <w:pPr>
        <w:rPr>
          <w:color w:val="000000"/>
          <w:lang w:val="hr-HR"/>
        </w:rPr>
      </w:pPr>
      <w:r>
        <w:rPr>
          <w:color w:val="000000"/>
          <w:lang w:val="hr-HR"/>
        </w:rPr>
        <w:t>Renata Horvatin</w:t>
      </w:r>
    </w:p>
    <w:p w:rsidRDefault="00FF3D75" w:rsidR="00FF3D75">
      <w:pPr>
        <w:rPr>
          <w:color w:val="000000"/>
          <w:lang w:val="hr-HR"/>
        </w:rPr>
      </w:pPr>
      <w:r>
        <w:rPr>
          <w:color w:val="000000"/>
          <w:lang w:val="hr-HR"/>
        </w:rPr>
        <w:t>Našice, Ivana Zajca 8</w:t>
      </w:r>
    </w:p>
    <w:p w:rsidRDefault="00FF3D75" w:rsidR="00FF3D75">
      <w:pPr>
        <w:rPr>
          <w:color w:val="000000"/>
          <w:lang w:val="hr-HR"/>
        </w:rPr>
      </w:pPr>
      <w:r>
        <w:rPr>
          <w:color w:val="000000"/>
          <w:lang w:val="hr-HR"/>
        </w:rPr>
        <w:t>OIB:45832446829</w:t>
      </w:r>
    </w:p>
    <w:p w:rsidRDefault="00FF3D75" w:rsidR="00FF3D75">
      <w:pPr>
        <w:rPr>
          <w:color w:val="000000"/>
          <w:lang w:val="hr-HR"/>
        </w:rPr>
      </w:pPr>
    </w:p>
    <w:p w:rsidRDefault="00FF3D75" w:rsidR="00FF3D75">
      <w:pPr>
        <w:rPr>
          <w:b/>
          <w:color w:val="000000"/>
          <w:lang w:val="hr-HR"/>
        </w:rPr>
      </w:pPr>
      <w:r>
        <w:rPr>
          <w:color w:val="000000"/>
          <w:lang w:val="hr-HR"/>
        </w:rPr>
        <w:t>za</w:t>
      </w:r>
    </w:p>
    <w:p w:rsidRDefault="00FF3D75" w:rsidR="00FF3D75" w:rsidRPr="00192797">
      <w:pPr>
        <w:rPr>
          <w:color w:val="000000"/>
          <w:lang w:val="hr-HR"/>
        </w:rPr>
      </w:pPr>
    </w:p>
    <w:p w:rsidRDefault="00E57A2B" w:rsidR="00FF3D75" w:rsidRPr="00192797">
      <w:pPr>
        <w:rPr>
          <w:color w:val="000000"/>
          <w:lang w:val="hr-HR"/>
        </w:rPr>
      </w:pPr>
      <w:r w:rsidRPr="00192797">
        <w:rPr>
          <w:color w:val="000000"/>
          <w:lang w:val="hr-HR"/>
        </w:rPr>
        <w:t xml:space="preserve">NJEGAČ TRGOVINA </w:t>
      </w:r>
      <w:r w:rsidR="00FF3D75" w:rsidRPr="00192797">
        <w:rPr>
          <w:color w:val="000000"/>
          <w:lang w:val="hr-HR"/>
        </w:rPr>
        <w:t>d.o.o.</w:t>
      </w:r>
    </w:p>
    <w:p w:rsidRDefault="00FF3D75" w:rsidR="00FF3D75" w:rsidRPr="00192797">
      <w:pPr>
        <w:rPr>
          <w:color w:val="000000"/>
          <w:lang w:val="hr-HR"/>
        </w:rPr>
      </w:pPr>
      <w:r w:rsidRPr="00192797">
        <w:rPr>
          <w:color w:val="000000"/>
          <w:lang w:val="hr-HR"/>
        </w:rPr>
        <w:t>Zagreb</w:t>
      </w:r>
    </w:p>
    <w:p w:rsidRDefault="00E57A2B" w:rsidR="00FF3D75" w:rsidRPr="00192797">
      <w:pPr>
        <w:rPr>
          <w:color w:val="000000"/>
          <w:lang w:val="hr-HR"/>
        </w:rPr>
      </w:pPr>
      <w:r w:rsidRPr="00192797">
        <w:rPr>
          <w:color w:val="000000"/>
          <w:lang w:val="hr-HR"/>
        </w:rPr>
        <w:t>Šubićeva 40A</w:t>
      </w:r>
    </w:p>
    <w:p w:rsidRDefault="00FF3D75" w:rsidR="00FF3D75" w:rsidRPr="00192797">
      <w:pPr>
        <w:rPr>
          <w:color w:val="000000"/>
          <w:lang w:val="hr-HR"/>
        </w:rPr>
      </w:pPr>
      <w:r w:rsidRPr="00192797">
        <w:rPr>
          <w:color w:val="000000"/>
          <w:lang w:val="hr-HR"/>
        </w:rPr>
        <w:t>OIB:</w:t>
      </w:r>
      <w:r w:rsidR="00E57A2B" w:rsidRPr="00192797">
        <w:rPr>
          <w:color w:val="000000"/>
          <w:lang w:val="hr-HR"/>
        </w:rPr>
        <w:t>50532951517</w:t>
      </w:r>
    </w:p>
    <w:p w:rsidRDefault="00FF3D75" w:rsidR="00FF3D75" w:rsidRPr="00192797">
      <w:pPr>
        <w:rPr>
          <w:color w:val="000000"/>
          <w:lang w:val="hr-HR"/>
        </w:rPr>
      </w:pPr>
      <w:r w:rsidRPr="00192797">
        <w:rPr>
          <w:color w:val="000000"/>
          <w:lang w:val="hr-HR"/>
        </w:rPr>
        <w:tab/>
      </w:r>
      <w:r w:rsidRPr="00192797">
        <w:rPr>
          <w:color w:val="000000"/>
          <w:lang w:val="hr-HR"/>
        </w:rPr>
        <w:tab/>
      </w:r>
      <w:r w:rsidRPr="00192797">
        <w:rPr>
          <w:color w:val="000000"/>
          <w:lang w:val="hr-HR"/>
        </w:rPr>
        <w:tab/>
      </w:r>
      <w:r w:rsidRPr="00192797">
        <w:rPr>
          <w:color w:val="000000"/>
          <w:lang w:val="hr-HR"/>
        </w:rPr>
        <w:tab/>
      </w:r>
      <w:r w:rsidRPr="00192797">
        <w:rPr>
          <w:color w:val="000000"/>
          <w:lang w:val="hr-HR"/>
        </w:rPr>
        <w:tab/>
      </w:r>
      <w:r w:rsidRPr="00192797">
        <w:rPr>
          <w:color w:val="000000"/>
          <w:lang w:val="hr-HR"/>
        </w:rPr>
        <w:tab/>
        <w:t>TRGOVAČKI  SUD  U  OSIJEKU</w:t>
      </w:r>
    </w:p>
    <w:p w:rsidRDefault="00FF3D75" w:rsidR="00FF3D75" w:rsidRPr="00192797">
      <w:pPr>
        <w:rPr>
          <w:color w:val="000000"/>
          <w:lang w:val="hr-HR"/>
        </w:rPr>
      </w:pPr>
      <w:r w:rsidRPr="00192797">
        <w:rPr>
          <w:color w:val="000000"/>
          <w:lang w:val="hr-HR"/>
        </w:rPr>
        <w:tab/>
      </w:r>
      <w:r w:rsidRPr="00192797">
        <w:rPr>
          <w:color w:val="000000"/>
          <w:lang w:val="hr-HR"/>
        </w:rPr>
        <w:tab/>
      </w:r>
      <w:r w:rsidRPr="00192797">
        <w:rPr>
          <w:color w:val="000000"/>
          <w:lang w:val="hr-HR"/>
        </w:rPr>
        <w:tab/>
      </w:r>
      <w:r w:rsidRPr="00192797">
        <w:rPr>
          <w:color w:val="000000"/>
          <w:lang w:val="hr-HR"/>
        </w:rPr>
        <w:tab/>
      </w:r>
      <w:r w:rsidRPr="00192797">
        <w:rPr>
          <w:color w:val="000000"/>
          <w:lang w:val="hr-HR"/>
        </w:rPr>
        <w:tab/>
      </w:r>
      <w:r w:rsidRPr="00192797">
        <w:rPr>
          <w:color w:val="000000"/>
          <w:lang w:val="hr-HR"/>
        </w:rPr>
        <w:tab/>
      </w:r>
      <w:r w:rsidRPr="00192797">
        <w:rPr>
          <w:color w:val="000000"/>
          <w:lang w:val="hr-HR"/>
        </w:rPr>
        <w:tab/>
        <w:t xml:space="preserve">         OSIJEK</w:t>
      </w:r>
    </w:p>
    <w:p w:rsidRDefault="00FF3D75" w:rsidR="00FF3D75" w:rsidRPr="00192797">
      <w:pPr>
        <w:rPr>
          <w:color w:val="000000"/>
          <w:lang w:val="hr-HR"/>
        </w:rPr>
      </w:pPr>
      <w:r w:rsidRPr="00192797">
        <w:rPr>
          <w:color w:val="000000"/>
          <w:lang w:val="hr-HR"/>
        </w:rPr>
        <w:tab/>
      </w:r>
      <w:r w:rsidRPr="00192797">
        <w:rPr>
          <w:color w:val="000000"/>
          <w:lang w:val="hr-HR"/>
        </w:rPr>
        <w:tab/>
      </w:r>
      <w:r w:rsidRPr="00192797">
        <w:rPr>
          <w:color w:val="000000"/>
          <w:lang w:val="hr-HR"/>
        </w:rPr>
        <w:tab/>
      </w:r>
      <w:r w:rsidRPr="00192797">
        <w:rPr>
          <w:color w:val="000000"/>
          <w:lang w:val="hr-HR"/>
        </w:rPr>
        <w:tab/>
      </w:r>
      <w:r w:rsidRPr="00192797">
        <w:rPr>
          <w:color w:val="000000"/>
          <w:lang w:val="hr-HR"/>
        </w:rPr>
        <w:tab/>
      </w:r>
      <w:r w:rsidRPr="00192797">
        <w:rPr>
          <w:color w:val="000000"/>
          <w:lang w:val="hr-HR"/>
        </w:rPr>
        <w:tab/>
      </w:r>
      <w:r w:rsidRPr="00192797">
        <w:rPr>
          <w:color w:val="000000"/>
          <w:lang w:val="hr-HR"/>
        </w:rPr>
        <w:tab/>
      </w:r>
    </w:p>
    <w:p w:rsidRDefault="00FF3D75" w:rsidR="00FF3D75" w:rsidRPr="00192797">
      <w:pPr>
        <w:rPr>
          <w:color w:val="000000"/>
          <w:lang w:val="hr-HR"/>
        </w:rPr>
      </w:pPr>
      <w:r w:rsidRPr="00192797">
        <w:rPr>
          <w:color w:val="000000"/>
          <w:lang w:val="hr-HR"/>
        </w:rPr>
        <w:tab/>
      </w:r>
      <w:r w:rsidRPr="00192797">
        <w:rPr>
          <w:color w:val="000000"/>
          <w:lang w:val="hr-HR"/>
        </w:rPr>
        <w:tab/>
      </w:r>
      <w:r w:rsidRPr="00192797">
        <w:rPr>
          <w:color w:val="000000"/>
          <w:lang w:val="hr-HR"/>
        </w:rPr>
        <w:tab/>
      </w:r>
      <w:r w:rsidRPr="00192797">
        <w:rPr>
          <w:color w:val="000000"/>
          <w:lang w:val="hr-HR"/>
        </w:rPr>
        <w:tab/>
      </w:r>
      <w:r w:rsidRPr="00192797">
        <w:rPr>
          <w:color w:val="000000"/>
          <w:lang w:val="hr-HR"/>
        </w:rPr>
        <w:tab/>
      </w:r>
      <w:r w:rsidRPr="00192797">
        <w:rPr>
          <w:color w:val="000000"/>
          <w:lang w:val="hr-HR"/>
        </w:rPr>
        <w:tab/>
      </w:r>
      <w:r w:rsidRPr="00192797">
        <w:rPr>
          <w:bCs/>
          <w:color w:val="000000"/>
          <w:lang w:val="hr-HR"/>
        </w:rPr>
        <w:t xml:space="preserve">Stečajni sudac </w:t>
      </w:r>
      <w:r w:rsidR="00E57A2B" w:rsidRPr="00192797">
        <w:rPr>
          <w:bCs/>
          <w:color w:val="000000"/>
          <w:lang w:val="hr-HR"/>
        </w:rPr>
        <w:t>mr.sc. Mirjana Baran</w:t>
      </w:r>
    </w:p>
    <w:p w:rsidRDefault="00FF3D75" w:rsidR="00FF3D75" w:rsidRPr="00192797">
      <w:pPr>
        <w:rPr>
          <w:color w:val="000000"/>
          <w:lang w:val="hr-HR"/>
        </w:rPr>
      </w:pPr>
    </w:p>
    <w:p w:rsidRDefault="00FF3D75" w:rsidR="00FF3D75" w:rsidRPr="00192797">
      <w:r w:rsidRPr="00192797">
        <w:rPr>
          <w:color w:val="000000"/>
          <w:lang w:val="hr-HR"/>
        </w:rPr>
        <w:t xml:space="preserve">Broj: </w:t>
      </w:r>
      <w:r w:rsidR="00E57A2B" w:rsidRPr="00192797">
        <w:rPr>
          <w:color w:val="000000"/>
          <w:lang w:val="hr-HR"/>
        </w:rPr>
        <w:t>10</w:t>
      </w:r>
      <w:r w:rsidRPr="00192797">
        <w:rPr>
          <w:color w:val="000000"/>
          <w:lang w:val="hr-HR"/>
        </w:rPr>
        <w:t xml:space="preserve"> St-</w:t>
      </w:r>
      <w:r w:rsidR="00E57A2B" w:rsidRPr="00192797">
        <w:rPr>
          <w:color w:val="000000"/>
          <w:lang w:val="hr-HR"/>
        </w:rPr>
        <w:t>1158</w:t>
      </w:r>
      <w:r w:rsidRPr="00192797">
        <w:rPr>
          <w:color w:val="000000"/>
          <w:lang w:val="hr-HR"/>
        </w:rPr>
        <w:t>/1</w:t>
      </w:r>
      <w:r w:rsidR="00E57A2B" w:rsidRPr="00192797">
        <w:rPr>
          <w:color w:val="000000"/>
          <w:lang w:val="hr-HR"/>
        </w:rPr>
        <w:t>7</w:t>
      </w:r>
    </w:p>
    <w:p w:rsidRDefault="00FF3D75" w:rsidR="00FF3D75" w:rsidRPr="00192797"/>
    <w:p w:rsidRDefault="00FF3D75" w:rsidR="00FF3D75" w:rsidRPr="00192797"/>
    <w:p w:rsidRDefault="00FF3D75" w:rsidR="00FF3D75" w:rsidRPr="00192797">
      <w:pPr>
        <w:rPr>
          <w:color w:val="000000"/>
          <w:lang w:val="hr-HR"/>
        </w:rPr>
      </w:pPr>
      <w:r w:rsidRPr="00192797">
        <w:rPr>
          <w:color w:val="000000"/>
          <w:lang w:val="hr-HR"/>
        </w:rPr>
        <w:t xml:space="preserve">      IZVJEŠĆE O FINANCIJSKO-GOSPODARSKOM STANJU DUŽNIKA   </w:t>
      </w:r>
    </w:p>
    <w:p w:rsidRDefault="00FF3D75" w:rsidR="00FF3D75" w:rsidRPr="00192797">
      <w:pPr>
        <w:rPr>
          <w:color w:val="000000"/>
          <w:sz w:val="32"/>
          <w:szCs w:val="32"/>
          <w:lang w:val="hr-HR"/>
        </w:rPr>
      </w:pPr>
      <w:r w:rsidRPr="00192797">
        <w:rPr>
          <w:color w:val="000000"/>
          <w:lang w:val="hr-HR"/>
        </w:rPr>
        <w:t xml:space="preserve">                                               </w:t>
      </w:r>
    </w:p>
    <w:p w:rsidRDefault="00E57A2B" w:rsidR="00FF3D75" w:rsidRPr="00192797">
      <w:pPr>
        <w:jc w:val="center"/>
        <w:rPr>
          <w:color w:val="000000"/>
          <w:lang w:val="hr-HR"/>
        </w:rPr>
      </w:pPr>
      <w:r w:rsidRPr="00192797">
        <w:rPr>
          <w:color w:val="000000"/>
          <w:sz w:val="32"/>
          <w:szCs w:val="32"/>
          <w:lang w:val="hr-HR"/>
        </w:rPr>
        <w:t>NJEGAČ TRGOVINA</w:t>
      </w:r>
      <w:r w:rsidR="00FF3D75" w:rsidRPr="00192797">
        <w:rPr>
          <w:color w:val="000000"/>
          <w:sz w:val="32"/>
          <w:szCs w:val="32"/>
          <w:lang w:val="hr-HR"/>
        </w:rPr>
        <w:t xml:space="preserve"> </w:t>
      </w:r>
      <w:r w:rsidR="007E5483" w:rsidRPr="00192797">
        <w:rPr>
          <w:color w:val="000000"/>
          <w:sz w:val="32"/>
          <w:szCs w:val="32"/>
          <w:lang w:val="hr-HR"/>
        </w:rPr>
        <w:t>j.</w:t>
      </w:r>
      <w:r w:rsidR="00FF3D75" w:rsidRPr="00192797">
        <w:rPr>
          <w:color w:val="000000"/>
          <w:sz w:val="32"/>
          <w:szCs w:val="32"/>
          <w:lang w:val="hr-HR"/>
        </w:rPr>
        <w:t>d.o.o. Zagreb</w:t>
      </w:r>
    </w:p>
    <w:p w:rsidRDefault="00FF3D75" w:rsidR="00FF3D75" w:rsidRPr="00192797">
      <w:pPr>
        <w:rPr>
          <w:color w:val="000000"/>
          <w:lang w:val="hr-HR"/>
        </w:rPr>
      </w:pPr>
    </w:p>
    <w:p w:rsidRDefault="00FF3D75" w:rsidR="00FF3D75">
      <w:pPr>
        <w:rPr>
          <w:color w:val="000000"/>
          <w:lang w:val="hr-HR"/>
        </w:rPr>
      </w:pPr>
      <w:r>
        <w:rPr>
          <w:color w:val="000000"/>
          <w:lang w:val="hr-HR"/>
        </w:rPr>
        <w:tab/>
        <w:t xml:space="preserve">Rješenjem Trgovačkog suda u Osijeku broj </w:t>
      </w:r>
      <w:r w:rsidR="00E57A2B">
        <w:rPr>
          <w:color w:val="000000"/>
          <w:lang w:val="hr-HR"/>
        </w:rPr>
        <w:t>10</w:t>
      </w:r>
      <w:r>
        <w:rPr>
          <w:color w:val="000000"/>
          <w:lang w:val="hr-HR"/>
        </w:rPr>
        <w:t xml:space="preserve"> St-</w:t>
      </w:r>
      <w:r w:rsidR="00E57A2B">
        <w:rPr>
          <w:color w:val="000000"/>
          <w:lang w:val="hr-HR"/>
        </w:rPr>
        <w:t>1158/2017</w:t>
      </w:r>
      <w:r>
        <w:rPr>
          <w:color w:val="000000"/>
          <w:lang w:val="hr-HR"/>
        </w:rPr>
        <w:t>-</w:t>
      </w:r>
      <w:r w:rsidR="00E57A2B">
        <w:rPr>
          <w:color w:val="000000"/>
          <w:lang w:val="hr-HR"/>
        </w:rPr>
        <w:t>14</w:t>
      </w:r>
      <w:r>
        <w:rPr>
          <w:color w:val="000000"/>
          <w:lang w:val="hr-HR"/>
        </w:rPr>
        <w:t xml:space="preserve"> od </w:t>
      </w:r>
      <w:r w:rsidR="00E57A2B">
        <w:rPr>
          <w:color w:val="000000"/>
          <w:lang w:val="hr-HR"/>
        </w:rPr>
        <w:t xml:space="preserve">2. listopada </w:t>
      </w:r>
      <w:r>
        <w:rPr>
          <w:color w:val="000000"/>
          <w:lang w:val="hr-HR"/>
        </w:rPr>
        <w:t xml:space="preserve">2018. imenovana sam privremenim stečajnim upraviteljem dužnika </w:t>
      </w:r>
      <w:r w:rsidR="00E57A2B">
        <w:rPr>
          <w:color w:val="000000"/>
          <w:lang w:val="hr-HR"/>
        </w:rPr>
        <w:t>NJEGAČ TRGOVINA j.</w:t>
      </w:r>
      <w:r>
        <w:rPr>
          <w:color w:val="000000"/>
          <w:lang w:val="hr-HR"/>
        </w:rPr>
        <w:t>d.o.o</w:t>
      </w:r>
      <w:r w:rsidRPr="007E5483">
        <w:rPr>
          <w:color w:val="000000"/>
          <w:lang w:val="hr-HR"/>
        </w:rPr>
        <w:t>. za</w:t>
      </w:r>
      <w:r w:rsidR="007E5483" w:rsidRPr="007E5483">
        <w:rPr>
          <w:color w:val="000000"/>
          <w:lang w:val="hr-HR"/>
        </w:rPr>
        <w:t xml:space="preserve"> trgovinu i</w:t>
      </w:r>
      <w:r w:rsidRPr="007E5483">
        <w:rPr>
          <w:color w:val="000000"/>
          <w:lang w:val="hr-HR"/>
        </w:rPr>
        <w:t xml:space="preserve"> usluge iz Zagreba, </w:t>
      </w:r>
      <w:r w:rsidR="00E57A2B" w:rsidRPr="007E5483">
        <w:rPr>
          <w:color w:val="000000"/>
          <w:lang w:val="hr-HR"/>
        </w:rPr>
        <w:t>Šubičeva 40A</w:t>
      </w:r>
      <w:r w:rsidRPr="007E5483">
        <w:rPr>
          <w:color w:val="000000"/>
          <w:lang w:val="hr-HR"/>
        </w:rPr>
        <w:t>, OIB:</w:t>
      </w:r>
      <w:r w:rsidR="00E57A2B" w:rsidRPr="007E5483">
        <w:rPr>
          <w:color w:val="000000"/>
          <w:lang w:val="hr-HR"/>
        </w:rPr>
        <w:t>50532951517</w:t>
      </w:r>
      <w:r w:rsidRPr="007E5483">
        <w:rPr>
          <w:color w:val="000000"/>
          <w:lang w:val="hr-HR"/>
        </w:rPr>
        <w:t xml:space="preserve"> sa zadatkom da utvrdim financijsko-gospodarsko</w:t>
      </w:r>
      <w:r>
        <w:rPr>
          <w:color w:val="000000"/>
          <w:lang w:val="hr-HR"/>
        </w:rPr>
        <w:t xml:space="preserve"> stanje dužnika te mogućnost vođenja stečajnog postupka nad imovinom. </w:t>
      </w:r>
    </w:p>
    <w:p w:rsidRDefault="00FF3D75" w:rsidR="00FF3D75">
      <w:pPr>
        <w:ind w:firstLine="720"/>
        <w:rPr>
          <w:color w:val="000000"/>
          <w:lang w:val="hr-HR"/>
        </w:rPr>
      </w:pPr>
      <w:r>
        <w:rPr>
          <w:color w:val="000000"/>
          <w:lang w:val="hr-HR"/>
        </w:rPr>
        <w:t xml:space="preserve">Prijedlog za provedbu stečajnog postupka podnijela je FINA, Regionalni centar Zagreb dana </w:t>
      </w:r>
      <w:r w:rsidR="00E57A2B">
        <w:rPr>
          <w:color w:val="000000"/>
          <w:lang w:val="hr-HR"/>
        </w:rPr>
        <w:t>22</w:t>
      </w:r>
      <w:r>
        <w:rPr>
          <w:color w:val="000000"/>
          <w:lang w:val="hr-HR"/>
        </w:rPr>
        <w:t xml:space="preserve">. </w:t>
      </w:r>
      <w:r w:rsidR="00E57A2B">
        <w:rPr>
          <w:color w:val="000000"/>
          <w:lang w:val="hr-HR"/>
        </w:rPr>
        <w:t>rujna</w:t>
      </w:r>
      <w:r>
        <w:rPr>
          <w:color w:val="000000"/>
          <w:lang w:val="hr-HR"/>
        </w:rPr>
        <w:t xml:space="preserve"> 201</w:t>
      </w:r>
      <w:r w:rsidR="00E57A2B">
        <w:rPr>
          <w:color w:val="000000"/>
          <w:lang w:val="hr-HR"/>
        </w:rPr>
        <w:t>6</w:t>
      </w:r>
      <w:r>
        <w:rPr>
          <w:color w:val="000000"/>
          <w:lang w:val="hr-HR"/>
        </w:rPr>
        <w:t>. godine.</w:t>
      </w:r>
    </w:p>
    <w:p w:rsidRDefault="00FF3D75" w:rsidR="00FF3D75" w:rsidRPr="00A35DB1">
      <w:pPr>
        <w:rPr>
          <w:color w:val="000000"/>
          <w:lang w:val="hr-HR"/>
        </w:rPr>
      </w:pPr>
      <w:r>
        <w:rPr>
          <w:color w:val="000000"/>
          <w:lang w:val="hr-HR"/>
        </w:rPr>
        <w:t xml:space="preserve">  </w:t>
      </w:r>
      <w:r w:rsidRPr="006C2C9B">
        <w:rPr>
          <w:color w:val="000000"/>
          <w:lang w:val="hr-HR"/>
        </w:rPr>
        <w:t xml:space="preserve">                               </w:t>
      </w:r>
    </w:p>
    <w:p w:rsidRDefault="00FF3D75" w:rsidR="00FF3D75" w:rsidRPr="006C2C9B">
      <w:pPr>
        <w:rPr>
          <w:color w:val="000000"/>
          <w:lang w:val="hr-HR"/>
        </w:rPr>
      </w:pPr>
      <w:r w:rsidRPr="006C2C9B">
        <w:rPr>
          <w:bCs/>
          <w:color w:val="000000"/>
          <w:lang w:val="hr-HR"/>
        </w:rPr>
        <w:t>I.</w:t>
      </w:r>
      <w:r w:rsidRPr="006C2C9B">
        <w:rPr>
          <w:bCs/>
          <w:color w:val="000000"/>
          <w:lang w:val="hr-HR"/>
        </w:rPr>
        <w:tab/>
        <w:t>OPĆI PODACI</w:t>
      </w:r>
    </w:p>
    <w:p w:rsidRDefault="00FF3D75" w:rsidR="00FF3D75">
      <w:pPr>
        <w:rPr>
          <w:color w:val="000000"/>
          <w:lang w:val="hr-HR"/>
        </w:rPr>
      </w:pPr>
      <w:r>
        <w:rPr>
          <w:color w:val="000000"/>
          <w:lang w:val="hr-HR"/>
        </w:rPr>
        <w:tab/>
        <w:t xml:space="preserve">Trgovačko društvo </w:t>
      </w:r>
      <w:r w:rsidR="00E57A2B">
        <w:rPr>
          <w:color w:val="000000"/>
          <w:lang w:val="hr-HR"/>
        </w:rPr>
        <w:t>NJEGAČ TRGOVINA j.</w:t>
      </w:r>
      <w:r>
        <w:rPr>
          <w:color w:val="000000"/>
          <w:lang w:val="hr-HR"/>
        </w:rPr>
        <w:t xml:space="preserve">d.o.o. za usluge osnovano je </w:t>
      </w:r>
      <w:r w:rsidR="007E5483">
        <w:rPr>
          <w:color w:val="000000"/>
          <w:lang w:val="hr-HR"/>
        </w:rPr>
        <w:t xml:space="preserve">15. siječnja 2015. </w:t>
      </w:r>
      <w:r>
        <w:rPr>
          <w:color w:val="000000"/>
          <w:lang w:val="hr-HR"/>
        </w:rPr>
        <w:t xml:space="preserve"> radi obavljanja uslužnih djelatnosti. </w:t>
      </w:r>
    </w:p>
    <w:p w:rsidRDefault="00FF3D75" w:rsidR="00FF3D75">
      <w:pPr>
        <w:rPr>
          <w:b/>
          <w:color w:val="000000"/>
          <w:lang w:val="hr-HR"/>
        </w:rPr>
      </w:pPr>
      <w:r>
        <w:rPr>
          <w:color w:val="000000"/>
          <w:lang w:val="hr-HR"/>
        </w:rPr>
        <w:tab/>
        <w:t xml:space="preserve">Vlasnik i jedina odgovorna osoba društva je </w:t>
      </w:r>
      <w:r w:rsidR="007E5483">
        <w:rPr>
          <w:color w:val="000000"/>
          <w:lang w:val="hr-HR"/>
        </w:rPr>
        <w:t>Sandra Njegač iz Zagreba, Šiljakovinska ulica 3/A</w:t>
      </w:r>
      <w:r>
        <w:rPr>
          <w:color w:val="000000"/>
          <w:lang w:val="hr-HR"/>
        </w:rPr>
        <w:t>, OIB:</w:t>
      </w:r>
      <w:r w:rsidR="007E5483">
        <w:rPr>
          <w:color w:val="000000"/>
          <w:lang w:val="hr-HR"/>
        </w:rPr>
        <w:t>04975376792. Temeljni kapital je 5</w:t>
      </w:r>
      <w:r>
        <w:rPr>
          <w:color w:val="000000"/>
          <w:lang w:val="hr-HR"/>
        </w:rPr>
        <w:t>00,00 kn.</w:t>
      </w:r>
    </w:p>
    <w:p w:rsidRDefault="00FF3D75" w:rsidR="00FF3D75">
      <w:pPr>
        <w:rPr>
          <w:color w:val="000000"/>
          <w:lang w:val="hr-HR"/>
        </w:rPr>
      </w:pPr>
      <w:r>
        <w:rPr>
          <w:b/>
          <w:color w:val="000000"/>
          <w:lang w:val="hr-HR"/>
        </w:rPr>
        <w:t xml:space="preserve">            </w:t>
      </w:r>
      <w:proofErr w:type="spellStart"/>
      <w:r>
        <w:t>Poslovni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r>
        <w:rPr>
          <w:color w:val="000000"/>
          <w:lang w:val="hr-HR"/>
        </w:rPr>
        <w:t>dužnika broj HR</w:t>
      </w:r>
      <w:r w:rsidR="00192797">
        <w:rPr>
          <w:color w:val="000000"/>
          <w:lang w:val="hr-HR"/>
        </w:rPr>
        <w:t xml:space="preserve">25 25030071100096160 Sber bank </w:t>
      </w:r>
      <w:proofErr w:type="gramStart"/>
      <w:r w:rsidR="00192797">
        <w:rPr>
          <w:color w:val="000000"/>
          <w:lang w:val="hr-HR"/>
        </w:rPr>
        <w:t>d.d</w:t>
      </w:r>
      <w:proofErr w:type="gramEnd"/>
      <w:r w:rsidR="00192797">
        <w:rPr>
          <w:color w:val="000000"/>
          <w:lang w:val="hr-HR"/>
        </w:rPr>
        <w:t>. blokiran je od 23</w:t>
      </w:r>
      <w:r>
        <w:rPr>
          <w:color w:val="000000"/>
          <w:lang w:val="hr-HR"/>
        </w:rPr>
        <w:t xml:space="preserve">. </w:t>
      </w:r>
      <w:r w:rsidR="00192797">
        <w:rPr>
          <w:color w:val="000000"/>
          <w:lang w:val="hr-HR"/>
        </w:rPr>
        <w:t>svibnja 2016.</w:t>
      </w:r>
      <w:r>
        <w:rPr>
          <w:color w:val="000000"/>
          <w:lang w:val="hr-HR"/>
        </w:rPr>
        <w:t xml:space="preserve"> odnosno više od 365 dana te dug na d</w:t>
      </w:r>
      <w:r w:rsidR="00192797">
        <w:rPr>
          <w:color w:val="000000"/>
          <w:lang w:val="hr-HR"/>
        </w:rPr>
        <w:t>an 16. listopada 2018. iznosi 37</w:t>
      </w:r>
      <w:r>
        <w:rPr>
          <w:color w:val="000000"/>
          <w:lang w:val="hr-HR"/>
        </w:rPr>
        <w:t>.</w:t>
      </w:r>
      <w:r w:rsidR="00192797">
        <w:rPr>
          <w:color w:val="000000"/>
          <w:lang w:val="hr-HR"/>
        </w:rPr>
        <w:t>320,42</w:t>
      </w:r>
      <w:r>
        <w:rPr>
          <w:color w:val="000000"/>
          <w:lang w:val="hr-HR"/>
        </w:rPr>
        <w:t xml:space="preserve"> kn.   </w:t>
      </w:r>
    </w:p>
    <w:tbl>
      <w:tblPr>
        <w:tblW w:type="auto" w:w="0"/>
        <w:tblInd w:type="dxa" w:w="-30"/>
        <w:tblLayout w:type="fixed"/>
        <w:tblCellMar>
          <w:top w:type="dxa" w:w="15"/>
          <w:left w:type="dxa" w:w="15"/>
          <w:bottom w:type="dxa" w:w="15"/>
          <w:right w:type="dxa" w:w="15"/>
        </w:tblCellMar>
        <w:tblLook w:val="0000" w:noVBand="0" w:noHBand="0" w:lastColumn="0" w:firstColumn="0" w:lastRow="0" w:firstRow="0"/>
      </w:tblPr>
      <w:tblGrid>
        <w:gridCol w:w="96"/>
      </w:tblGrid>
      <w:tr w:rsidR="00FF3D75">
        <w:tc>
          <w:tcPr>
            <w:tcW w:type="dxa" w:w="96"/>
            <w:shd w:fill="auto" w:color="auto" w:val="clear"/>
            <w:vAlign w:val="center"/>
          </w:tcPr>
          <w:p w:rsidRDefault="00FF3D75" w:rsidP="00A35DB1" w:rsidR="00FF3D75">
            <w:pPr>
              <w:suppressAutoHyphens w:val="false"/>
              <w:rPr>
                <w:sz w:val="20"/>
                <w:szCs w:val="20"/>
              </w:rPr>
            </w:pPr>
          </w:p>
        </w:tc>
      </w:tr>
    </w:tbl>
    <w:p w:rsidRDefault="00FF3D75" w:rsidR="00FF3D75" w:rsidRPr="006C2C9B">
      <w:pPr>
        <w:rPr>
          <w:color w:val="000000"/>
          <w:lang w:val="hr-HR"/>
        </w:rPr>
      </w:pPr>
      <w:r w:rsidRPr="006C2C9B">
        <w:rPr>
          <w:bCs/>
          <w:color w:val="000000"/>
          <w:lang w:val="hr-HR"/>
        </w:rPr>
        <w:t>II.</w:t>
      </w:r>
      <w:r w:rsidRPr="006C2C9B">
        <w:rPr>
          <w:bCs/>
          <w:color w:val="000000"/>
          <w:lang w:val="hr-HR"/>
        </w:rPr>
        <w:tab/>
        <w:t>PODUZETE RADNJE</w:t>
      </w:r>
    </w:p>
    <w:p w:rsidRDefault="00FF3D75" w:rsidR="00FF3D75">
      <w:pPr>
        <w:rPr>
          <w:color w:val="000000"/>
          <w:lang w:val="hr-HR"/>
        </w:rPr>
      </w:pPr>
      <w:r>
        <w:rPr>
          <w:color w:val="000000"/>
          <w:lang w:val="hr-HR"/>
        </w:rPr>
        <w:t xml:space="preserve">              U ispitnom postupku pribavila sam dokumentaciju od nadležnih institucija</w:t>
      </w:r>
      <w:r w:rsidR="006C2C9B"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 xml:space="preserve"> i prikupila informacije od</w:t>
      </w:r>
      <w:r w:rsidR="006C2C9B">
        <w:rPr>
          <w:color w:val="000000"/>
          <w:lang w:val="hr-HR"/>
        </w:rPr>
        <w:t xml:space="preserve"> knjigovodstvenog servisa Kruna </w:t>
      </w:r>
      <w:r>
        <w:rPr>
          <w:color w:val="000000"/>
          <w:lang w:val="hr-HR"/>
        </w:rPr>
        <w:t xml:space="preserve"> knjigovodstv</w:t>
      </w:r>
      <w:r w:rsidR="006C2C9B">
        <w:rPr>
          <w:color w:val="000000"/>
          <w:lang w:val="hr-HR"/>
        </w:rPr>
        <w:t>o d.o.o. Kutina.</w:t>
      </w:r>
      <w:r>
        <w:rPr>
          <w:color w:val="000000"/>
          <w:lang w:val="hr-HR"/>
        </w:rPr>
        <w:t xml:space="preserve"> Prema </w:t>
      </w:r>
      <w:r w:rsidR="006C2C9B">
        <w:rPr>
          <w:color w:val="000000"/>
          <w:lang w:val="hr-HR"/>
        </w:rPr>
        <w:t>podacima knjigovodstvenog servisa trgovačko društvo</w:t>
      </w:r>
      <w:r>
        <w:rPr>
          <w:color w:val="000000"/>
          <w:lang w:val="hr-HR"/>
        </w:rPr>
        <w:t xml:space="preserve"> ne obavlja djelatnost od </w:t>
      </w:r>
      <w:r w:rsidR="00AA63B6">
        <w:rPr>
          <w:color w:val="000000"/>
          <w:lang w:val="hr-HR"/>
        </w:rPr>
        <w:t>blokade žiro računa, nema zaposlenih djelatnika niti su se vodile poslovne knjige. Kontakt s</w:t>
      </w:r>
      <w:r w:rsidR="008A7E98">
        <w:rPr>
          <w:color w:val="000000"/>
          <w:lang w:val="hr-HR"/>
        </w:rPr>
        <w:t xml:space="preserve"> vlasnicom i direktoricom </w:t>
      </w:r>
      <w:r w:rsidR="00323FEE">
        <w:rPr>
          <w:color w:val="000000"/>
          <w:lang w:val="hr-HR"/>
        </w:rPr>
        <w:t xml:space="preserve">Sandrom Njegač </w:t>
      </w:r>
      <w:r w:rsidR="00AA63B6">
        <w:rPr>
          <w:color w:val="000000"/>
          <w:lang w:val="hr-HR"/>
        </w:rPr>
        <w:t>uspjela</w:t>
      </w:r>
      <w:r w:rsidR="008A7E98">
        <w:rPr>
          <w:color w:val="000000"/>
          <w:lang w:val="hr-HR"/>
        </w:rPr>
        <w:t xml:space="preserve"> sam </w:t>
      </w:r>
      <w:r w:rsidR="00AA63B6">
        <w:rPr>
          <w:color w:val="000000"/>
          <w:lang w:val="hr-HR"/>
        </w:rPr>
        <w:t>uspostaviti</w:t>
      </w:r>
      <w:r w:rsidR="008A7E98">
        <w:rPr>
          <w:color w:val="000000"/>
          <w:lang w:val="hr-HR"/>
        </w:rPr>
        <w:t xml:space="preserve"> </w:t>
      </w:r>
      <w:r w:rsidR="00323FEE">
        <w:rPr>
          <w:color w:val="000000"/>
          <w:lang w:val="hr-HR"/>
        </w:rPr>
        <w:t xml:space="preserve">samo </w:t>
      </w:r>
      <w:r w:rsidR="00323FEE">
        <w:rPr>
          <w:color w:val="000000"/>
          <w:lang w:val="hr-HR"/>
        </w:rPr>
        <w:lastRenderedPageBreak/>
        <w:t>telefonom. Na adresi s</w:t>
      </w:r>
      <w:r w:rsidR="00AA63B6">
        <w:rPr>
          <w:color w:val="000000"/>
          <w:lang w:val="hr-HR"/>
        </w:rPr>
        <w:t xml:space="preserve">jedišta u Zagrebu </w:t>
      </w:r>
      <w:r w:rsidR="008A7E98">
        <w:rPr>
          <w:color w:val="000000"/>
          <w:lang w:val="hr-HR"/>
        </w:rPr>
        <w:t xml:space="preserve">koji sam obišla 24. listopada 2018. </w:t>
      </w:r>
      <w:r w:rsidR="00AA63B6">
        <w:rPr>
          <w:color w:val="000000"/>
          <w:lang w:val="hr-HR"/>
        </w:rPr>
        <w:t>nema</w:t>
      </w:r>
      <w:r w:rsidR="008A7E98">
        <w:rPr>
          <w:color w:val="000000"/>
          <w:lang w:val="hr-HR"/>
        </w:rPr>
        <w:t xml:space="preserve"> </w:t>
      </w:r>
      <w:r w:rsidR="00AA63B6">
        <w:rPr>
          <w:color w:val="000000"/>
          <w:lang w:val="hr-HR"/>
        </w:rPr>
        <w:t xml:space="preserve">naznaka postojanja tvrtke. </w:t>
      </w:r>
    </w:p>
    <w:p w:rsidRDefault="00AA63B6" w:rsidR="00FF3D75" w:rsidRPr="008A7E98">
      <w:pPr>
        <w:rPr>
          <w:color w:val="000000"/>
          <w:lang w:val="hr-HR"/>
        </w:rPr>
      </w:pPr>
      <w:r>
        <w:rPr>
          <w:color w:val="000000"/>
          <w:lang w:val="hr-HR"/>
        </w:rPr>
        <w:tab/>
      </w:r>
    </w:p>
    <w:p w:rsidRDefault="00FF3D75" w:rsidR="00FF3D75" w:rsidRPr="00323FEE">
      <w:r w:rsidRPr="00323FEE">
        <w:rPr>
          <w:bCs/>
          <w:color w:val="000000"/>
          <w:lang w:val="hr-HR"/>
        </w:rPr>
        <w:t>III.</w:t>
      </w:r>
      <w:r w:rsidRPr="00323FEE">
        <w:rPr>
          <w:bCs/>
          <w:color w:val="000000"/>
          <w:lang w:val="hr-HR"/>
        </w:rPr>
        <w:tab/>
        <w:t>FINANCIJSKO-GOSPODARSKO STANJE</w:t>
      </w:r>
    </w:p>
    <w:p w:rsidRDefault="00AA63B6" w:rsidR="004F423A">
      <w:r>
        <w:tab/>
      </w:r>
      <w:proofErr w:type="spellStart"/>
      <w:r>
        <w:t>Nesporno</w:t>
      </w:r>
      <w:proofErr w:type="spellEnd"/>
      <w:r>
        <w:t xml:space="preserve"> je da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nepodmirene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javnoj</w:t>
      </w:r>
      <w:proofErr w:type="spellEnd"/>
      <w:r>
        <w:t xml:space="preserve"> </w:t>
      </w:r>
      <w:proofErr w:type="spellStart"/>
      <w:r>
        <w:t>ustanovi</w:t>
      </w:r>
      <w:proofErr w:type="spellEnd"/>
      <w:r>
        <w:t xml:space="preserve"> </w:t>
      </w:r>
      <w:proofErr w:type="spellStart"/>
      <w:r>
        <w:t>Hrvatskoj</w:t>
      </w:r>
      <w:proofErr w:type="spellEnd"/>
      <w:r>
        <w:t xml:space="preserve"> </w:t>
      </w:r>
      <w:proofErr w:type="spellStart"/>
      <w:r>
        <w:t>radioteleviziji</w:t>
      </w:r>
      <w:proofErr w:type="spellEnd"/>
      <w:proofErr w:type="gramStart"/>
      <w:r>
        <w:t>,  BT</w:t>
      </w:r>
      <w:proofErr w:type="gramEnd"/>
      <w:r>
        <w:t xml:space="preserve"> NET </w:t>
      </w:r>
      <w:proofErr w:type="spellStart"/>
      <w:r>
        <w:t>d.o.o</w:t>
      </w:r>
      <w:proofErr w:type="spellEnd"/>
      <w:r>
        <w:t xml:space="preserve">. </w:t>
      </w:r>
      <w:proofErr w:type="spellStart"/>
      <w:r w:rsidR="004F423A">
        <w:t>i</w:t>
      </w:r>
      <w:proofErr w:type="spellEnd"/>
      <w:r w:rsidR="004F423A">
        <w:t xml:space="preserve"> </w:t>
      </w:r>
      <w:r>
        <w:t xml:space="preserve">HD </w:t>
      </w:r>
      <w:proofErr w:type="spellStart"/>
      <w:r>
        <w:t>Usluge</w:t>
      </w:r>
      <w:proofErr w:type="spellEnd"/>
      <w:r>
        <w:t xml:space="preserve"> </w:t>
      </w:r>
      <w:proofErr w:type="spellStart"/>
      <w:r>
        <w:t>d.o.o</w:t>
      </w:r>
      <w:proofErr w:type="spellEnd"/>
      <w:r>
        <w:t xml:space="preserve">. </w:t>
      </w:r>
      <w:proofErr w:type="spellStart"/>
      <w:r w:rsidR="004F423A">
        <w:t>za</w:t>
      </w:r>
      <w:proofErr w:type="spellEnd"/>
      <w:r w:rsidR="004F423A">
        <w:t xml:space="preserve"> </w:t>
      </w:r>
      <w:proofErr w:type="spellStart"/>
      <w:r w:rsidR="004F423A">
        <w:t>koje</w:t>
      </w:r>
      <w:proofErr w:type="spellEnd"/>
      <w:r w:rsidR="004F423A">
        <w:t xml:space="preserve"> se </w:t>
      </w:r>
      <w:proofErr w:type="spellStart"/>
      <w:r w:rsidR="004F423A">
        <w:t>provodi</w:t>
      </w:r>
      <w:proofErr w:type="spellEnd"/>
      <w:r w:rsidR="004F423A">
        <w:t xml:space="preserve"> </w:t>
      </w:r>
      <w:proofErr w:type="spellStart"/>
      <w:r w:rsidR="004F423A">
        <w:t>prisilna</w:t>
      </w:r>
      <w:proofErr w:type="spellEnd"/>
      <w:r w:rsidR="004F423A">
        <w:t xml:space="preserve"> </w:t>
      </w:r>
      <w:proofErr w:type="spellStart"/>
      <w:r w:rsidR="004F423A">
        <w:t>naplata</w:t>
      </w:r>
      <w:proofErr w:type="spellEnd"/>
      <w:r w:rsidR="004F423A">
        <w:t xml:space="preserve"> u FINA-</w:t>
      </w:r>
      <w:proofErr w:type="spellStart"/>
      <w:r w:rsidR="004F423A">
        <w:t>i</w:t>
      </w:r>
      <w:proofErr w:type="spellEnd"/>
      <w:r w:rsidR="004F423A">
        <w:t xml:space="preserve">. </w:t>
      </w:r>
    </w:p>
    <w:p w:rsidRDefault="008A7E98" w:rsidR="008A7E98">
      <w:r>
        <w:tab/>
      </w:r>
      <w:proofErr w:type="spellStart"/>
      <w:proofErr w:type="gramStart"/>
      <w:r>
        <w:t>Prema</w:t>
      </w:r>
      <w:proofErr w:type="spellEnd"/>
      <w:r>
        <w:t xml:space="preserve"> </w:t>
      </w:r>
      <w:proofErr w:type="spellStart"/>
      <w:r>
        <w:t>usmenom</w:t>
      </w:r>
      <w:proofErr w:type="spellEnd"/>
      <w:r>
        <w:t xml:space="preserve"> </w:t>
      </w:r>
      <w:proofErr w:type="spellStart"/>
      <w:r>
        <w:t>navodu</w:t>
      </w:r>
      <w:proofErr w:type="spellEnd"/>
      <w:r>
        <w:t xml:space="preserve"> </w:t>
      </w:r>
      <w:proofErr w:type="spellStart"/>
      <w:r>
        <w:t>zakonske</w:t>
      </w:r>
      <w:proofErr w:type="spellEnd"/>
      <w:r>
        <w:t xml:space="preserve"> </w:t>
      </w:r>
      <w:proofErr w:type="spellStart"/>
      <w:r>
        <w:t>zastupnice</w:t>
      </w:r>
      <w:proofErr w:type="spellEnd"/>
      <w:r>
        <w:t xml:space="preserve"> </w:t>
      </w:r>
      <w:proofErr w:type="spellStart"/>
      <w:r>
        <w:t>djelatnost</w:t>
      </w:r>
      <w:proofErr w:type="spellEnd"/>
      <w:r>
        <w:t xml:space="preserve"> </w:t>
      </w:r>
      <w:proofErr w:type="spellStart"/>
      <w:r>
        <w:t>društva</w:t>
      </w:r>
      <w:proofErr w:type="spellEnd"/>
      <w:r>
        <w:t xml:space="preserve"> </w:t>
      </w:r>
      <w:proofErr w:type="spellStart"/>
      <w:r>
        <w:t>obavljala</w:t>
      </w:r>
      <w:proofErr w:type="spellEnd"/>
      <w:r>
        <w:t xml:space="preserve"> se u </w:t>
      </w:r>
      <w:proofErr w:type="spellStart"/>
      <w:r>
        <w:t>iznajmljenom</w:t>
      </w:r>
      <w:proofErr w:type="spellEnd"/>
      <w:r>
        <w:t xml:space="preserve"> </w:t>
      </w:r>
      <w:proofErr w:type="spellStart"/>
      <w:r>
        <w:t>lokalu</w:t>
      </w:r>
      <w:proofErr w:type="spellEnd"/>
      <w:r>
        <w:t xml:space="preserve"> u PLAZA CENTRU (</w:t>
      </w:r>
      <w:proofErr w:type="spellStart"/>
      <w:r>
        <w:t>Nemčićeva</w:t>
      </w:r>
      <w:proofErr w:type="spellEnd"/>
      <w:r>
        <w:t xml:space="preserve"> </w:t>
      </w:r>
      <w:proofErr w:type="spellStart"/>
      <w:r>
        <w:t>ulica</w:t>
      </w:r>
      <w:proofErr w:type="spellEnd"/>
      <w:r>
        <w:t xml:space="preserve">, Zagreb) </w:t>
      </w:r>
      <w:proofErr w:type="spellStart"/>
      <w:r>
        <w:t>koji</w:t>
      </w:r>
      <w:proofErr w:type="spellEnd"/>
      <w:r>
        <w:t xml:space="preserve"> je </w:t>
      </w:r>
      <w:proofErr w:type="spellStart"/>
      <w:r>
        <w:t>uslijed</w:t>
      </w:r>
      <w:proofErr w:type="spellEnd"/>
      <w:r>
        <w:t xml:space="preserve"> </w:t>
      </w:r>
      <w:proofErr w:type="spellStart"/>
      <w:r>
        <w:t>gospodarske</w:t>
      </w:r>
      <w:proofErr w:type="spellEnd"/>
      <w:r>
        <w:t xml:space="preserve"> </w:t>
      </w:r>
      <w:proofErr w:type="spellStart"/>
      <w:r>
        <w:t>krize</w:t>
      </w:r>
      <w:proofErr w:type="spellEnd"/>
      <w:r>
        <w:t xml:space="preserve"> </w:t>
      </w:r>
      <w:proofErr w:type="spellStart"/>
      <w:r>
        <w:t>propao</w:t>
      </w:r>
      <w:proofErr w:type="spellEnd"/>
      <w:r>
        <w:t>.</w:t>
      </w:r>
      <w:proofErr w:type="gramEnd"/>
      <w:r>
        <w:t xml:space="preserve"> </w:t>
      </w:r>
    </w:p>
    <w:p w:rsidRDefault="004F423A" w:rsidP="004F423A" w:rsidR="00AA63B6">
      <w:pPr>
        <w:ind w:firstLine="720"/>
      </w:pPr>
      <w:proofErr w:type="spellStart"/>
      <w:r>
        <w:t>Jedan</w:t>
      </w:r>
      <w:proofErr w:type="spellEnd"/>
      <w:r>
        <w:t xml:space="preserve"> od </w:t>
      </w:r>
      <w:proofErr w:type="spellStart"/>
      <w:r>
        <w:t>razloga</w:t>
      </w:r>
      <w:proofErr w:type="spellEnd"/>
      <w:r>
        <w:t xml:space="preserve"> </w:t>
      </w:r>
      <w:proofErr w:type="spellStart"/>
      <w:r>
        <w:t>nepodmirivanja</w:t>
      </w:r>
      <w:proofErr w:type="spellEnd"/>
      <w:r>
        <w:t xml:space="preserve"> </w:t>
      </w:r>
      <w:proofErr w:type="spellStart"/>
      <w:r>
        <w:t>dugovanja</w:t>
      </w:r>
      <w:proofErr w:type="spellEnd"/>
      <w:r>
        <w:t xml:space="preserve"> je </w:t>
      </w:r>
      <w:proofErr w:type="spellStart"/>
      <w:r>
        <w:t>odustajanje</w:t>
      </w:r>
      <w:proofErr w:type="spellEnd"/>
      <w:r>
        <w:t xml:space="preserve"> </w:t>
      </w:r>
      <w:proofErr w:type="spellStart"/>
      <w:r>
        <w:t>vlasnice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proofErr w:type="gramStart"/>
      <w:r>
        <w:t>direktorice</w:t>
      </w:r>
      <w:proofErr w:type="spellEnd"/>
      <w:r>
        <w:t xml:space="preserve">  da</w:t>
      </w:r>
      <w:proofErr w:type="gramEnd"/>
      <w:r>
        <w:t xml:space="preserve"> </w:t>
      </w:r>
      <w:proofErr w:type="spellStart"/>
      <w:r>
        <w:t>nastavi</w:t>
      </w:r>
      <w:proofErr w:type="spellEnd"/>
      <w:r>
        <w:t xml:space="preserve"> </w:t>
      </w:r>
      <w:proofErr w:type="spellStart"/>
      <w:r>
        <w:t>poslovanje</w:t>
      </w:r>
      <w:proofErr w:type="spellEnd"/>
      <w:r>
        <w:t xml:space="preserve"> </w:t>
      </w:r>
      <w:proofErr w:type="spellStart"/>
      <w:r>
        <w:t>putem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j.d.o.o.</w:t>
      </w:r>
      <w:r w:rsidR="00A35DB1">
        <w:t>P</w:t>
      </w:r>
      <w:r>
        <w:t>rema</w:t>
      </w:r>
      <w:proofErr w:type="spellEnd"/>
      <w:r>
        <w:t xml:space="preserve"> </w:t>
      </w:r>
      <w:proofErr w:type="spellStart"/>
      <w:r>
        <w:t>sudskom</w:t>
      </w:r>
      <w:proofErr w:type="spellEnd"/>
      <w:r>
        <w:t xml:space="preserve"> </w:t>
      </w:r>
      <w:proofErr w:type="spellStart"/>
      <w:r>
        <w:t>registru</w:t>
      </w:r>
      <w:proofErr w:type="spellEnd"/>
      <w:r>
        <w:t xml:space="preserve"> </w:t>
      </w:r>
      <w:proofErr w:type="spellStart"/>
      <w:r>
        <w:t>vidljivo</w:t>
      </w:r>
      <w:proofErr w:type="spellEnd"/>
      <w:r>
        <w:t xml:space="preserve"> </w:t>
      </w:r>
      <w:r w:rsidR="00A35DB1">
        <w:t xml:space="preserve">je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novih</w:t>
      </w:r>
      <w:proofErr w:type="spellEnd"/>
      <w:r>
        <w:t xml:space="preserve"> </w:t>
      </w:r>
      <w:proofErr w:type="spellStart"/>
      <w:r>
        <w:t>j.d.o.o</w:t>
      </w:r>
      <w:proofErr w:type="spellEnd"/>
      <w:r>
        <w:t xml:space="preserve">. u </w:t>
      </w:r>
      <w:proofErr w:type="spellStart"/>
      <w:r>
        <w:t>vrijeme</w:t>
      </w:r>
      <w:proofErr w:type="spellEnd"/>
      <w:r>
        <w:t xml:space="preserve">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blokade</w:t>
      </w:r>
      <w:proofErr w:type="spellEnd"/>
      <w:r>
        <w:t xml:space="preserve"> </w:t>
      </w:r>
      <w:proofErr w:type="spellStart"/>
      <w:r>
        <w:t>poslovnog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računa</w:t>
      </w:r>
      <w:proofErr w:type="spellEnd"/>
      <w:r>
        <w:t xml:space="preserve"> ( u 2016. BUTIK MARTINA </w:t>
      </w:r>
      <w:proofErr w:type="spellStart"/>
      <w:r>
        <w:t>j.d.o.o</w:t>
      </w:r>
      <w:proofErr w:type="spellEnd"/>
      <w:r>
        <w:t>.</w:t>
      </w:r>
      <w:r w:rsidR="007427B8">
        <w:t>, OIB</w:t>
      </w:r>
      <w:proofErr w:type="gramStart"/>
      <w:r w:rsidR="007427B8">
        <w:t>:68878121945</w:t>
      </w:r>
      <w:proofErr w:type="gramEnd"/>
      <w:r w:rsidR="00A35DB1">
        <w:t xml:space="preserve"> </w:t>
      </w:r>
      <w:proofErr w:type="spellStart"/>
      <w:r w:rsidR="00A35DB1">
        <w:t>i</w:t>
      </w:r>
      <w:proofErr w:type="spellEnd"/>
      <w:r w:rsidR="00A35DB1">
        <w:t xml:space="preserve"> </w:t>
      </w:r>
      <w:r w:rsidR="007427B8">
        <w:t xml:space="preserve">BUTIK MATEA </w:t>
      </w:r>
      <w:proofErr w:type="spellStart"/>
      <w:r w:rsidR="007427B8">
        <w:t>j.d.o.o</w:t>
      </w:r>
      <w:proofErr w:type="spellEnd"/>
      <w:r w:rsidR="007427B8">
        <w:t xml:space="preserve">., OIB:23414999798 </w:t>
      </w:r>
      <w:proofErr w:type="spellStart"/>
      <w:r>
        <w:t>te</w:t>
      </w:r>
      <w:proofErr w:type="spellEnd"/>
      <w:r>
        <w:t xml:space="preserve"> MASALICO</w:t>
      </w:r>
      <w:r w:rsidR="007427B8">
        <w:t xml:space="preserve"> </w:t>
      </w:r>
      <w:proofErr w:type="spellStart"/>
      <w:r w:rsidR="007427B8">
        <w:t>d.o.o</w:t>
      </w:r>
      <w:proofErr w:type="spellEnd"/>
      <w:r w:rsidR="007427B8">
        <w:t xml:space="preserve">., OIB:20630403566 </w:t>
      </w:r>
      <w:r>
        <w:t xml:space="preserve"> u 2018.). </w:t>
      </w:r>
      <w:proofErr w:type="spellStart"/>
      <w:r w:rsidR="007427B8">
        <w:t>Ranija</w:t>
      </w:r>
      <w:proofErr w:type="spellEnd"/>
      <w:r w:rsidR="007427B8">
        <w:t xml:space="preserve"> </w:t>
      </w:r>
      <w:proofErr w:type="spellStart"/>
      <w:r w:rsidR="007427B8">
        <w:t>trgovačka</w:t>
      </w:r>
      <w:proofErr w:type="spellEnd"/>
      <w:r w:rsidR="007427B8">
        <w:t xml:space="preserve"> </w:t>
      </w:r>
      <w:proofErr w:type="spellStart"/>
      <w:proofErr w:type="gramStart"/>
      <w:r w:rsidR="007427B8">
        <w:t>društva</w:t>
      </w:r>
      <w:proofErr w:type="spellEnd"/>
      <w:r w:rsidR="007427B8">
        <w:t xml:space="preserve">  NITEO</w:t>
      </w:r>
      <w:proofErr w:type="gramEnd"/>
      <w:r w:rsidR="007427B8">
        <w:t xml:space="preserve"> </w:t>
      </w:r>
      <w:proofErr w:type="spellStart"/>
      <w:r w:rsidR="007427B8">
        <w:t>d.o.o</w:t>
      </w:r>
      <w:proofErr w:type="spellEnd"/>
      <w:r w:rsidR="007427B8">
        <w:t xml:space="preserve">., OIB:86403449113 </w:t>
      </w:r>
      <w:proofErr w:type="spellStart"/>
      <w:r w:rsidR="007427B8">
        <w:t>osnovano</w:t>
      </w:r>
      <w:proofErr w:type="spellEnd"/>
      <w:r w:rsidR="007427B8">
        <w:t xml:space="preserve"> 2013. </w:t>
      </w:r>
      <w:proofErr w:type="spellStart"/>
      <w:proofErr w:type="gramStart"/>
      <w:r w:rsidR="00A35DB1">
        <w:t>b</w:t>
      </w:r>
      <w:r w:rsidR="007427B8">
        <w:t>risano</w:t>
      </w:r>
      <w:proofErr w:type="spellEnd"/>
      <w:proofErr w:type="gramEnd"/>
      <w:r w:rsidR="007427B8">
        <w:t xml:space="preserve"> je u </w:t>
      </w:r>
      <w:proofErr w:type="spellStart"/>
      <w:r w:rsidR="007427B8">
        <w:t>listopadu</w:t>
      </w:r>
      <w:proofErr w:type="spellEnd"/>
      <w:r w:rsidR="007427B8">
        <w:t xml:space="preserve"> 2015., a </w:t>
      </w:r>
      <w:proofErr w:type="spellStart"/>
      <w:r w:rsidR="007427B8">
        <w:t>društvo</w:t>
      </w:r>
      <w:proofErr w:type="spellEnd"/>
      <w:r w:rsidR="007427B8">
        <w:t xml:space="preserve"> DIVA TRGOVINA </w:t>
      </w:r>
      <w:proofErr w:type="spellStart"/>
      <w:r w:rsidR="007427B8">
        <w:t>d.o.o</w:t>
      </w:r>
      <w:proofErr w:type="spellEnd"/>
      <w:r w:rsidR="007427B8">
        <w:t xml:space="preserve">. </w:t>
      </w:r>
      <w:proofErr w:type="spellStart"/>
      <w:r w:rsidR="007427B8">
        <w:t>osnovano</w:t>
      </w:r>
      <w:proofErr w:type="spellEnd"/>
      <w:r w:rsidR="007427B8">
        <w:t xml:space="preserve"> u </w:t>
      </w:r>
      <w:proofErr w:type="spellStart"/>
      <w:r w:rsidR="007427B8">
        <w:t>lipnju</w:t>
      </w:r>
      <w:proofErr w:type="spellEnd"/>
      <w:r w:rsidR="007427B8">
        <w:t xml:space="preserve"> 2014. </w:t>
      </w:r>
      <w:proofErr w:type="gramStart"/>
      <w:r w:rsidR="007427B8">
        <w:t>u</w:t>
      </w:r>
      <w:proofErr w:type="gramEnd"/>
      <w:r w:rsidR="007427B8">
        <w:t xml:space="preserve"> </w:t>
      </w:r>
      <w:proofErr w:type="spellStart"/>
      <w:r w:rsidR="007427B8">
        <w:t>postupku</w:t>
      </w:r>
      <w:proofErr w:type="spellEnd"/>
      <w:r w:rsidR="007427B8">
        <w:t xml:space="preserve"> je </w:t>
      </w:r>
      <w:proofErr w:type="spellStart"/>
      <w:r w:rsidR="007427B8">
        <w:t>brisanja</w:t>
      </w:r>
      <w:proofErr w:type="spellEnd"/>
      <w:r w:rsidR="007427B8">
        <w:t xml:space="preserve"> </w:t>
      </w:r>
      <w:proofErr w:type="spellStart"/>
      <w:r w:rsidR="007427B8">
        <w:t>iz</w:t>
      </w:r>
      <w:proofErr w:type="spellEnd"/>
      <w:r w:rsidR="007427B8">
        <w:t xml:space="preserve"> </w:t>
      </w:r>
      <w:proofErr w:type="spellStart"/>
      <w:r w:rsidR="007427B8">
        <w:t>sudskog</w:t>
      </w:r>
      <w:proofErr w:type="spellEnd"/>
      <w:r w:rsidR="007427B8">
        <w:t xml:space="preserve"> </w:t>
      </w:r>
      <w:proofErr w:type="spellStart"/>
      <w:r w:rsidR="007427B8">
        <w:t>registra</w:t>
      </w:r>
      <w:proofErr w:type="spellEnd"/>
      <w:r w:rsidR="009C4E69">
        <w:t>.</w:t>
      </w:r>
    </w:p>
    <w:p w:rsidRDefault="00A35DB1" w:rsidR="00A35DB1">
      <w:pPr>
        <w:rPr>
          <w:color w:val="000000"/>
          <w:lang w:val="hr-HR"/>
        </w:rPr>
      </w:pPr>
    </w:p>
    <w:p w:rsidRDefault="00CD1DFD" w:rsidR="00CD1DFD">
      <w:pPr>
        <w:rPr>
          <w:color w:val="000000"/>
          <w:lang w:val="hr-HR"/>
        </w:rPr>
      </w:pPr>
    </w:p>
    <w:p w:rsidRDefault="00FF3D75" w:rsidR="000D2731">
      <w:pPr>
        <w:rPr>
          <w:color w:val="000000"/>
          <w:lang w:val="hr-HR"/>
        </w:rPr>
      </w:pPr>
      <w:r w:rsidRPr="00323FEE">
        <w:rPr>
          <w:color w:val="000000"/>
          <w:lang w:val="hr-HR"/>
        </w:rPr>
        <w:t xml:space="preserve"> </w:t>
      </w:r>
      <w:r w:rsidR="00A35DB1" w:rsidRPr="00323FEE">
        <w:rPr>
          <w:color w:val="000000"/>
          <w:lang w:val="hr-HR"/>
        </w:rPr>
        <w:t>I</w:t>
      </w:r>
      <w:r w:rsidRPr="00323FEE">
        <w:rPr>
          <w:color w:val="000000"/>
          <w:lang w:val="hr-HR"/>
        </w:rPr>
        <w:t>V.    IMOVINA DUŽNIKA</w:t>
      </w:r>
    </w:p>
    <w:p w:rsidRDefault="008A7E98" w:rsidR="008A7E98">
      <w:pPr>
        <w:rPr>
          <w:color w:val="000000"/>
          <w:lang w:val="hr-HR"/>
        </w:rPr>
      </w:pPr>
      <w:r>
        <w:rPr>
          <w:color w:val="000000"/>
          <w:lang w:val="hr-HR"/>
        </w:rPr>
        <w:tab/>
        <w:t>Prema usmenom navodu zakonske zastupnice dužnik nema nikakve imovine.</w:t>
      </w:r>
      <w:r w:rsidR="00323FEE">
        <w:rPr>
          <w:color w:val="000000"/>
          <w:lang w:val="hr-HR"/>
        </w:rPr>
        <w:t xml:space="preserve"> Pozivu da dostavi prokazni popis imovine zakonska zastupnica se nije odazvala do dana sastavljanja ovog izvješća.</w:t>
      </w:r>
    </w:p>
    <w:p w:rsidRDefault="00FF3D75" w:rsidP="00323FEE" w:rsidR="00FF3D75">
      <w:pPr>
        <w:ind w:firstLine="720"/>
        <w:rPr>
          <w:color w:val="000000"/>
          <w:lang w:val="hr-HR"/>
        </w:rPr>
      </w:pPr>
      <w:r>
        <w:rPr>
          <w:color w:val="000000"/>
          <w:lang w:val="hr-HR"/>
        </w:rPr>
        <w:t>U  Općinskom sudu u Novom Zagrebu, Zemljišno-knjižni odjel Novi Zagreb,  utvrđeno je da dužnik nema nekretnina u vlasništvu o čemu je izdana potvrda broj: 385</w:t>
      </w:r>
      <w:r w:rsidR="00A35DB1">
        <w:rPr>
          <w:color w:val="000000"/>
          <w:lang w:val="hr-HR"/>
        </w:rPr>
        <w:t>40</w:t>
      </w:r>
      <w:r>
        <w:rPr>
          <w:color w:val="000000"/>
          <w:lang w:val="hr-HR"/>
        </w:rPr>
        <w:t>/18  od 17. listopada 2018. te potvrda Gradskog ureda za katastar i geodetske poslove Grada Zagreba Klasa:935-08/18-01/2012</w:t>
      </w:r>
      <w:r w:rsidR="00A35DB1">
        <w:rPr>
          <w:color w:val="000000"/>
          <w:lang w:val="hr-HR"/>
        </w:rPr>
        <w:t>5, Urbroj:251-15-02-4-18-2</w:t>
      </w:r>
      <w:r>
        <w:rPr>
          <w:color w:val="000000"/>
          <w:lang w:val="hr-HR"/>
        </w:rPr>
        <w:t xml:space="preserve"> od 17. listopada 2018. </w:t>
      </w:r>
    </w:p>
    <w:p w:rsidRDefault="00FF3D75" w:rsidP="00323FEE" w:rsidR="00FF3D75" w:rsidRPr="00323FEE">
      <w:pPr>
        <w:ind w:firstLine="720"/>
        <w:rPr>
          <w:b/>
          <w:color w:val="000000"/>
          <w:lang w:val="hr-HR"/>
        </w:rPr>
      </w:pPr>
      <w:r>
        <w:rPr>
          <w:color w:val="000000"/>
          <w:lang w:val="hr-HR"/>
        </w:rPr>
        <w:t xml:space="preserve">Prema evidenciji Ministarstva unutarnjih poslova u vlasništvu dužnika nema motornih vozila o čemu je izdano Uvjerenje </w:t>
      </w:r>
      <w:r w:rsidR="009A43D8">
        <w:rPr>
          <w:color w:val="000000"/>
          <w:lang w:val="hr-HR"/>
        </w:rPr>
        <w:t>s</w:t>
      </w:r>
      <w:r>
        <w:rPr>
          <w:color w:val="000000"/>
          <w:lang w:val="hr-HR"/>
        </w:rPr>
        <w:t>tanice za tehnički pregled vozila Auto-klub "Naš</w:t>
      </w:r>
      <w:r w:rsidR="00A35DB1">
        <w:rPr>
          <w:color w:val="000000"/>
          <w:lang w:val="hr-HR"/>
        </w:rPr>
        <w:t>ice" Našice</w:t>
      </w:r>
      <w:r>
        <w:rPr>
          <w:color w:val="000000"/>
          <w:lang w:val="hr-HR"/>
        </w:rPr>
        <w:t xml:space="preserve"> od 11. listopada 2018. </w:t>
      </w:r>
    </w:p>
    <w:p w:rsidRDefault="00AA63B6" w:rsidR="00AA63B6">
      <w:pPr>
        <w:jc w:val="both"/>
        <w:rPr>
          <w:color w:val="000000"/>
          <w:lang w:val="hr-HR"/>
        </w:rPr>
      </w:pPr>
    </w:p>
    <w:p w:rsidRDefault="00CD1DFD" w:rsidR="00CD1DFD">
      <w:pPr>
        <w:jc w:val="both"/>
        <w:rPr>
          <w:color w:val="000000"/>
          <w:lang w:val="hr-HR"/>
        </w:rPr>
      </w:pPr>
    </w:p>
    <w:p w:rsidRDefault="008A7E98" w:rsidP="00323FEE" w:rsidR="00FF3D75">
      <w:pPr>
        <w:jc w:val="both"/>
        <w:rPr>
          <w:color w:val="000000"/>
          <w:lang w:val="hr-HR"/>
        </w:rPr>
      </w:pPr>
      <w:r w:rsidRPr="00323FEE">
        <w:rPr>
          <w:color w:val="000000"/>
          <w:lang w:val="hr-HR"/>
        </w:rPr>
        <w:t>V</w:t>
      </w:r>
      <w:r w:rsidR="00FF3D75" w:rsidRPr="00323FEE">
        <w:rPr>
          <w:color w:val="000000"/>
          <w:lang w:val="hr-HR"/>
        </w:rPr>
        <w:t>.     OBVEZE DUŽNIKA</w:t>
      </w:r>
    </w:p>
    <w:p w:rsidRDefault="00FF3D75" w:rsidR="007427B8">
      <w:pPr>
        <w:ind w:firstLine="720"/>
        <w:rPr>
          <w:color w:val="000000"/>
          <w:lang w:val="hr-HR"/>
        </w:rPr>
      </w:pPr>
      <w:r>
        <w:rPr>
          <w:color w:val="000000"/>
          <w:lang w:val="hr-HR"/>
        </w:rPr>
        <w:t xml:space="preserve">Uvidom u </w:t>
      </w:r>
      <w:r w:rsidR="007427B8">
        <w:rPr>
          <w:color w:val="000000"/>
          <w:lang w:val="hr-HR"/>
        </w:rPr>
        <w:t xml:space="preserve">Očevidnik o redosljedu plaćanja FINA-e na dan 16. listopada 2018. obveze </w:t>
      </w:r>
      <w:r>
        <w:rPr>
          <w:color w:val="000000"/>
          <w:lang w:val="hr-HR"/>
        </w:rPr>
        <w:t xml:space="preserve"> dužnika </w:t>
      </w:r>
      <w:r w:rsidR="007427B8">
        <w:rPr>
          <w:color w:val="000000"/>
          <w:lang w:val="hr-HR"/>
        </w:rPr>
        <w:t>iznos</w:t>
      </w:r>
      <w:r>
        <w:rPr>
          <w:color w:val="000000"/>
          <w:lang w:val="hr-HR"/>
        </w:rPr>
        <w:t>e</w:t>
      </w:r>
      <w:r w:rsidR="007427B8">
        <w:rPr>
          <w:color w:val="000000"/>
          <w:lang w:val="hr-HR"/>
        </w:rPr>
        <w:t>:</w:t>
      </w:r>
    </w:p>
    <w:p w:rsidRDefault="00A35DB1" w:rsidR="00807DB8">
      <w:pPr>
        <w:ind w:firstLine="360"/>
        <w:rPr>
          <w:color w:val="000000"/>
          <w:lang w:val="hr-HR"/>
        </w:rPr>
      </w:pPr>
      <w:r>
        <w:rPr>
          <w:color w:val="000000"/>
          <w:lang w:val="hr-HR"/>
        </w:rPr>
        <w:t>HRT  javna ustanova – 4.933,56 kn</w:t>
      </w:r>
      <w:r w:rsidR="00807DB8">
        <w:rPr>
          <w:color w:val="000000"/>
          <w:lang w:val="hr-HR"/>
        </w:rPr>
        <w:t xml:space="preserve"> (OVRV-17071/16</w:t>
      </w:r>
      <w:r>
        <w:rPr>
          <w:color w:val="000000"/>
          <w:lang w:val="hr-HR"/>
        </w:rPr>
        <w:t>,</w:t>
      </w:r>
      <w:r w:rsidR="00807DB8">
        <w:rPr>
          <w:color w:val="000000"/>
          <w:lang w:val="hr-HR"/>
        </w:rPr>
        <w:t xml:space="preserve"> OVRV-34943/16, OVRV-    </w:t>
      </w:r>
    </w:p>
    <w:p w:rsidRDefault="00807DB8" w:rsidR="00A35DB1">
      <w:pPr>
        <w:ind w:firstLine="360"/>
        <w:rPr>
          <w:color w:val="000000"/>
          <w:lang w:val="hr-HR"/>
        </w:rPr>
      </w:pPr>
      <w:r>
        <w:rPr>
          <w:color w:val="000000"/>
          <w:lang w:val="hr-HR"/>
        </w:rPr>
        <w:t xml:space="preserve">                                                           5873/17 i OVRV-13417/17 i OVRV-9534/18)</w:t>
      </w:r>
    </w:p>
    <w:p w:rsidRDefault="00A35DB1" w:rsidR="00A35DB1">
      <w:pPr>
        <w:ind w:firstLine="360"/>
        <w:rPr>
          <w:color w:val="000000"/>
          <w:lang w:val="hr-HR"/>
        </w:rPr>
      </w:pPr>
      <w:r>
        <w:rPr>
          <w:color w:val="000000"/>
          <w:lang w:val="hr-HR"/>
        </w:rPr>
        <w:t>HD USLUGE d.o.o. – 4.234,64 kn</w:t>
      </w:r>
      <w:r w:rsidR="00807DB8">
        <w:rPr>
          <w:color w:val="000000"/>
          <w:lang w:val="hr-HR"/>
        </w:rPr>
        <w:t xml:space="preserve"> (OVRV-1374/16)</w:t>
      </w:r>
    </w:p>
    <w:p w:rsidRDefault="00A35DB1" w:rsidR="00807DB8">
      <w:pPr>
        <w:ind w:firstLine="360"/>
        <w:rPr>
          <w:color w:val="000000"/>
          <w:lang w:val="hr-HR"/>
        </w:rPr>
      </w:pPr>
      <w:r>
        <w:rPr>
          <w:color w:val="000000"/>
          <w:lang w:val="hr-HR"/>
        </w:rPr>
        <w:t>BT NET d.o.o. – 6.178,98</w:t>
      </w:r>
      <w:r w:rsidR="00807DB8">
        <w:rPr>
          <w:color w:val="000000"/>
          <w:lang w:val="hr-HR"/>
        </w:rPr>
        <w:t xml:space="preserve"> kn (OVRV:987/17)</w:t>
      </w:r>
    </w:p>
    <w:p w:rsidRDefault="00807DB8" w:rsidR="00FF3D75">
      <w:pPr>
        <w:ind w:firstLine="360"/>
        <w:rPr>
          <w:b/>
          <w:color w:val="000000"/>
          <w:lang w:val="hr-HR"/>
        </w:rPr>
      </w:pPr>
      <w:r>
        <w:rPr>
          <w:color w:val="000000"/>
          <w:lang w:val="hr-HR"/>
        </w:rPr>
        <w:t>Državni proračun  – 15.093,89 kn (Klasa:UP/I-415-02/17-01/38).</w:t>
      </w:r>
    </w:p>
    <w:p w:rsidRDefault="00FF3D75" w:rsidR="00FF3D75">
      <w:pPr>
        <w:rPr>
          <w:b/>
          <w:color w:val="000000"/>
          <w:lang w:val="hr-HR"/>
        </w:rPr>
      </w:pPr>
    </w:p>
    <w:p w:rsidRDefault="00FF3D75" w:rsidR="00FF3D75" w:rsidRPr="00323FEE">
      <w:pPr>
        <w:rPr>
          <w:color w:val="000000"/>
          <w:lang w:val="hr-HR"/>
        </w:rPr>
      </w:pPr>
      <w:r>
        <w:rPr>
          <w:color w:val="000000"/>
          <w:lang w:val="hr-HR"/>
        </w:rPr>
        <w:t xml:space="preserve">       </w:t>
      </w:r>
      <w:r w:rsidR="00807DB8">
        <w:rPr>
          <w:color w:val="000000"/>
          <w:lang w:val="hr-HR"/>
        </w:rPr>
        <w:t>Uvidom u knjigovodstveno stanje Porezne uprave dužnikove obveze odnose se na  porez na tvrtku i članarinu HGK</w:t>
      </w:r>
      <w:r w:rsidR="00323FEE">
        <w:rPr>
          <w:color w:val="000000"/>
          <w:lang w:val="hr-HR"/>
        </w:rPr>
        <w:t xml:space="preserve"> dok za ostale obveze postoji pretplata te je ukupan saldo pretplate 245,46 kn. </w:t>
      </w:r>
    </w:p>
    <w:p w:rsidRDefault="00CD1DFD" w:rsidR="00CD1DFD">
      <w:pPr>
        <w:rPr>
          <w:bCs/>
          <w:color w:val="000000"/>
          <w:lang w:val="hr-HR"/>
        </w:rPr>
      </w:pPr>
    </w:p>
    <w:p w:rsidRDefault="00FF3D75" w:rsidR="00CD1DFD" w:rsidRPr="00CD1DFD">
      <w:pPr>
        <w:rPr>
          <w:bCs/>
          <w:color w:val="000000"/>
          <w:lang w:val="hr-HR"/>
        </w:rPr>
      </w:pPr>
      <w:r w:rsidRPr="00323FEE">
        <w:rPr>
          <w:bCs/>
          <w:color w:val="000000"/>
          <w:lang w:val="hr-HR"/>
        </w:rPr>
        <w:lastRenderedPageBreak/>
        <w:t>IV.</w:t>
      </w:r>
      <w:r w:rsidRPr="00323FEE">
        <w:rPr>
          <w:bCs/>
          <w:color w:val="000000"/>
          <w:lang w:val="hr-HR"/>
        </w:rPr>
        <w:tab/>
        <w:t>TROŠKOVI   STEČAJNOG  POSTUPKA</w:t>
      </w:r>
    </w:p>
    <w:p w:rsidRDefault="00FF3D75" w:rsidR="00FF3D75">
      <w:pPr>
        <w:ind w:firstLine="720"/>
        <w:rPr>
          <w:color w:val="000000"/>
          <w:lang w:val="hr-HR"/>
        </w:rPr>
      </w:pPr>
      <w:r>
        <w:rPr>
          <w:color w:val="000000"/>
          <w:lang w:val="hr-HR"/>
        </w:rPr>
        <w:t>Troškovi prethodnog ispitnog postupka procjenjuju se na iznos od 4.000,00 kuna.</w:t>
      </w:r>
    </w:p>
    <w:p w:rsidRDefault="00FF3D75" w:rsidR="00FF3D75">
      <w:pPr>
        <w:ind w:firstLine="720"/>
        <w:rPr>
          <w:color w:val="000000"/>
          <w:lang w:val="hr-HR"/>
        </w:rPr>
      </w:pPr>
      <w:r>
        <w:rPr>
          <w:color w:val="000000"/>
          <w:lang w:val="hr-HR"/>
        </w:rPr>
        <w:t xml:space="preserve">Predvidivi troškovi vođenja stečajnog postupka, pod pretpostavkom trajanja u razdoblju od </w:t>
      </w:r>
      <w:r w:rsidR="00783E2D">
        <w:rPr>
          <w:color w:val="000000"/>
          <w:lang w:val="hr-HR"/>
        </w:rPr>
        <w:t>12</w:t>
      </w:r>
      <w:r>
        <w:rPr>
          <w:color w:val="000000"/>
          <w:lang w:val="hr-HR"/>
        </w:rPr>
        <w:t xml:space="preserve"> mjeseci,  procjenjuju se u ukupnom iznosu od 2</w:t>
      </w:r>
      <w:r w:rsidR="00FB502E">
        <w:rPr>
          <w:color w:val="000000"/>
          <w:lang w:val="hr-HR"/>
        </w:rPr>
        <w:t>7</w:t>
      </w:r>
      <w:r>
        <w:rPr>
          <w:color w:val="000000"/>
          <w:lang w:val="hr-HR"/>
        </w:rPr>
        <w:t xml:space="preserve">.100,00 kuna i to: </w:t>
      </w:r>
    </w:p>
    <w:p w:rsidRDefault="00FF3D75" w:rsidR="00FF3D75">
      <w:pPr>
        <w:rPr>
          <w:color w:val="000000"/>
          <w:lang w:val="hr-HR"/>
        </w:rPr>
      </w:pPr>
    </w:p>
    <w:p w:rsidRDefault="00FF3D75" w:rsidR="00FF3D75">
      <w:pPr>
        <w:rPr>
          <w:color w:val="000000"/>
          <w:lang w:val="hr-HR"/>
        </w:rPr>
      </w:pPr>
      <w:r>
        <w:rPr>
          <w:color w:val="000000"/>
          <w:lang w:val="hr-HR"/>
        </w:rPr>
        <w:t xml:space="preserve">- troškovi vođenja poslovnih knjiga i sastavljanja izvješća i poreznih prijava u iznosu od </w:t>
      </w:r>
      <w:r w:rsidR="00783E2D">
        <w:rPr>
          <w:color w:val="000000"/>
          <w:lang w:val="hr-HR"/>
        </w:rPr>
        <w:t>7.200</w:t>
      </w:r>
      <w:r>
        <w:rPr>
          <w:color w:val="000000"/>
          <w:lang w:val="hr-HR"/>
        </w:rPr>
        <w:t xml:space="preserve">,00 kn odnosno 600,00 kn mjesečno                                                                            </w:t>
      </w:r>
    </w:p>
    <w:p w:rsidRDefault="00FF3D75" w:rsidR="00FF3D75">
      <w:pPr>
        <w:rPr>
          <w:color w:val="000000"/>
          <w:lang w:val="hr-HR"/>
        </w:rPr>
      </w:pPr>
      <w:r>
        <w:rPr>
          <w:color w:val="000000"/>
          <w:lang w:val="hr-HR"/>
        </w:rPr>
        <w:t xml:space="preserve">- trošak otvaranja i zatvaranja stečajnog postupka u iznosu od </w:t>
      </w:r>
      <w:r w:rsidR="00FB502E">
        <w:rPr>
          <w:color w:val="000000"/>
          <w:lang w:val="hr-HR"/>
        </w:rPr>
        <w:t>3</w:t>
      </w:r>
      <w:r>
        <w:rPr>
          <w:color w:val="000000"/>
          <w:lang w:val="hr-HR"/>
        </w:rPr>
        <w:t>.</w:t>
      </w:r>
      <w:r w:rsidR="00FB502E">
        <w:rPr>
          <w:color w:val="000000"/>
          <w:lang w:val="hr-HR"/>
        </w:rPr>
        <w:t>9</w:t>
      </w:r>
      <w:r>
        <w:rPr>
          <w:color w:val="000000"/>
          <w:lang w:val="hr-HR"/>
        </w:rPr>
        <w:t>00,00 kn</w:t>
      </w:r>
    </w:p>
    <w:p w:rsidRDefault="00DE4515" w:rsidR="00FF3D75">
      <w:pPr>
        <w:rPr>
          <w:color w:val="000000"/>
          <w:lang w:val="hr-HR"/>
        </w:rPr>
      </w:pPr>
      <w:r>
        <w:rPr>
          <w:color w:val="000000"/>
          <w:lang w:val="hr-HR"/>
        </w:rPr>
        <w:t xml:space="preserve">            - </w:t>
      </w:r>
      <w:r w:rsidR="00FF3D75">
        <w:rPr>
          <w:color w:val="000000"/>
          <w:lang w:val="hr-HR"/>
        </w:rPr>
        <w:t>izrada pečata 1</w:t>
      </w:r>
      <w:r>
        <w:rPr>
          <w:color w:val="000000"/>
          <w:lang w:val="hr-HR"/>
        </w:rPr>
        <w:t>3</w:t>
      </w:r>
      <w:r w:rsidR="00FF3D75">
        <w:rPr>
          <w:color w:val="000000"/>
          <w:lang w:val="hr-HR"/>
        </w:rPr>
        <w:t>0,00 kn</w:t>
      </w:r>
    </w:p>
    <w:p w:rsidRDefault="00FF3D75" w:rsidR="00FF3D75">
      <w:pPr>
        <w:rPr>
          <w:color w:val="000000"/>
          <w:lang w:val="hr-HR"/>
        </w:rPr>
      </w:pPr>
      <w:r>
        <w:rPr>
          <w:color w:val="000000"/>
          <w:lang w:val="hr-HR"/>
        </w:rPr>
        <w:t xml:space="preserve">            - troškovi otvaranja, vođenja i zatvaranja računa stečajnog dužnika prema </w:t>
      </w:r>
    </w:p>
    <w:p w:rsidRDefault="00FF3D75" w:rsidR="00FF3D75">
      <w:pPr>
        <w:rPr>
          <w:color w:val="000000"/>
          <w:lang w:val="hr-HR"/>
        </w:rPr>
      </w:pPr>
      <w:r>
        <w:rPr>
          <w:color w:val="000000"/>
          <w:lang w:val="hr-HR"/>
        </w:rPr>
        <w:t xml:space="preserve">              tarifi za poslovne subjekte Addiko bank d.d. Zagreb (otvaranje 50,00 kn,  </w:t>
      </w:r>
    </w:p>
    <w:p w:rsidRDefault="00FF3D75" w:rsidR="00FF3D75">
      <w:pPr>
        <w:rPr>
          <w:color w:val="000000"/>
          <w:lang w:val="hr-HR"/>
        </w:rPr>
      </w:pPr>
      <w:r>
        <w:rPr>
          <w:color w:val="000000"/>
          <w:lang w:val="hr-HR"/>
        </w:rPr>
        <w:t xml:space="preserve">                            mjesečno održavanje računa 174,00 kn, izvodi 24,00 kn, obrada 10 </w:t>
      </w:r>
    </w:p>
    <w:p w:rsidRDefault="00FF3D75" w:rsidR="00FF3D75">
      <w:pPr>
        <w:rPr>
          <w:color w:val="000000"/>
        </w:rPr>
      </w:pPr>
      <w:r>
        <w:rPr>
          <w:color w:val="000000"/>
          <w:lang w:val="hr-HR"/>
        </w:rPr>
        <w:t xml:space="preserve">                            međubankovnih naloga – </w:t>
      </w:r>
      <w:r w:rsidR="00DE4515">
        <w:rPr>
          <w:color w:val="000000"/>
          <w:lang w:val="hr-HR"/>
        </w:rPr>
        <w:t>6</w:t>
      </w:r>
      <w:r>
        <w:rPr>
          <w:color w:val="000000"/>
          <w:lang w:val="hr-HR"/>
        </w:rPr>
        <w:t>2,00 kuna, zatvaranje računa 200,00 kn)</w:t>
      </w:r>
    </w:p>
    <w:p w:rsidRDefault="00FF3D75" w:rsidR="00FF3D75">
      <w:pPr>
        <w:rPr>
          <w:color w:val="000000"/>
        </w:rPr>
      </w:pPr>
      <w:r>
        <w:rPr>
          <w:color w:val="000000"/>
        </w:rPr>
        <w:t xml:space="preserve">             - </w:t>
      </w:r>
      <w:proofErr w:type="spellStart"/>
      <w:proofErr w:type="gramStart"/>
      <w:r>
        <w:rPr>
          <w:color w:val="000000"/>
        </w:rPr>
        <w:t>objava</w:t>
      </w:r>
      <w:proofErr w:type="spellEnd"/>
      <w:proofErr w:type="gramEnd"/>
      <w:r>
        <w:rPr>
          <w:color w:val="000000"/>
        </w:rPr>
        <w:t xml:space="preserve"> GFI u FINA-</w:t>
      </w:r>
      <w:proofErr w:type="spellStart"/>
      <w:r>
        <w:rPr>
          <w:color w:val="000000"/>
        </w:rPr>
        <w:t>i</w:t>
      </w:r>
      <w:proofErr w:type="spellEnd"/>
      <w:r>
        <w:rPr>
          <w:color w:val="000000"/>
        </w:rPr>
        <w:t xml:space="preserve"> od </w:t>
      </w:r>
      <w:r w:rsidR="00783E2D">
        <w:rPr>
          <w:color w:val="000000"/>
        </w:rPr>
        <w:t>460,00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kn</w:t>
      </w:r>
      <w:proofErr w:type="spellEnd"/>
    </w:p>
    <w:p w:rsidRDefault="00FF3D75" w:rsidR="00FF3D75">
      <w:pPr>
        <w:rPr>
          <w:color w:val="000000"/>
        </w:rPr>
      </w:pPr>
      <w:r>
        <w:rPr>
          <w:color w:val="000000"/>
        </w:rPr>
        <w:t xml:space="preserve">            -  </w:t>
      </w:r>
      <w:proofErr w:type="spellStart"/>
      <w:proofErr w:type="gramStart"/>
      <w:r>
        <w:rPr>
          <w:color w:val="000000"/>
        </w:rPr>
        <w:t>trošak</w:t>
      </w:r>
      <w:proofErr w:type="spellEnd"/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arhiviranja</w:t>
      </w:r>
      <w:proofErr w:type="spellEnd"/>
      <w:r>
        <w:rPr>
          <w:color w:val="000000"/>
        </w:rPr>
        <w:t xml:space="preserve"> u </w:t>
      </w:r>
      <w:proofErr w:type="spellStart"/>
      <w:r>
        <w:rPr>
          <w:color w:val="000000"/>
        </w:rPr>
        <w:t>iznosu</w:t>
      </w:r>
      <w:proofErr w:type="spellEnd"/>
      <w:r>
        <w:rPr>
          <w:color w:val="000000"/>
        </w:rPr>
        <w:t xml:space="preserve"> </w:t>
      </w:r>
      <w:r w:rsidR="00FB502E">
        <w:rPr>
          <w:color w:val="000000"/>
        </w:rPr>
        <w:t>8</w:t>
      </w:r>
      <w:r w:rsidR="00DE4515">
        <w:rPr>
          <w:color w:val="000000"/>
        </w:rPr>
        <w:t>00,00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kn</w:t>
      </w:r>
      <w:proofErr w:type="spellEnd"/>
      <w:r>
        <w:rPr>
          <w:color w:val="000000"/>
        </w:rPr>
        <w:t xml:space="preserve"> </w:t>
      </w:r>
    </w:p>
    <w:p w:rsidRDefault="00DE4515" w:rsidR="00DE4515">
      <w:pPr>
        <w:rPr>
          <w:color w:val="000000"/>
          <w:lang w:val="hr-HR"/>
        </w:rPr>
      </w:pPr>
      <w:r>
        <w:rPr>
          <w:color w:val="000000"/>
          <w:lang w:val="hr-HR"/>
        </w:rPr>
        <w:t xml:space="preserve">            -  paušalna sudska pristojba 2.000,00 kn</w:t>
      </w:r>
    </w:p>
    <w:p w:rsidRDefault="00FF3D75" w:rsidR="00FF3D75">
      <w:pPr>
        <w:ind w:firstLine="708"/>
        <w:rPr>
          <w:color w:val="000000"/>
          <w:lang w:val="hr-HR"/>
        </w:rPr>
      </w:pPr>
    </w:p>
    <w:p w:rsidRDefault="00FF3D75" w:rsidR="00FF3D75">
      <w:pPr>
        <w:jc w:val="both"/>
      </w:pPr>
      <w:r>
        <w:rPr>
          <w:color w:val="000000"/>
          <w:lang w:val="hr-HR"/>
        </w:rPr>
        <w:t>- trošak bruto nagrade</w:t>
      </w:r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upravitelju</w:t>
      </w:r>
      <w:proofErr w:type="spellEnd"/>
      <w:r>
        <w:t xml:space="preserve"> –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7. </w:t>
      </w:r>
      <w:proofErr w:type="spellStart"/>
      <w:r>
        <w:t>Uredbe</w:t>
      </w:r>
      <w:proofErr w:type="spellEnd"/>
      <w:r>
        <w:t xml:space="preserve"> o </w:t>
      </w:r>
      <w:proofErr w:type="spellStart"/>
      <w:r>
        <w:t>kriterijima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načinu</w:t>
      </w:r>
      <w:proofErr w:type="spellEnd"/>
      <w:r>
        <w:t xml:space="preserve"> </w:t>
      </w:r>
      <w:proofErr w:type="spellStart"/>
      <w:r>
        <w:t>obračuna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plaćanja</w:t>
      </w:r>
      <w:proofErr w:type="spellEnd"/>
      <w:r>
        <w:t xml:space="preserve"> </w:t>
      </w:r>
      <w:proofErr w:type="spellStart"/>
      <w:r>
        <w:t>nagrade</w:t>
      </w:r>
      <w:proofErr w:type="spellEnd"/>
      <w:r>
        <w:t xml:space="preserve"> </w:t>
      </w:r>
      <w:proofErr w:type="spellStart"/>
      <w:r>
        <w:t>stečajnim</w:t>
      </w:r>
      <w:proofErr w:type="spellEnd"/>
      <w:r>
        <w:t xml:space="preserve"> </w:t>
      </w:r>
      <w:proofErr w:type="spellStart"/>
      <w:r>
        <w:t>upraviteljima</w:t>
      </w:r>
      <w:proofErr w:type="spellEnd"/>
      <w:r>
        <w:t xml:space="preserve">) u </w:t>
      </w:r>
      <w:proofErr w:type="spellStart"/>
      <w:r>
        <w:t>iznosu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1</w:t>
      </w:r>
      <w:r w:rsidR="00DE4515">
        <w:t>6</w:t>
      </w:r>
      <w:r>
        <w:t xml:space="preserve">.000,00 </w:t>
      </w:r>
      <w:proofErr w:type="spellStart"/>
      <w:r>
        <w:t>kn</w:t>
      </w:r>
      <w:proofErr w:type="spellEnd"/>
      <w:r>
        <w:t xml:space="preserve"> </w:t>
      </w:r>
      <w:proofErr w:type="spellStart"/>
      <w:r>
        <w:t>procjenjuje</w:t>
      </w:r>
      <w:proofErr w:type="spellEnd"/>
      <w:r>
        <w:t xml:space="preserve"> se </w:t>
      </w:r>
      <w:proofErr w:type="spellStart"/>
      <w:r>
        <w:t>na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</w:t>
      </w:r>
      <w:proofErr w:type="spellStart"/>
      <w:r>
        <w:t>unovčenja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mase</w:t>
      </w:r>
      <w:proofErr w:type="spellEnd"/>
      <w:r>
        <w:t xml:space="preserve"> do 100.000,00 kn.</w:t>
      </w:r>
    </w:p>
    <w:p w:rsidRDefault="00FF3D75" w:rsidR="00FF3D75">
      <w:pPr>
        <w:ind w:firstLine="720"/>
        <w:jc w:val="both"/>
      </w:pPr>
    </w:p>
    <w:p w:rsidRDefault="00FF3D75" w:rsidR="00FF3D75" w:rsidRPr="00323FEE">
      <w:pPr>
        <w:rPr>
          <w:color w:val="000000"/>
          <w:lang w:val="hr-HR"/>
        </w:rPr>
      </w:pPr>
      <w:r w:rsidRPr="00323FEE">
        <w:rPr>
          <w:color w:val="000000"/>
          <w:lang w:val="hr-HR"/>
        </w:rPr>
        <w:t xml:space="preserve">V. </w:t>
      </w:r>
      <w:r w:rsidRPr="00323FEE">
        <w:rPr>
          <w:color w:val="000000"/>
          <w:lang w:val="hr-HR"/>
        </w:rPr>
        <w:tab/>
        <w:t>ZAKLJUČAK</w:t>
      </w:r>
    </w:p>
    <w:p w:rsidRDefault="00FF3D75" w:rsidR="00FF3D75">
      <w:pPr>
        <w:ind w:firstLine="720"/>
        <w:rPr>
          <w:color w:val="000000"/>
          <w:lang w:val="hr-HR"/>
        </w:rPr>
      </w:pPr>
    </w:p>
    <w:p w:rsidRDefault="00FF3D75" w:rsidP="009163BD" w:rsidR="00FF3D75">
      <w:pPr>
        <w:ind w:firstLine="720"/>
        <w:rPr>
          <w:color w:val="000000"/>
          <w:lang w:val="hr-HR"/>
        </w:rPr>
      </w:pPr>
      <w:r>
        <w:rPr>
          <w:color w:val="000000"/>
          <w:lang w:val="hr-HR"/>
        </w:rPr>
        <w:t>Sukladno gore navedenom, u prethodnom ispitnom postupku utvrđeno je da dužnik ne posluje od 2017. godine, da je u blokadi duže od 60 dana te se može potvrditi da su kod dužnika</w:t>
      </w:r>
      <w:r w:rsidR="00323FEE">
        <w:rPr>
          <w:color w:val="000000"/>
          <w:lang w:val="hr-HR"/>
        </w:rPr>
        <w:t xml:space="preserve"> NJEGAČ TRGOVINA j.</w:t>
      </w:r>
      <w:r>
        <w:rPr>
          <w:color w:val="000000"/>
          <w:lang w:val="hr-HR"/>
        </w:rPr>
        <w:t>d.o.o. iz Zagreba ispunjeni uvjeti za otvaranje stečajnog postupka.</w:t>
      </w:r>
    </w:p>
    <w:p w:rsidRDefault="00FF3D75" w:rsidR="00FF3D75">
      <w:pPr>
        <w:ind w:firstLine="720"/>
        <w:rPr>
          <w:color w:val="000000"/>
          <w:lang w:val="hr-HR"/>
        </w:rPr>
      </w:pPr>
      <w:r>
        <w:rPr>
          <w:color w:val="000000"/>
          <w:lang w:val="hr-HR"/>
        </w:rPr>
        <w:t>Provjerom stanja imovine</w:t>
      </w:r>
      <w:r w:rsidR="009163BD"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 xml:space="preserve">utvrđeno je da </w:t>
      </w:r>
      <w:r w:rsidRPr="009163BD">
        <w:rPr>
          <w:color w:val="000000"/>
          <w:lang w:val="hr-HR"/>
        </w:rPr>
        <w:t xml:space="preserve">dužnik </w:t>
      </w:r>
      <w:r w:rsidR="00783E2D" w:rsidRPr="009163BD">
        <w:rPr>
          <w:bCs/>
          <w:color w:val="000000"/>
          <w:lang w:val="hr-HR"/>
        </w:rPr>
        <w:t>ne</w:t>
      </w:r>
      <w:r w:rsidRPr="009163BD">
        <w:rPr>
          <w:bCs/>
          <w:color w:val="000000"/>
          <w:lang w:val="hr-HR"/>
        </w:rPr>
        <w:t>ma imovinu čija bi vrijednost  pokrila troškove stečajnog postupka te se predlaže da stečajni su</w:t>
      </w:r>
      <w:r w:rsidRPr="009163BD">
        <w:rPr>
          <w:color w:val="000000"/>
          <w:lang w:val="hr-HR"/>
        </w:rPr>
        <w:t>d</w:t>
      </w:r>
      <w:r w:rsidR="00783E2D" w:rsidRPr="009163BD">
        <w:rPr>
          <w:color w:val="000000"/>
          <w:lang w:val="hr-HR"/>
        </w:rPr>
        <w:t>ac pozove osobe koje imaju pravni interes za provedbu stečajnog postupka uplate predujam</w:t>
      </w:r>
      <w:r w:rsidR="00783E2D">
        <w:rPr>
          <w:color w:val="000000"/>
          <w:lang w:val="hr-HR"/>
        </w:rPr>
        <w:t xml:space="preserve"> u iznosu od 31.</w:t>
      </w:r>
      <w:r w:rsidR="00DE4515">
        <w:rPr>
          <w:color w:val="000000"/>
          <w:lang w:val="hr-HR"/>
        </w:rPr>
        <w:t>1</w:t>
      </w:r>
      <w:r w:rsidR="00783E2D">
        <w:rPr>
          <w:color w:val="000000"/>
          <w:lang w:val="hr-HR"/>
        </w:rPr>
        <w:t xml:space="preserve">00,00 kn za namirenje prethodnog i otvorenog stečaja. U slučaju izostanka </w:t>
      </w:r>
      <w:r w:rsidR="009163BD">
        <w:rPr>
          <w:color w:val="000000"/>
          <w:lang w:val="hr-HR"/>
        </w:rPr>
        <w:t xml:space="preserve">uplate </w:t>
      </w:r>
      <w:r w:rsidR="00783E2D">
        <w:rPr>
          <w:color w:val="000000"/>
          <w:lang w:val="hr-HR"/>
        </w:rPr>
        <w:t xml:space="preserve">predujma predlaže se donijeti rješenje o otvaranju i zatvaranju </w:t>
      </w:r>
      <w:r>
        <w:rPr>
          <w:color w:val="000000"/>
          <w:lang w:val="hr-HR"/>
        </w:rPr>
        <w:t>stečajn</w:t>
      </w:r>
      <w:r w:rsidR="00783E2D">
        <w:rPr>
          <w:color w:val="000000"/>
          <w:lang w:val="hr-HR"/>
        </w:rPr>
        <w:t>og</w:t>
      </w:r>
      <w:r>
        <w:rPr>
          <w:color w:val="000000"/>
          <w:lang w:val="hr-HR"/>
        </w:rPr>
        <w:t xml:space="preserve"> postup</w:t>
      </w:r>
      <w:r w:rsidR="00783E2D">
        <w:rPr>
          <w:color w:val="000000"/>
          <w:lang w:val="hr-HR"/>
        </w:rPr>
        <w:t>ka</w:t>
      </w:r>
      <w:r>
        <w:rPr>
          <w:color w:val="000000"/>
          <w:lang w:val="hr-HR"/>
        </w:rPr>
        <w:t xml:space="preserve">. </w:t>
      </w:r>
    </w:p>
    <w:p w:rsidRDefault="00FF3D75" w:rsidR="00FF3D75">
      <w:pPr>
        <w:ind w:firstLine="720"/>
        <w:rPr>
          <w:color w:val="000000"/>
          <w:lang w:val="hr-HR"/>
        </w:rPr>
      </w:pPr>
    </w:p>
    <w:p w:rsidRDefault="008A7E98" w:rsidR="00FF3D75">
      <w:pPr>
        <w:rPr>
          <w:color w:val="000000"/>
          <w:lang w:val="hr-HR"/>
        </w:rPr>
      </w:pPr>
      <w:r>
        <w:rPr>
          <w:color w:val="000000"/>
          <w:lang w:val="hr-HR"/>
        </w:rPr>
        <w:t xml:space="preserve">U Našicama, </w:t>
      </w:r>
      <w:r w:rsidR="00323FEE">
        <w:rPr>
          <w:color w:val="000000"/>
          <w:lang w:val="hr-HR"/>
        </w:rPr>
        <w:t>24</w:t>
      </w:r>
      <w:r w:rsidR="00FF3D75">
        <w:rPr>
          <w:color w:val="000000"/>
          <w:lang w:val="hr-HR"/>
        </w:rPr>
        <w:t>. listopada 2018.</w:t>
      </w:r>
    </w:p>
    <w:p w:rsidRDefault="00FF3D75" w:rsidR="00FF3D75">
      <w:pPr>
        <w:rPr>
          <w:color w:val="000000"/>
          <w:lang w:val="hr-HR"/>
        </w:rPr>
      </w:pPr>
    </w:p>
    <w:p w:rsidRDefault="00FF3D75" w:rsidR="00FF3D75">
      <w:pPr>
        <w:rPr>
          <w:color w:val="000000"/>
          <w:lang w:val="hr-HR"/>
        </w:rPr>
      </w:pP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  <w:t xml:space="preserve"> </w:t>
      </w: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  <w:t>Privremeni stečajni upravitelj</w:t>
      </w:r>
      <w:r>
        <w:rPr>
          <w:color w:val="000000"/>
          <w:lang w:val="hr-HR"/>
        </w:rPr>
        <w:tab/>
      </w:r>
    </w:p>
    <w:p w:rsidRDefault="00FF3D75" w:rsidR="00FF3D75">
      <w:pPr>
        <w:rPr>
          <w:color w:val="000000"/>
          <w:lang w:val="hr-HR"/>
        </w:rPr>
      </w:pPr>
    </w:p>
    <w:p w:rsidRDefault="00FF3D75" w:rsidR="00FF3D75">
      <w:pPr>
        <w:ind w:firstLine="720"/>
        <w:rPr>
          <w:color w:val="000000"/>
          <w:lang w:val="hr-HR"/>
        </w:rPr>
      </w:pP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  <w:t xml:space="preserve">           Renata Horvatin</w:t>
      </w:r>
    </w:p>
    <w:p w:rsidRDefault="00FF3D75" w:rsidR="00FF3D75">
      <w:pPr>
        <w:ind w:firstLine="720"/>
        <w:rPr>
          <w:color w:val="000000"/>
          <w:lang w:val="hr-HR"/>
        </w:rPr>
      </w:pPr>
    </w:p>
    <w:p w:rsidRDefault="00FF3D75" w:rsidP="00CD1DFD" w:rsidR="00FF3D75">
      <w:pPr>
        <w:rPr>
          <w:color w:val="000000"/>
          <w:lang w:val="hr-HR"/>
        </w:rPr>
      </w:pPr>
      <w:r>
        <w:rPr>
          <w:color w:val="000000"/>
          <w:lang w:val="hr-HR"/>
        </w:rPr>
        <w:t>Prilog:</w:t>
      </w:r>
    </w:p>
    <w:p w:rsidRDefault="00FF3D75" w:rsidR="00FF3D75">
      <w:pPr>
        <w:numPr>
          <w:ilvl w:val="0"/>
          <w:numId w:val="3"/>
        </w:numPr>
        <w:rPr>
          <w:color w:val="000000"/>
          <w:lang w:val="hr-HR"/>
        </w:rPr>
      </w:pPr>
      <w:r>
        <w:rPr>
          <w:color w:val="000000"/>
          <w:lang w:val="hr-HR"/>
        </w:rPr>
        <w:t>stanje duga prema ISPU od 16.10.2018.</w:t>
      </w:r>
    </w:p>
    <w:p w:rsidRDefault="00FF3D75" w:rsidR="00FF3D75">
      <w:pPr>
        <w:numPr>
          <w:ilvl w:val="0"/>
          <w:numId w:val="3"/>
        </w:numPr>
        <w:rPr>
          <w:color w:val="000000"/>
          <w:lang w:val="hr-HR"/>
        </w:rPr>
      </w:pPr>
      <w:r>
        <w:rPr>
          <w:color w:val="000000"/>
          <w:lang w:val="hr-HR"/>
        </w:rPr>
        <w:t>uvjerenje o vlasništvu vozila od 11.10.2018.</w:t>
      </w:r>
    </w:p>
    <w:p w:rsidRDefault="00FF3D75" w:rsidR="00FF3D75">
      <w:pPr>
        <w:numPr>
          <w:ilvl w:val="0"/>
          <w:numId w:val="3"/>
        </w:numPr>
        <w:rPr>
          <w:color w:val="000000"/>
          <w:lang w:val="hr-HR"/>
        </w:rPr>
      </w:pPr>
      <w:r>
        <w:rPr>
          <w:color w:val="000000"/>
          <w:lang w:val="hr-HR"/>
        </w:rPr>
        <w:t>potvrda Općinskog suda u Novom Zagrebu od 17.10.2018.</w:t>
      </w:r>
    </w:p>
    <w:p w:rsidRDefault="00FF3D75" w:rsidR="00FF3D75">
      <w:pPr>
        <w:numPr>
          <w:ilvl w:val="0"/>
          <w:numId w:val="3"/>
        </w:numPr>
        <w:rPr>
          <w:color w:val="000000"/>
          <w:lang w:val="hr-HR"/>
        </w:rPr>
      </w:pPr>
      <w:r>
        <w:rPr>
          <w:color w:val="000000"/>
          <w:lang w:val="hr-HR"/>
        </w:rPr>
        <w:t>uvjerenje Gradskog ureda za katastar i geodetske poslove od 17. listopada 2018.</w:t>
      </w:r>
    </w:p>
    <w:p w:rsidRDefault="00FF3D75" w:rsidR="00FF3D75">
      <w:pPr>
        <w:numPr>
          <w:ilvl w:val="0"/>
          <w:numId w:val="3"/>
        </w:numPr>
        <w:rPr>
          <w:color w:val="000000"/>
          <w:lang w:val="hr-HR"/>
        </w:rPr>
      </w:pPr>
      <w:r>
        <w:rPr>
          <w:color w:val="000000"/>
          <w:lang w:val="hr-HR"/>
        </w:rPr>
        <w:t>očevidnik o redoslijedu plaćanja FINA</w:t>
      </w:r>
      <w:r w:rsidR="00CD1DFD">
        <w:rPr>
          <w:color w:val="000000"/>
          <w:lang w:val="hr-HR"/>
        </w:rPr>
        <w:t xml:space="preserve"> –e, Poslovnica Našice od</w:t>
      </w:r>
      <w:r>
        <w:rPr>
          <w:color w:val="000000"/>
          <w:lang w:val="hr-HR"/>
        </w:rPr>
        <w:t xml:space="preserve"> 16.10.2018.</w:t>
      </w:r>
    </w:p>
    <w:p w:rsidRDefault="00FF3D75" w:rsidR="00FF3D75">
      <w:pPr>
        <w:rPr>
          <w:color w:val="000000"/>
          <w:lang w:val="hr-HR"/>
        </w:rPr>
      </w:pPr>
    </w:p>
    <w:sectPr w:rsidR="00FF3D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5840" w:w="12240"/>
      <w:pgMar w:gutter="0" w:footer="735" w:header="720" w:left="1800" w:bottom="1467" w:right="1800" w:top="1440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2D7E" w:rsidR="00EB2D7E">
      <w:r>
        <w:separator/>
      </w:r>
    </w:p>
  </w:endnote>
  <w:endnote w:id="0" w:type="continuationSeparator">
    <w:p w:rsidRDefault="00EB2D7E" w:rsidR="00EB2D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charset w:val="00"/>
    <w:family w:val="auto"/>
    <w:pitch w:val="variable"/>
    <w:sig w:csb1="00000000" w:csb0="00000001" w:usb3="00000000" w:usb2="00000000" w:usb1="1001ECEA" w:usb0="800000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3D75" w:rsidR="00FF3D75"/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2716" w:rsidR="00FF3D75">
    <w:pPr>
      <w:pStyle w:val="Podnoje"/>
      <w:ind w:right="360"/>
    </w:pPr>
    <w:r>
      <w:rPr>
        <w:noProof/>
        <w:lang w:eastAsia="hr-HR" w:val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1026" id="Text Box 2" style="position:absolute;margin-left:515.95pt;margin-top:.05pt;width:5.4pt;height:13.1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BTynliwIAACEFAAAOAAAAZHJzL2Uyb0RvYy54bWysVF1v2yAUfZ+0/4B4T21HThpbdaqmXaZJ3YfU7gcQg2M0DAxI7G7qf98F7LTZXqZpfsAXuBzOvfdcrq6HTqAjM5YrWeHsIsWIyVpRLvcV/vq4na0wso5ISoSSrMJPzOLr9ds3V70u2Vy1SlBmEIBIW/a6wq1zukwSW7esI/ZCaSZhs1GmIw6mZp9QQ3pA70QyT9Nl0itDtVE1sxZW7+ImXgf8pmG1+9w0ljkkKgzcXBhNGHd+TNZXpNwboltejzTIP7DoCJdw6QnqjjiCDob/AdXx2iirGndRqy5RTcNrFmKAaLL0t2geWqJZiAWSY/UpTfb/wdafjl8M4hRqh5EkHZTokQ0ObdSA5j47vbYlOD1ocHMDLHtPH6nV96r+ZpFUty2Re3ZjjOpbRiiwy/zJ5NXRiGM9yK7/qChcQw5OBaChMZ0HhGQgQIcqPZ0q46nUsLhcLVawUcNOtrxM00W4gJTTWW2se89Uh7xRYQN1D9jkeG+d50LKySVwV4LTLRciTMx+dysMOhLQyDZ88azQLYmrQSeAYaNrwLOvMYT0SFJ5zHhdXAH+QMDv+UiCIH4W2TxPN/Nitl2uLmf5Nl/Mist0NUuzYlMs07zI77bPnkGWly2nlMl7Ltkkziz/u+KPbRJlFeSJ+goXi/kiBHfGfgxrjDX135jfM7eOO+hVwbsKr05OpPQ1fycphE1KR7iIdnJOP6QMcjD9Q1aCQrwoojzcsBtGKQKYV89O0SeQjFFQUyg/vDNgtMr8wKiHnq2w/X4ghmEkPkiQnW/wyTCTsZsMIms4WmGHUTRvXXwIDtrwfQvIUdhS3YA0Gx5088ICmPsJ9GGIYXwzfKO/ngevl5dt/QsAAP//AwBQSwMEFAAGAAgAAAAhABTDNIrcAAAACQEAAA8AAABkcnMvZG93bnJldi54bWxMj8tuwjAQRfeV+g/WVOqu2ATEI42DgKrdVoRKbE08xFHicRQbSP++zqosr87VnTPZZrAtu2Hva0cSphMBDKl0uqZKws/x820FzAdFWrWOUMIvetjkz0+ZSrW70wFvRahYHCGfKgkmhC7l3JcGrfIT1yFFdnG9VSHGvuK6V/c4blueCLHgVtUULxjV4d5g2RRXK2H2nSxP/qv42HcnXDcrv2suZKR8fRm278ACDuG/DKN+VIc8Op3dlbRnbcxiNl3H7kjYyMU8WQI7S0gWc+B5xh8/yP8AAAD//wMAUEsBAi0AFAAGAAgAAAAhALaDOJL+AAAA4QEAABMAAAAAAAAAAAAAAAAAAAAAAFtDb250ZW50X1R5cGVzXS54bWxQSwECLQAUAAYACAAAACEAOP0h/9YAAACUAQAACwAAAAAAAAAAAAAAAAAvAQAAX3JlbHMvLnJlbHNQSwECLQAUAAYACAAAACEAwU8p5YsCAAAhBQAADgAAAAAAAAAAAAAAAAAuAgAAZHJzL2Uyb0RvYy54bWxQSwECLQAUAAYACAAAACEAFMM0itwAAAAJAQAADwAAAAAAAAAAAAAAAADlBAAAZHJzL2Rvd25yZXYueG1sUEsFBgAAAAAEAAQA8wAAAO4FAAAAAA==">
          <v:fill opacity="0"/>
          <v:textbox inset="0,0,0,0">
            <w:txbxContent>
              <w:p w:rsidRDefault="00FF3D75" w:rsidR="00FF3D75">
                <w:pPr>
                  <w:pStyle w:val="Podno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 w:rsidR="00102716">
                  <w:rPr>
                    <w:rStyle w:val="Brojstranice"/>
                    <w:noProof/>
                  </w:rPr>
                  <w:t>1</w:t>
                </w:r>
                <w:r>
                  <w:rPr>
                    <w:rStyle w:val="Brojstranice"/>
                  </w:rPr>
                  <w:fldChar w:fldCharType="end"/>
                </w:r>
              </w:p>
            </w:txbxContent>
          </v:textbox>
          <w10:wrap anchorx="page" side="largest" type="square"/>
        </v:shape>
      </w:pict>
    </w: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3D75" w:rsidR="00FF3D75"/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2D7E" w:rsidR="00EB2D7E">
      <w:r>
        <w:separator/>
      </w:r>
    </w:p>
  </w:footnote>
  <w:footnote w:id="0" w:type="continuationSeparator">
    <w:p w:rsidRDefault="00EB2D7E" w:rsidR="00EB2D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3D75" w:rsidR="00FF3D75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3D75" w:rsidR="00FF3D7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3D75" w:rsidR="00FF3D75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5">
    <w:nsid w:val="00000006"/>
    <w:multiLevelType w:val="singleLevel"/>
    <w:tmpl w:val="00000006"/>
    <w:name w:val="WW8Num26"/>
    <w:lvl w:ilvl="0">
      <w:start w:val="4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stylePaneFormatFilter w:val="000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0E3C"/>
    <w:rsid w:val="000D2731"/>
    <w:rsid w:val="00102716"/>
    <w:rsid w:val="00192797"/>
    <w:rsid w:val="00323FEE"/>
    <w:rsid w:val="0038451C"/>
    <w:rsid w:val="004F423A"/>
    <w:rsid w:val="006C2C9B"/>
    <w:rsid w:val="00730E3C"/>
    <w:rsid w:val="007427B8"/>
    <w:rsid w:val="0075355F"/>
    <w:rsid w:val="00783E2D"/>
    <w:rsid w:val="007E5483"/>
    <w:rsid w:val="00807DB8"/>
    <w:rsid w:val="008A7E98"/>
    <w:rsid w:val="008F38B5"/>
    <w:rsid w:val="009163BD"/>
    <w:rsid w:val="00917DB1"/>
    <w:rsid w:val="009A43D8"/>
    <w:rsid w:val="009C4E69"/>
    <w:rsid w:val="00A35DB1"/>
    <w:rsid w:val="00AA63B6"/>
    <w:rsid w:val="00B9390D"/>
    <w:rsid w:val="00CD1DFD"/>
    <w:rsid w:val="00D84D66"/>
    <w:rsid w:val="00DE4515"/>
    <w:rsid w:val="00E57A2B"/>
    <w:rsid w:val="00EB2D7E"/>
    <w:rsid w:val="00FB502E"/>
    <w:rsid w:val="00FD6217"/>
    <w:rsid w:val="00FF3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 w:val="en-US"/>
    </w:rPr>
  </w:style>
  <w:style w:styleId="Naslov2" w:type="paragraph">
    <w:name w:val="heading 2"/>
    <w:basedOn w:val="Normal"/>
    <w:next w:val="Tijeloteksta"/>
    <w:qFormat/>
    <w:pPr>
      <w:numPr>
        <w:ilvl w:val="1"/>
        <w:numId w:val="1"/>
      </w:numPr>
      <w:spacing w:after="280" w:before="280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2z0" w:type="character">
    <w:name w:val="WW8Num2z0"/>
    <w:rPr>
      <w:rFonts w:cs="Times New Roman" w:hAnsi="Times New Roman" w:ascii="Times New Roman"/>
    </w:rPr>
  </w:style>
  <w:style w:customStyle="true" w:styleId="WW8Num3z0" w:type="character">
    <w:name w:val="WW8Num3z0"/>
    <w:rPr>
      <w:rFonts w:cs="Times New Roman" w:hAnsi="Times New Roman" w:ascii="Times New Roman"/>
    </w:rPr>
  </w:style>
  <w:style w:customStyle="true" w:styleId="WW8Num4z0" w:type="character">
    <w:name w:val="WW8Num4z0"/>
    <w:rPr>
      <w:rFonts w:cs="OpenSymbol" w:hAnsi="Symbol" w:ascii="Symbol"/>
    </w:rPr>
  </w:style>
  <w:style w:customStyle="true" w:styleId="WW8Num5z0" w:type="character">
    <w:name w:val="WW8Num5z0"/>
    <w:rPr>
      <w:rFonts w:cs="Times New Roman" w:eastAsia="Times New Roman" w:hAnsi="Times New Roman" w:ascii="Times New Roman"/>
    </w:rPr>
  </w:style>
  <w:style w:customStyle="true" w:styleId="WW8Num5z1" w:type="character">
    <w:name w:val="WW8Num5z1"/>
    <w:rPr>
      <w:rFonts w:cs="Courier New" w:hAnsi="Courier New" w:ascii="Courier New"/>
    </w:rPr>
  </w:style>
  <w:style w:customStyle="true" w:styleId="WW8Num5z2" w:type="character">
    <w:name w:val="WW8Num5z2"/>
    <w:rPr>
      <w:rFonts w:cs="Wingdings" w:hAnsi="Wingdings" w:ascii="Wingdings"/>
    </w:rPr>
  </w:style>
  <w:style w:customStyle="true" w:styleId="WW8Num5z3" w:type="character">
    <w:name w:val="WW8Num5z3"/>
    <w:rPr>
      <w:rFonts w:cs="Symbol" w:hAnsi="Symbol" w:ascii="Symbol"/>
    </w:rPr>
  </w:style>
  <w:style w:customStyle="true" w:styleId="WW8Num6z0" w:type="character">
    <w:name w:val="WW8Num6z0"/>
    <w:rPr>
      <w:b/>
      <w:bCs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cs="Wingdings" w:hAnsi="Wingdings" w:ascii="Wingdings"/>
    </w:rPr>
  </w:style>
  <w:style w:customStyle="true" w:styleId="WW8Num6z3" w:type="character">
    <w:name w:val="WW8Num6z3"/>
    <w:rPr>
      <w:rFonts w:cs="Symbol" w:hAnsi="Symbol" w:ascii="Symbol"/>
    </w:rPr>
  </w:style>
  <w:style w:customStyle="true" w:styleId="WW8Num7z0" w:type="character">
    <w:name w:val="WW8Num7z0"/>
    <w:rPr>
      <w:b/>
      <w:bCs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cs="Wingdings" w:hAnsi="Wingdings" w:ascii="Wingdings"/>
    </w:rPr>
  </w:style>
  <w:style w:customStyle="true" w:styleId="WW8Num7z3" w:type="character">
    <w:name w:val="WW8Num7z3"/>
    <w:rPr>
      <w:rFonts w:cs="Symbol" w:hAnsi="Symbol" w:ascii="Symbol"/>
    </w:rPr>
  </w:style>
  <w:style w:customStyle="true" w:styleId="WW8Num8z0" w:type="character">
    <w:name w:val="WW8Num8z0"/>
    <w:rPr>
      <w:rFonts w:cs="OpenSymbol" w:hAnsi="Symbol" w:ascii="Symbol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cs="Wingdings" w:hAnsi="Wingdings" w:ascii="Wingdings"/>
    </w:rPr>
  </w:style>
  <w:style w:customStyle="true" w:styleId="WW8Num8z3" w:type="character">
    <w:name w:val="WW8Num8z3"/>
    <w:rPr>
      <w:rFonts w:cs="Symbol" w:hAnsi="Symbol" w:ascii="Symbol"/>
    </w:rPr>
  </w:style>
  <w:style w:customStyle="true" w:styleId="DefaultParagraphFont1" w:type="character">
    <w:name w:val="Default Paragraph Font1"/>
  </w:style>
  <w:style w:customStyle="true" w:styleId="WW-DefaultParagraphFont" w:type="character">
    <w:name w:val="WW-Default Paragraph Font"/>
  </w:style>
  <w:style w:customStyle="true" w:styleId="WW8Num9z0" w:type="character">
    <w:name w:val="WW8Num9z0"/>
    <w:rPr>
      <w:rFonts w:cs="Times New Roman" w:eastAsia="Times New Roman" w:hAnsi="Times New Roman" w:ascii="Times New Roman"/>
    </w:rPr>
  </w:style>
  <w:style w:customStyle="true" w:styleId="WW8Num1z0" w:type="character">
    <w:name w:val="WW8Num1z0"/>
    <w:rPr>
      <w:rFonts w:cs="OpenSymbol" w:hAnsi="Symbol" w:ascii="Symbol"/>
    </w:rPr>
  </w:style>
  <w:style w:customStyle="true" w:styleId="WW8Num9z1" w:type="character">
    <w:name w:val="WW8Num9z1"/>
    <w:rPr>
      <w:rFonts w:cs="Courier New" w:hAnsi="Courier New" w:ascii="Courier New"/>
    </w:rPr>
  </w:style>
  <w:style w:customStyle="true" w:styleId="WW8Num9z2" w:type="character">
    <w:name w:val="WW8Num9z2"/>
    <w:rPr>
      <w:rFonts w:cs="Wingdings" w:hAnsi="Wingdings" w:ascii="Wingdings"/>
    </w:rPr>
  </w:style>
  <w:style w:customStyle="true" w:styleId="WW8Num9z3" w:type="character">
    <w:name w:val="WW8Num9z3"/>
    <w:rPr>
      <w:rFonts w:cs="Symbol" w:hAnsi="Symbol" w:ascii="Symbol"/>
    </w:rPr>
  </w:style>
  <w:style w:customStyle="true" w:styleId="WW8Num11z0" w:type="character">
    <w:name w:val="WW8Num11z0"/>
    <w:rPr>
      <w:rFonts w:cs="Times New Roman" w:eastAsia="Times New Roman" w:hAnsi="Times New Roman" w:ascii="Times New Roman"/>
    </w:rPr>
  </w:style>
  <w:style w:customStyle="true" w:styleId="WW8Num11z1" w:type="character">
    <w:name w:val="WW8Num11z1"/>
    <w:rPr>
      <w:rFonts w:cs="Courier New" w:hAnsi="Courier New" w:ascii="Courier New"/>
    </w:rPr>
  </w:style>
  <w:style w:customStyle="true" w:styleId="WW8Num11z2" w:type="character">
    <w:name w:val="WW8Num11z2"/>
    <w:rPr>
      <w:rFonts w:cs="Wingdings" w:hAnsi="Wingdings" w:ascii="Wingdings"/>
    </w:rPr>
  </w:style>
  <w:style w:customStyle="true" w:styleId="WW8Num11z3" w:type="character">
    <w:name w:val="WW8Num11z3"/>
    <w:rPr>
      <w:rFonts w:cs="Symbol" w:hAnsi="Symbol" w:ascii="Symbol"/>
    </w:rPr>
  </w:style>
  <w:style w:customStyle="true" w:styleId="WW8Num15z0" w:type="character">
    <w:name w:val="WW8Num15z0"/>
    <w:rPr>
      <w:rFonts w:cs="Times New Roman" w:eastAsia="Times New Roman" w:hAnsi="Times New Roman" w:ascii="Times New Roman"/>
    </w:rPr>
  </w:style>
  <w:style w:customStyle="true" w:styleId="WW8Num15z1" w:type="character">
    <w:name w:val="WW8Num15z1"/>
    <w:rPr>
      <w:rFonts w:cs="Courier New" w:hAnsi="Courier New" w:ascii="Courier New"/>
    </w:rPr>
  </w:style>
  <w:style w:customStyle="true" w:styleId="WW8Num15z2" w:type="character">
    <w:name w:val="WW8Num15z2"/>
    <w:rPr>
      <w:rFonts w:cs="Wingdings" w:hAnsi="Wingdings" w:ascii="Wingdings"/>
    </w:rPr>
  </w:style>
  <w:style w:customStyle="true" w:styleId="WW8Num15z3" w:type="character">
    <w:name w:val="WW8Num15z3"/>
    <w:rPr>
      <w:rFonts w:cs="Symbol"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cs="Wingdings" w:hAnsi="Wingdings" w:ascii="Wingdings"/>
    </w:rPr>
  </w:style>
  <w:style w:customStyle="true" w:styleId="WW8Num18z3" w:type="character">
    <w:name w:val="WW8Num18z3"/>
    <w:rPr>
      <w:rFonts w:cs="Symbol" w:hAnsi="Symbol" w:ascii="Symbol"/>
    </w:rPr>
  </w:style>
  <w:style w:customStyle="true" w:styleId="WW8Num21z0" w:type="character">
    <w:name w:val="WW8Num21z0"/>
    <w:rPr>
      <w:rFonts w:cs="Times New Roman" w:eastAsia="Times New Roman" w:hAnsi="Times New Roman" w:ascii="Times New Roman"/>
    </w:rPr>
  </w:style>
  <w:style w:customStyle="true" w:styleId="WW8Num21z1" w:type="character">
    <w:name w:val="WW8Num21z1"/>
    <w:rPr>
      <w:rFonts w:cs="Courier New" w:hAnsi="Courier New" w:ascii="Courier New"/>
    </w:rPr>
  </w:style>
  <w:style w:customStyle="true" w:styleId="WW8Num21z2" w:type="character">
    <w:name w:val="WW8Num21z2"/>
    <w:rPr>
      <w:rFonts w:cs="Wingdings" w:hAnsi="Wingdings" w:ascii="Wingdings"/>
    </w:rPr>
  </w:style>
  <w:style w:customStyle="true" w:styleId="WW8Num21z3" w:type="character">
    <w:name w:val="WW8Num21z3"/>
    <w:rPr>
      <w:rFonts w:cs="Symbol"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cs="Wingdings" w:hAnsi="Wingdings" w:ascii="Wingdings"/>
    </w:rPr>
  </w:style>
  <w:style w:customStyle="true" w:styleId="WW8Num25z3" w:type="character">
    <w:name w:val="WW8Num25z3"/>
    <w:rPr>
      <w:rFonts w:cs="Symbol" w:hAnsi="Symbol" w:ascii="Symbol"/>
    </w:rPr>
  </w:style>
  <w:style w:customStyle="true" w:styleId="WW8Num30z0" w:type="character">
    <w:name w:val="WW8Num30z0"/>
    <w:rPr>
      <w:rFonts w:cs="Times New Roman" w:eastAsia="Times New Roman" w:hAnsi="Times New Roman" w:ascii="Times New Roman"/>
    </w:rPr>
  </w:style>
  <w:style w:customStyle="true" w:styleId="WW8Num30z1" w:type="character">
    <w:name w:val="WW8Num30z1"/>
    <w:rPr>
      <w:rFonts w:cs="Courier New" w:hAnsi="Courier New" w:ascii="Courier New"/>
    </w:rPr>
  </w:style>
  <w:style w:customStyle="true" w:styleId="WW8Num30z2" w:type="character">
    <w:name w:val="WW8Num30z2"/>
    <w:rPr>
      <w:rFonts w:cs="Wingdings" w:hAnsi="Wingdings" w:ascii="Wingdings"/>
    </w:rPr>
  </w:style>
  <w:style w:customStyle="true" w:styleId="WW8Num30z3" w:type="character">
    <w:name w:val="WW8Num30z3"/>
    <w:rPr>
      <w:rFonts w:cs="Symbol" w:hAnsi="Symbol" w:ascii="Symbol"/>
    </w:rPr>
  </w:style>
  <w:style w:customStyle="true" w:styleId="WW8Num37z0" w:type="character">
    <w:name w:val="WW8Num37z0"/>
    <w:rPr>
      <w:rFonts w:cs="Times New Roman" w:eastAsia="Times New Roman" w:hAnsi="Times New Roman" w:ascii="Times New Roman"/>
    </w:rPr>
  </w:style>
  <w:style w:customStyle="true" w:styleId="WW8Num37z1" w:type="character">
    <w:name w:val="WW8Num37z1"/>
    <w:rPr>
      <w:rFonts w:cs="Courier New" w:hAnsi="Courier New" w:ascii="Courier New"/>
    </w:rPr>
  </w:style>
  <w:style w:customStyle="true" w:styleId="WW8Num37z2" w:type="character">
    <w:name w:val="WW8Num37z2"/>
    <w:rPr>
      <w:rFonts w:cs="Wingdings" w:hAnsi="Wingdings" w:ascii="Wingdings"/>
    </w:rPr>
  </w:style>
  <w:style w:customStyle="true" w:styleId="WW8Num37z3" w:type="character">
    <w:name w:val="WW8Num37z3"/>
    <w:rPr>
      <w:rFonts w:cs="Symbol" w:hAnsi="Symbol" w:ascii="Symbol"/>
    </w:rPr>
  </w:style>
  <w:style w:customStyle="true" w:styleId="WW-DefaultParagraphFont1" w:type="character">
    <w:name w:val="WW-Default Paragraph Font1"/>
  </w:style>
  <w:style w:styleId="Brojstranice" w:type="character">
    <w:name w:val="page number"/>
    <w:basedOn w:val="WW-DefaultParagraphFont1"/>
  </w:style>
  <w:style w:customStyle="true" w:styleId="Heading2Char" w:type="character">
    <w:name w:val="Heading 2 Char"/>
    <w:rPr>
      <w:b/>
      <w:bCs/>
      <w:sz w:val="36"/>
      <w:szCs w:val="36"/>
    </w:rPr>
  </w:style>
  <w:style w:customStyle="true" w:styleId="NumberingSymbols" w:type="character">
    <w:name w:val="Numbering Symbols"/>
    <w:rPr>
      <w:b/>
      <w:bCs/>
    </w:rPr>
  </w:style>
  <w:style w:customStyle="true" w:styleId="Bullets" w:type="character">
    <w:name w:val="Bullets"/>
    <w:rPr>
      <w:rFonts w:cs="OpenSymbol" w:eastAsia="OpenSymbol" w:hAnsi="OpenSymbol" w:ascii="OpenSymbol"/>
    </w:rPr>
  </w:style>
  <w:style w:styleId="Hiperveza" w:type="character">
    <w:name w:val="Hyperlink"/>
    <w:rPr>
      <w:color w:val="000080"/>
      <w:u w:val="single"/>
      <w:lang/>
    </w:rPr>
  </w:style>
  <w:style w:customStyle="true" w:styleId="WW8Num26z0" w:type="character">
    <w:name w:val="WW8Num26z0"/>
    <w:rPr>
      <w:rFonts w:cs="Times New Roman" w:eastAsia="Times New Roman" w:hAnsi="Times New Roman" w:ascii="Times New Roman"/>
    </w:rPr>
  </w:style>
  <w:style w:customStyle="true" w:styleId="WW8Num26z1" w:type="character">
    <w:name w:val="WW8Num26z1"/>
    <w:rPr>
      <w:rFonts w:cs="Courier New" w:hAnsi="Courier New" w:ascii="Courier New"/>
    </w:rPr>
  </w:style>
  <w:style w:customStyle="true" w:styleId="WW8Num26z2" w:type="character">
    <w:name w:val="WW8Num26z2"/>
    <w:rPr>
      <w:rFonts w:cs="Wingdings" w:hAnsi="Wingdings" w:ascii="Wingdings"/>
    </w:rPr>
  </w:style>
  <w:style w:customStyle="true" w:styleId="WW8Num26z3" w:type="character">
    <w:name w:val="WW8Num26z3"/>
    <w:rPr>
      <w:rFonts w:cs="Symbol" w:hAnsi="Symbol" w:ascii="Symbol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Mangal"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Mangal"/>
    </w:rPr>
  </w:style>
  <w:style w:customStyle="true" w:styleId="Caption1" w:type="paragraph">
    <w:name w:val="Caption1"/>
    <w:basedOn w:val="Normal"/>
    <w:pPr>
      <w:suppressLineNumbers/>
      <w:spacing w:after="120" w:before="120"/>
    </w:pPr>
    <w:rPr>
      <w:rFonts w:cs="Mangal"/>
      <w:i/>
      <w:iCs/>
    </w:rPr>
  </w:style>
  <w:style w:customStyle="true" w:styleId="Index" w:type="paragraph">
    <w:name w:val="Index"/>
    <w:basedOn w:val="Normal"/>
    <w:pPr>
      <w:suppressLineNumbers/>
    </w:pPr>
    <w:rPr>
      <w:rFonts w:cs="Mangal"/>
    </w:rPr>
  </w:style>
  <w:style w:styleId="Podnoje" w:type="paragraph">
    <w:name w:val="footer"/>
    <w:basedOn w:val="Normal"/>
    <w:pPr>
      <w:tabs>
        <w:tab w:pos="4703" w:val="center"/>
        <w:tab w:pos="9406" w:val="right"/>
      </w:tabs>
    </w:pPr>
  </w:style>
  <w:style w:customStyle="true" w:styleId="BalloonText1" w:type="paragraph">
    <w:name w:val="Balloon Text1"/>
    <w:basedOn w:val="Normal"/>
    <w:rPr>
      <w:rFonts w:cs="Tahoma" w:hAnsi="Tahoma" w:ascii="Tahoma"/>
      <w:sz w:val="16"/>
      <w:szCs w:val="16"/>
    </w:rPr>
  </w:style>
  <w:style w:customStyle="true" w:styleId="ListParagraph1" w:type="paragraph">
    <w:name w:val="List Paragraph1"/>
    <w:basedOn w:val="Normal"/>
    <w:pPr>
      <w:ind w:left="720"/>
    </w:pPr>
  </w:style>
  <w:style w:customStyle="true" w:styleId="Framecontents" w:type="paragraph">
    <w:name w:val="Frame contents"/>
    <w:basedOn w:val="Tijeloteksta"/>
  </w:style>
  <w:style w:styleId="Zaglavlje" w:type="paragraph">
    <w:name w:val="header"/>
    <w:basedOn w:val="Normal"/>
    <w:pPr>
      <w:suppressLineNumbers/>
      <w:tabs>
        <w:tab w:pos="4819" w:val="center"/>
        <w:tab w:pos="9638" w:val="right"/>
      </w:tabs>
    </w:pPr>
  </w:style>
  <w:style w:customStyle="true" w:styleId="TableContents" w:type="paragraph">
    <w:name w:val="Table Contents"/>
    <w:basedOn w:val="Normal"/>
    <w:pPr>
      <w:suppressLineNumbers/>
    </w:pPr>
  </w:style>
  <w:style w:customStyle="true" w:styleId="TableHeading" w:type="paragraph">
    <w:name w:val="Table Heading"/>
    <w:basedOn w:val="TableContents"/>
    <w:pPr>
      <w:jc w:val="center"/>
    </w:pPr>
    <w:rPr>
      <w:b/>
      <w:bCs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 w:val="en-US"/>
    </w:rPr>
  </w:style>
  <w:style w:styleId="Naslov2" w:type="paragraph">
    <w:name w:val="heading 2"/>
    <w:basedOn w:val="Normal"/>
    <w:next w:val="Tijeloteksta"/>
    <w:qFormat/>
    <w:pPr>
      <w:numPr>
        <w:ilvl w:val="1"/>
        <w:numId w:val="1"/>
      </w:numPr>
      <w:spacing w:after="280" w:before="280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2z0" w:type="character">
    <w:name w:val="WW8Num2z0"/>
    <w:rPr>
      <w:rFonts w:ascii="Times New Roman" w:cs="Times New Roman" w:hAnsi="Times New Roman"/>
    </w:rPr>
  </w:style>
  <w:style w:customStyle="1" w:styleId="WW8Num3z0" w:type="character">
    <w:name w:val="WW8Num3z0"/>
    <w:rPr>
      <w:rFonts w:ascii="Times New Roman" w:cs="Times New Roman" w:hAnsi="Times New Roman"/>
    </w:rPr>
  </w:style>
  <w:style w:customStyle="1" w:styleId="WW8Num4z0" w:type="character">
    <w:name w:val="WW8Num4z0"/>
    <w:rPr>
      <w:rFonts w:ascii="Symbol" w:cs="OpenSymbol" w:hAnsi="Symbol"/>
    </w:rPr>
  </w:style>
  <w:style w:customStyle="1" w:styleId="WW8Num5z0" w:type="character">
    <w:name w:val="WW8Num5z0"/>
    <w:rPr>
      <w:rFonts w:ascii="Times New Roman" w:cs="Times New Roman" w:eastAsia="Times New Roman" w:hAnsi="Times New Roman"/>
    </w:rPr>
  </w:style>
  <w:style w:customStyle="1" w:styleId="WW8Num5z1" w:type="character">
    <w:name w:val="WW8Num5z1"/>
    <w:rPr>
      <w:rFonts w:ascii="Courier New" w:cs="Courier New" w:hAnsi="Courier New"/>
    </w:rPr>
  </w:style>
  <w:style w:customStyle="1" w:styleId="WW8Num5z2" w:type="character">
    <w:name w:val="WW8Num5z2"/>
    <w:rPr>
      <w:rFonts w:ascii="Wingdings" w:cs="Wingdings" w:hAnsi="Wingdings"/>
    </w:rPr>
  </w:style>
  <w:style w:customStyle="1" w:styleId="WW8Num5z3" w:type="character">
    <w:name w:val="WW8Num5z3"/>
    <w:rPr>
      <w:rFonts w:ascii="Symbol" w:cs="Symbol" w:hAnsi="Symbol"/>
    </w:rPr>
  </w:style>
  <w:style w:customStyle="1" w:styleId="WW8Num6z0" w:type="character">
    <w:name w:val="WW8Num6z0"/>
    <w:rPr>
      <w:b/>
      <w:bCs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cs="Wingdings" w:hAnsi="Wingdings"/>
    </w:rPr>
  </w:style>
  <w:style w:customStyle="1" w:styleId="WW8Num6z3" w:type="character">
    <w:name w:val="WW8Num6z3"/>
    <w:rPr>
      <w:rFonts w:ascii="Symbol" w:cs="Symbol" w:hAnsi="Symbol"/>
    </w:rPr>
  </w:style>
  <w:style w:customStyle="1" w:styleId="WW8Num7z0" w:type="character">
    <w:name w:val="WW8Num7z0"/>
    <w:rPr>
      <w:b/>
      <w:bCs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cs="Wingdings" w:hAnsi="Wingdings"/>
    </w:rPr>
  </w:style>
  <w:style w:customStyle="1" w:styleId="WW8Num7z3" w:type="character">
    <w:name w:val="WW8Num7z3"/>
    <w:rPr>
      <w:rFonts w:ascii="Symbol" w:cs="Symbol" w:hAnsi="Symbol"/>
    </w:rPr>
  </w:style>
  <w:style w:customStyle="1" w:styleId="WW8Num8z0" w:type="character">
    <w:name w:val="WW8Num8z0"/>
    <w:rPr>
      <w:rFonts w:ascii="Symbol" w:cs="OpenSymbol" w:hAnsi="Symbol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cs="Wingdings" w:hAnsi="Wingdings"/>
    </w:rPr>
  </w:style>
  <w:style w:customStyle="1" w:styleId="WW8Num8z3" w:type="character">
    <w:name w:val="WW8Num8z3"/>
    <w:rPr>
      <w:rFonts w:ascii="Symbol" w:cs="Symbol" w:hAnsi="Symbol"/>
    </w:rPr>
  </w:style>
  <w:style w:customStyle="1" w:styleId="DefaultParagraphFont1" w:type="character">
    <w:name w:val="Default Paragraph Font1"/>
  </w:style>
  <w:style w:customStyle="1" w:styleId="WW-DefaultParagraphFont" w:type="character">
    <w:name w:val="WW-Default Paragraph Font"/>
  </w:style>
  <w:style w:customStyle="1" w:styleId="WW8Num9z0" w:type="character">
    <w:name w:val="WW8Num9z0"/>
    <w:rPr>
      <w:rFonts w:ascii="Times New Roman" w:cs="Times New Roman" w:eastAsia="Times New Roman" w:hAnsi="Times New Roman"/>
    </w:rPr>
  </w:style>
  <w:style w:customStyle="1" w:styleId="WW8Num1z0" w:type="character">
    <w:name w:val="WW8Num1z0"/>
    <w:rPr>
      <w:rFonts w:ascii="Symbol" w:cs="OpenSymbol" w:hAnsi="Symbol"/>
    </w:rPr>
  </w:style>
  <w:style w:customStyle="1" w:styleId="WW8Num9z1" w:type="character">
    <w:name w:val="WW8Num9z1"/>
    <w:rPr>
      <w:rFonts w:ascii="Courier New" w:cs="Courier New" w:hAnsi="Courier New"/>
    </w:rPr>
  </w:style>
  <w:style w:customStyle="1" w:styleId="WW8Num9z2" w:type="character">
    <w:name w:val="WW8Num9z2"/>
    <w:rPr>
      <w:rFonts w:ascii="Wingdings" w:cs="Wingdings" w:hAnsi="Wingdings"/>
    </w:rPr>
  </w:style>
  <w:style w:customStyle="1" w:styleId="WW8Num9z3" w:type="character">
    <w:name w:val="WW8Num9z3"/>
    <w:rPr>
      <w:rFonts w:ascii="Symbol" w:cs="Symbol" w:hAnsi="Symbol"/>
    </w:rPr>
  </w:style>
  <w:style w:customStyle="1" w:styleId="WW8Num11z0" w:type="character">
    <w:name w:val="WW8Num11z0"/>
    <w:rPr>
      <w:rFonts w:ascii="Times New Roman" w:cs="Times New Roman" w:eastAsia="Times New Roman" w:hAnsi="Times New Roman"/>
    </w:rPr>
  </w:style>
  <w:style w:customStyle="1" w:styleId="WW8Num11z1" w:type="character">
    <w:name w:val="WW8Num11z1"/>
    <w:rPr>
      <w:rFonts w:ascii="Courier New" w:cs="Courier New" w:hAnsi="Courier New"/>
    </w:rPr>
  </w:style>
  <w:style w:customStyle="1" w:styleId="WW8Num11z2" w:type="character">
    <w:name w:val="WW8Num11z2"/>
    <w:rPr>
      <w:rFonts w:ascii="Wingdings" w:cs="Wingdings" w:hAnsi="Wingdings"/>
    </w:rPr>
  </w:style>
  <w:style w:customStyle="1" w:styleId="WW8Num11z3" w:type="character">
    <w:name w:val="WW8Num11z3"/>
    <w:rPr>
      <w:rFonts w:ascii="Symbol" w:cs="Symbol" w:hAnsi="Symbol"/>
    </w:rPr>
  </w:style>
  <w:style w:customStyle="1" w:styleId="WW8Num15z0" w:type="character">
    <w:name w:val="WW8Num15z0"/>
    <w:rPr>
      <w:rFonts w:ascii="Times New Roman" w:cs="Times New Roman" w:eastAsia="Times New Roman" w:hAnsi="Times New Roman"/>
    </w:rPr>
  </w:style>
  <w:style w:customStyle="1" w:styleId="WW8Num15z1" w:type="character">
    <w:name w:val="WW8Num15z1"/>
    <w:rPr>
      <w:rFonts w:ascii="Courier New" w:cs="Courier New" w:hAnsi="Courier New"/>
    </w:rPr>
  </w:style>
  <w:style w:customStyle="1" w:styleId="WW8Num15z2" w:type="character">
    <w:name w:val="WW8Num15z2"/>
    <w:rPr>
      <w:rFonts w:ascii="Wingdings" w:cs="Wingdings" w:hAnsi="Wingdings"/>
    </w:rPr>
  </w:style>
  <w:style w:customStyle="1" w:styleId="WW8Num15z3" w:type="character">
    <w:name w:val="WW8Num15z3"/>
    <w:rPr>
      <w:rFonts w:ascii="Symbol" w:cs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cs="Wingdings" w:hAnsi="Wingdings"/>
    </w:rPr>
  </w:style>
  <w:style w:customStyle="1" w:styleId="WW8Num18z3" w:type="character">
    <w:name w:val="WW8Num18z3"/>
    <w:rPr>
      <w:rFonts w:ascii="Symbol" w:cs="Symbol" w:hAnsi="Symbol"/>
    </w:rPr>
  </w:style>
  <w:style w:customStyle="1" w:styleId="WW8Num21z0" w:type="character">
    <w:name w:val="WW8Num21z0"/>
    <w:rPr>
      <w:rFonts w:ascii="Times New Roman" w:cs="Times New Roman" w:eastAsia="Times New Roman" w:hAnsi="Times New Roman"/>
    </w:rPr>
  </w:style>
  <w:style w:customStyle="1" w:styleId="WW8Num21z1" w:type="character">
    <w:name w:val="WW8Num21z1"/>
    <w:rPr>
      <w:rFonts w:ascii="Courier New" w:cs="Courier New" w:hAnsi="Courier New"/>
    </w:rPr>
  </w:style>
  <w:style w:customStyle="1" w:styleId="WW8Num21z2" w:type="character">
    <w:name w:val="WW8Num21z2"/>
    <w:rPr>
      <w:rFonts w:ascii="Wingdings" w:cs="Wingdings" w:hAnsi="Wingdings"/>
    </w:rPr>
  </w:style>
  <w:style w:customStyle="1" w:styleId="WW8Num21z3" w:type="character">
    <w:name w:val="WW8Num21z3"/>
    <w:rPr>
      <w:rFonts w:ascii="Symbol" w:cs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cs="Wingdings" w:hAnsi="Wingdings"/>
    </w:rPr>
  </w:style>
  <w:style w:customStyle="1" w:styleId="WW8Num25z3" w:type="character">
    <w:name w:val="WW8Num25z3"/>
    <w:rPr>
      <w:rFonts w:ascii="Symbol" w:cs="Symbol" w:hAnsi="Symbol"/>
    </w:rPr>
  </w:style>
  <w:style w:customStyle="1" w:styleId="WW8Num30z0" w:type="character">
    <w:name w:val="WW8Num30z0"/>
    <w:rPr>
      <w:rFonts w:ascii="Times New Roman" w:cs="Times New Roman" w:eastAsia="Times New Roman" w:hAnsi="Times New Roman"/>
    </w:rPr>
  </w:style>
  <w:style w:customStyle="1" w:styleId="WW8Num30z1" w:type="character">
    <w:name w:val="WW8Num30z1"/>
    <w:rPr>
      <w:rFonts w:ascii="Courier New" w:cs="Courier New" w:hAnsi="Courier New"/>
    </w:rPr>
  </w:style>
  <w:style w:customStyle="1" w:styleId="WW8Num30z2" w:type="character">
    <w:name w:val="WW8Num30z2"/>
    <w:rPr>
      <w:rFonts w:ascii="Wingdings" w:cs="Wingdings" w:hAnsi="Wingdings"/>
    </w:rPr>
  </w:style>
  <w:style w:customStyle="1" w:styleId="WW8Num30z3" w:type="character">
    <w:name w:val="WW8Num30z3"/>
    <w:rPr>
      <w:rFonts w:ascii="Symbol" w:cs="Symbol" w:hAnsi="Symbol"/>
    </w:rPr>
  </w:style>
  <w:style w:customStyle="1" w:styleId="WW8Num37z0" w:type="character">
    <w:name w:val="WW8Num37z0"/>
    <w:rPr>
      <w:rFonts w:ascii="Times New Roman" w:cs="Times New Roman" w:eastAsia="Times New Roman" w:hAnsi="Times New Roman"/>
    </w:rPr>
  </w:style>
  <w:style w:customStyle="1" w:styleId="WW8Num37z1" w:type="character">
    <w:name w:val="WW8Num37z1"/>
    <w:rPr>
      <w:rFonts w:ascii="Courier New" w:cs="Courier New" w:hAnsi="Courier New"/>
    </w:rPr>
  </w:style>
  <w:style w:customStyle="1" w:styleId="WW8Num37z2" w:type="character">
    <w:name w:val="WW8Num37z2"/>
    <w:rPr>
      <w:rFonts w:ascii="Wingdings" w:cs="Wingdings" w:hAnsi="Wingdings"/>
    </w:rPr>
  </w:style>
  <w:style w:customStyle="1" w:styleId="WW8Num37z3" w:type="character">
    <w:name w:val="WW8Num37z3"/>
    <w:rPr>
      <w:rFonts w:ascii="Symbol" w:cs="Symbol" w:hAnsi="Symbol"/>
    </w:rPr>
  </w:style>
  <w:style w:customStyle="1" w:styleId="WW-DefaultParagraphFont1" w:type="character">
    <w:name w:val="WW-Default Paragraph Font1"/>
  </w:style>
  <w:style w:styleId="Brojstranice" w:type="character">
    <w:name w:val="page number"/>
    <w:basedOn w:val="WW-DefaultParagraphFont1"/>
  </w:style>
  <w:style w:customStyle="1" w:styleId="Heading2Char" w:type="character">
    <w:name w:val="Heading 2 Char"/>
    <w:rPr>
      <w:b/>
      <w:bCs/>
      <w:sz w:val="36"/>
      <w:szCs w:val="36"/>
    </w:rPr>
  </w:style>
  <w:style w:customStyle="1" w:styleId="NumberingSymbols" w:type="character">
    <w:name w:val="Numbering Symbols"/>
    <w:rPr>
      <w:b/>
      <w:bCs/>
    </w:rPr>
  </w:style>
  <w:style w:customStyle="1" w:styleId="Bullets" w:type="character">
    <w:name w:val="Bullets"/>
    <w:rPr>
      <w:rFonts w:ascii="OpenSymbol" w:cs="OpenSymbol" w:eastAsia="OpenSymbol" w:hAnsi="OpenSymbol"/>
    </w:rPr>
  </w:style>
  <w:style w:styleId="Hiperveza" w:type="character">
    <w:name w:val="Hyperlink"/>
    <w:rPr>
      <w:color w:val="000080"/>
      <w:u w:val="single"/>
      <w:lang/>
    </w:rPr>
  </w:style>
  <w:style w:customStyle="1" w:styleId="WW8Num26z0" w:type="character">
    <w:name w:val="WW8Num26z0"/>
    <w:rPr>
      <w:rFonts w:ascii="Times New Roman" w:cs="Times New Roman" w:eastAsia="Times New Roman" w:hAnsi="Times New Roman"/>
    </w:rPr>
  </w:style>
  <w:style w:customStyle="1" w:styleId="WW8Num26z1" w:type="character">
    <w:name w:val="WW8Num26z1"/>
    <w:rPr>
      <w:rFonts w:ascii="Courier New" w:cs="Courier New" w:hAnsi="Courier New"/>
    </w:rPr>
  </w:style>
  <w:style w:customStyle="1" w:styleId="WW8Num26z2" w:type="character">
    <w:name w:val="WW8Num26z2"/>
    <w:rPr>
      <w:rFonts w:ascii="Wingdings" w:cs="Wingdings" w:hAnsi="Wingdings"/>
    </w:rPr>
  </w:style>
  <w:style w:customStyle="1" w:styleId="WW8Num26z3" w:type="character">
    <w:name w:val="WW8Num26z3"/>
    <w:rPr>
      <w:rFonts w:ascii="Symbol" w:cs="Symbol" w:hAnsi="Symbol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Mang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Mangal"/>
    </w:rPr>
  </w:style>
  <w:style w:customStyle="1" w:styleId="Caption1" w:type="paragraph">
    <w:name w:val="Caption1"/>
    <w:basedOn w:val="Normal"/>
    <w:pPr>
      <w:suppressLineNumbers/>
      <w:spacing w:after="120" w:before="120"/>
    </w:pPr>
    <w:rPr>
      <w:rFonts w:cs="Mangal"/>
      <w:i/>
      <w:iCs/>
    </w:rPr>
  </w:style>
  <w:style w:customStyle="1" w:styleId="Index" w:type="paragraph">
    <w:name w:val="Index"/>
    <w:basedOn w:val="Normal"/>
    <w:pPr>
      <w:suppressLineNumbers/>
    </w:pPr>
    <w:rPr>
      <w:rFonts w:cs="Mangal"/>
    </w:rPr>
  </w:style>
  <w:style w:styleId="Podnoje" w:type="paragraph">
    <w:name w:val="footer"/>
    <w:basedOn w:val="Normal"/>
    <w:pPr>
      <w:tabs>
        <w:tab w:pos="4703" w:val="center"/>
        <w:tab w:pos="9406" w:val="right"/>
      </w:tabs>
    </w:pPr>
  </w:style>
  <w:style w:customStyle="1" w:styleId="BalloonText1" w:type="paragraph">
    <w:name w:val="Balloon Text1"/>
    <w:basedOn w:val="Normal"/>
    <w:rPr>
      <w:rFonts w:ascii="Tahoma" w:cs="Tahoma" w:hAnsi="Tahoma"/>
      <w:sz w:val="16"/>
      <w:szCs w:val="16"/>
    </w:rPr>
  </w:style>
  <w:style w:customStyle="1" w:styleId="ListParagraph1" w:type="paragraph">
    <w:name w:val="List Paragraph1"/>
    <w:basedOn w:val="Normal"/>
    <w:pPr>
      <w:ind w:left="720"/>
    </w:pPr>
  </w:style>
  <w:style w:customStyle="1" w:styleId="Framecontents" w:type="paragraph">
    <w:name w:val="Frame contents"/>
    <w:basedOn w:val="Tijeloteksta"/>
  </w:style>
  <w:style w:styleId="Zaglavlje" w:type="paragraph">
    <w:name w:val="header"/>
    <w:basedOn w:val="Normal"/>
    <w:pPr>
      <w:suppressLineNumbers/>
      <w:tabs>
        <w:tab w:pos="4819" w:val="center"/>
        <w:tab w:pos="9638" w:val="right"/>
      </w:tabs>
    </w:pPr>
  </w:style>
  <w:style w:customStyle="1" w:styleId="TableContents" w:type="paragraph">
    <w:name w:val="Table Contents"/>
    <w:basedOn w:val="Normal"/>
    <w:pPr>
      <w:suppressLineNumbers/>
    </w:pPr>
  </w:style>
  <w:style w:customStyle="1" w:styleId="TableHeading" w:type="paragraph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079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17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621F248C-49C6-4BFC-BD6C-E88A30C477B4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Grizli777</properties:Company>
  <properties:Pages>3</properties:Pages>
  <properties:Words>1009</properties:Words>
  <properties:Characters>5754</properties:Characters>
  <properties:Lines>47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2018-10-25T11:48:00Z</dcterms:created>
  <dc:creator>ROMB</dc:creator>
  <cp:lastModifiedBy>Snježana Andrijanić</cp:lastModifiedBy>
  <cp:lastPrinted>2018-10-25T11:07:00Z</cp:lastPrinted>
  <dcterms:modified xmlns:xsi="http://www.w3.org/2001/XMLSchema-instance" xsi:type="dcterms:W3CDTF">2018-10-25T11:48:00Z</dcterms:modified>
  <cp:revision>2</cp:revision>
</cp:coreProperties>
</file>