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dae2" w14:paraId="be6dae2" w:rsidRDefault="004E55B0" w:rsidR="004E55B0" w:rsidRPr="001D3FF9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1D3FF9">
      <w:pPr>
        <w:rPr>
          <w:bCs/>
        </w:rPr>
      </w:pPr>
    </w:p>
    <w:p w:rsidRDefault="00B61584" w:rsidR="004E55B0" w:rsidRPr="001D3FF9">
      <w:pPr>
        <w:rPr>
          <w:bCs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5B0" w:rsidR="004E55B0" w:rsidRPr="001D3FF9">
      <w:pPr>
        <w:pStyle w:val="Naslov1"/>
        <w:rPr>
          <w:rFonts w:cs="Times New Roman" w:hAnsi="Times New Roman" w:ascii="Times New Roman"/>
          <w:b w:val="false"/>
        </w:rPr>
      </w:pPr>
      <w:r w:rsidRPr="001D3FF9">
        <w:rPr>
          <w:rFonts w:cs="Times New Roman" w:hAnsi="Times New Roman" w:ascii="Times New Roman"/>
          <w:b w:val="false"/>
        </w:rPr>
        <w:t xml:space="preserve">    REPUBLIKA HRVATSKA </w:t>
      </w:r>
    </w:p>
    <w:p w:rsidRDefault="004E55B0" w:rsidR="00B61584">
      <w:pPr>
        <w:rPr>
          <w:bCs/>
        </w:rPr>
      </w:pPr>
      <w:r w:rsidRPr="001D3FF9">
        <w:rPr>
          <w:bCs/>
        </w:rPr>
        <w:t>TRGOVAČKI</w:t>
      </w:r>
      <w:r w:rsidR="00757414" w:rsidRPr="001D3FF9">
        <w:rPr>
          <w:bCs/>
        </w:rPr>
        <w:t xml:space="preserve"> SUD U ZAGREBU</w:t>
      </w:r>
    </w:p>
    <w:p w:rsidRDefault="00B61584" w:rsidR="004E55B0" w:rsidRPr="001D3FF9">
      <w:pPr>
        <w:rPr>
          <w:bCs/>
        </w:rPr>
      </w:pPr>
      <w:r>
        <w:rPr>
          <w:bCs/>
        </w:rPr>
        <w:t>Zagreb, Amruševa 2/II</w:t>
      </w:r>
      <w:r>
        <w:rPr>
          <w:bCs/>
        </w:rPr>
        <w:tab/>
      </w:r>
      <w:r>
        <w:rPr>
          <w:bCs/>
        </w:rPr>
        <w:tab/>
      </w:r>
      <w:r w:rsidR="00757414" w:rsidRPr="001D3FF9">
        <w:rPr>
          <w:bCs/>
        </w:rPr>
        <w:tab/>
      </w:r>
      <w:r w:rsidR="00757414" w:rsidRPr="001D3FF9">
        <w:rPr>
          <w:bCs/>
        </w:rPr>
        <w:tab/>
      </w:r>
      <w:r w:rsidR="00757414" w:rsidRPr="001D3FF9">
        <w:rPr>
          <w:bCs/>
        </w:rPr>
        <w:tab/>
      </w:r>
      <w:r>
        <w:rPr>
          <w:bCs/>
        </w:rPr>
        <w:t>31-ST-</w:t>
      </w:r>
      <w:r w:rsidR="00EF4A6F">
        <w:rPr>
          <w:bCs/>
        </w:rPr>
        <w:t>780/13-67</w:t>
      </w:r>
    </w:p>
    <w:p w:rsidRDefault="004E55B0" w:rsidR="004E55B0" w:rsidRPr="001D3FF9">
      <w:pPr>
        <w:rPr>
          <w:bCs/>
        </w:rPr>
      </w:pPr>
    </w:p>
    <w:p w:rsidRDefault="004E55B0" w:rsidR="004E55B0" w:rsidRPr="001D3FF9">
      <w:pPr>
        <w:rPr>
          <w:bCs/>
        </w:rPr>
      </w:pPr>
    </w:p>
    <w:p w:rsidRDefault="004E55B0" w:rsidR="004E55B0" w:rsidRPr="001D3FF9">
      <w:pPr>
        <w:rPr>
          <w:bCs/>
        </w:rPr>
      </w:pPr>
    </w:p>
    <w:p w:rsidRDefault="004E55B0" w:rsidP="00EF4A6F" w:rsidR="00EF4A6F">
      <w:pPr>
        <w:jc w:val="center"/>
      </w:pPr>
      <w:r w:rsidRPr="001D3FF9">
        <w:t xml:space="preserve">     STEČAJNI DU</w:t>
      </w:r>
      <w:r w:rsidR="00B61584">
        <w:t>ŽN</w:t>
      </w:r>
      <w:r w:rsidR="00B61584" w:rsidRPr="00B61584">
        <w:t xml:space="preserve">IK :  </w:t>
      </w:r>
      <w:r w:rsidR="00EF4A6F" w:rsidRPr="00EF4A6F">
        <w:t>OBRT ZA GRADITELJ</w:t>
      </w:r>
      <w:r w:rsidR="00EF4A6F">
        <w:t xml:space="preserve">STVO I UGOSTITELJSTVO vl. Juraj </w:t>
      </w:r>
    </w:p>
    <w:p w:rsidRDefault="00EF4A6F" w:rsidP="00EF4A6F" w:rsidR="004E55B0" w:rsidRPr="00EF4A6F">
      <w:r w:rsidRPr="00EF4A6F">
        <w:t>Škrbec – u stečaju iz Gornjeg Laduča, Jurišićeva 39 OIB: 27221377600</w:t>
      </w:r>
      <w:r w:rsidRPr="00EF4A6F">
        <w:rPr>
          <w:b/>
        </w:rPr>
        <w:t xml:space="preserve">   </w:t>
      </w:r>
    </w:p>
    <w:p w:rsidRDefault="004E55B0" w:rsidR="004E55B0" w:rsidRPr="001D3FF9"/>
    <w:p w:rsidRDefault="004E55B0" w:rsidR="004E55B0" w:rsidRPr="001D3FF9">
      <w:r w:rsidRPr="001D3FF9">
        <w:tab/>
        <w:t xml:space="preserve">Stečajni upravitelj podnio je prijedlog za </w:t>
      </w:r>
      <w:r w:rsidR="00EF4A6F">
        <w:t xml:space="preserve">prvu </w:t>
      </w:r>
      <w:r w:rsidRPr="001D3FF9">
        <w:t>djelomičnu diobu prema kojem prijedlogu će se vjerovnic</w:t>
      </w:r>
      <w:r w:rsidR="00757414" w:rsidRPr="001D3FF9">
        <w:t>i</w:t>
      </w:r>
      <w:r w:rsidR="00323B35" w:rsidRPr="001D3FF9">
        <w:t>ma</w:t>
      </w:r>
      <w:r w:rsidR="00757414" w:rsidRPr="001D3FF9">
        <w:t xml:space="preserve"> I isplatnog reda </w:t>
      </w:r>
      <w:r w:rsidR="00323B35" w:rsidRPr="001D3FF9">
        <w:t xml:space="preserve">od utvrđenih tražbina u iznosu od </w:t>
      </w:r>
      <w:r w:rsidR="00EF4A6F">
        <w:t>13.569,73  kuna</w:t>
      </w:r>
      <w:r w:rsidR="00323B35" w:rsidRPr="001D3FF9">
        <w:t xml:space="preserve"> isplatiti </w:t>
      </w:r>
      <w:r w:rsidR="00B61584">
        <w:t xml:space="preserve">u </w:t>
      </w:r>
      <w:r w:rsidR="00EF4A6F">
        <w:t>100</w:t>
      </w:r>
      <w:r w:rsidR="00B61584">
        <w:t xml:space="preserve">%  </w:t>
      </w:r>
      <w:r w:rsidR="001C0AC1" w:rsidRPr="001D3FF9">
        <w:t>iznosa</w:t>
      </w:r>
      <w:r w:rsidR="00323B35" w:rsidRPr="001D3FF9">
        <w:t xml:space="preserve"> što iznosi </w:t>
      </w:r>
      <w:r w:rsidR="00EF4A6F">
        <w:t>13.569,73</w:t>
      </w:r>
      <w:r w:rsidR="00323B35" w:rsidRPr="001D3FF9">
        <w:t xml:space="preserve"> kuna </w:t>
      </w:r>
    </w:p>
    <w:p w:rsidRDefault="004E55B0" w:rsidR="004E55B0" w:rsidRPr="001D3FF9">
      <w:r w:rsidRPr="001D3FF9">
        <w:tab/>
        <w:t xml:space="preserve">Na prijedlog  diobe stečajni sudac daje </w:t>
      </w:r>
    </w:p>
    <w:p w:rsidRDefault="004E55B0" w:rsidR="004E55B0" w:rsidRPr="001D3FF9"/>
    <w:p w:rsidRDefault="004E55B0" w:rsidR="004E55B0" w:rsidRPr="001D3FF9">
      <w:pPr>
        <w:pStyle w:val="Naslov2"/>
        <w:rPr>
          <w:rFonts w:cs="Times New Roman" w:hAnsi="Times New Roman" w:ascii="Times New Roman"/>
          <w:b w:val="false"/>
        </w:rPr>
      </w:pPr>
      <w:r w:rsidRPr="001D3FF9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1D3FF9">
      <w:r w:rsidRPr="001D3FF9">
        <w:tab/>
      </w:r>
    </w:p>
    <w:p w:rsidRDefault="004E55B0" w:rsidR="004E55B0" w:rsidRPr="001D3FF9">
      <w:r w:rsidRPr="001D3FF9">
        <w:t xml:space="preserve"> temeljem čl. 183 st. 3  Stečajnog zakona</w:t>
      </w:r>
      <w:r w:rsidR="001C0AC1" w:rsidRPr="001D3FF9">
        <w:t xml:space="preserve"> na predloženu djelomičnu diobu utvrđenih tražbina vjerovnicima I isplatnog reda od </w:t>
      </w:r>
      <w:r w:rsidR="00EF4A6F">
        <w:t>13.569,73 kune</w:t>
      </w:r>
      <w:r w:rsidR="001C0AC1" w:rsidRPr="001D3FF9">
        <w:t xml:space="preserve"> čime se vjerovnici I isplatnog reda namiruju u </w:t>
      </w:r>
      <w:r w:rsidR="00EF4A6F">
        <w:t>100</w:t>
      </w:r>
      <w:r w:rsidR="00B61584">
        <w:t>% iznosa</w:t>
      </w:r>
      <w:r w:rsidR="001C0AC1" w:rsidRPr="001D3FF9">
        <w:t xml:space="preserve"> utvrđenih tražbina.</w:t>
      </w:r>
      <w:r w:rsidRPr="001D3FF9">
        <w:t xml:space="preserve"> </w:t>
      </w:r>
    </w:p>
    <w:p w:rsidRDefault="004E55B0" w:rsidR="004E55B0" w:rsidRPr="001D3FF9"/>
    <w:p w:rsidRDefault="004E55B0" w:rsidR="004E55B0" w:rsidRPr="001D3FF9"/>
    <w:p w:rsidRDefault="000E7186" w:rsidR="004E55B0" w:rsidRPr="001D3FF9">
      <w:r w:rsidRPr="001D3FF9">
        <w:tab/>
        <w:t xml:space="preserve">U Zagrebu, </w:t>
      </w:r>
      <w:r w:rsidR="00EF4A6F">
        <w:t xml:space="preserve">25. siječnja 2016. </w:t>
      </w:r>
      <w:r w:rsidR="00B61584">
        <w:t xml:space="preserve"> </w:t>
      </w:r>
    </w:p>
    <w:p w:rsidRDefault="004E55B0" w:rsidR="004E55B0" w:rsidRPr="001D3FF9"/>
    <w:p w:rsidRDefault="004E55B0" w:rsidR="004E55B0" w:rsidRPr="001D3FF9"/>
    <w:p w:rsidRDefault="004E55B0" w:rsidR="004E55B0" w:rsidRPr="001D3FF9">
      <w:r w:rsidRPr="001D3FF9">
        <w:tab/>
      </w:r>
      <w:r w:rsidRPr="001D3FF9">
        <w:tab/>
      </w:r>
      <w:r w:rsidRPr="001D3FF9">
        <w:tab/>
      </w:r>
      <w:r w:rsidRPr="001D3FF9">
        <w:tab/>
      </w:r>
      <w:r w:rsidRPr="001D3FF9">
        <w:tab/>
      </w:r>
      <w:r w:rsidRPr="001D3FF9">
        <w:tab/>
      </w:r>
      <w:r w:rsidRPr="001D3FF9">
        <w:tab/>
      </w:r>
      <w:r w:rsidRPr="001D3FF9">
        <w:tab/>
      </w:r>
      <w:r w:rsidRPr="001D3FF9">
        <w:tab/>
        <w:t xml:space="preserve">STEČAJNI SUDAC </w:t>
      </w:r>
    </w:p>
    <w:p w:rsidRDefault="00F05C29" w:rsidR="00B615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B61584" w:rsidR="00B61584"/>
    <w:p w:rsidRDefault="00F05C29" w:rsidR="00F05C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05C29" w:rsidP="00F05C29" w:rsidR="00F05C29">
      <w:pPr>
        <w:ind w:firstLine="708" w:left="6372"/>
      </w:pPr>
      <w:r>
        <w:t>Vinka Mihalinčić</w:t>
      </w:r>
    </w:p>
    <w:p w:rsidRDefault="004E55B0" w:rsidR="004E55B0" w:rsidRPr="001D3FF9"/>
    <w:sectPr w:rsidR="004E55B0" w:rsidRPr="001D3F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E7186"/>
    <w:rsid w:val="001C0AC1"/>
    <w:rsid w:val="001D3FF9"/>
    <w:rsid w:val="00323B35"/>
    <w:rsid w:val="004E55B0"/>
    <w:rsid w:val="00757414"/>
    <w:rsid w:val="00B61584"/>
    <w:rsid w:val="00E3003F"/>
    <w:rsid w:val="00EF4A6F"/>
    <w:rsid w:val="00F0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15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5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C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C2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C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C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1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5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C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C2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C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C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I DJELOMIČNU 
DIOBU</izvorni_sadrzaj>
    <derivirana_varijabla naziv="DomainObject.Primjedba_1">SUGLASNOST NA I DJELOMIČNU 
DIOBU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FINA; VJEROVNICI; K.K. ZAPREŠIĆ d.o.o. za trgovinu, usluge i proizvodnju, OIB 70956394632</izvorni_sadrzaj>
    <derivirana_varijabla naziv="DomainObject.Predmet.StrankaFormatedOIB_1">  FINA;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ILICA 307, 10000 Zagreb; VJEROVNICI; K.K. ZAPREŠIĆ d.o.o. za trgovinu, usluge i proizvodnju, OIB 70956394632, S. Fabeka 9, 10290 Zaprešić</izvorni_sadrzaj>
    <derivirana_varijabla naziv="DomainObject.Predmet.StrankaFormatedWithAdressOIB_1"> FINA,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ILICA 307,10000 Zagreb,VJEROVNICI,K.K. ZAPREŠIĆ d.o.o. za trgovinu, usluge i proizvodnju, OIB 70956394632, S. Fabeka 9,10290 Zaprešić</izvorni_sadrzaj>
    <derivirana_varijabla naziv="DomainObject.Predmet.StrankaWithAdressOIB_1">FINA,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FINA,VJEROVNICI,K.K. ZAPREŠIĆ d.o.o. za trgovinu, usluge i proizvodnju, OIB 70956394632</izvorni_sadrzaj>
    <derivirana_varijabla naziv="DomainObject.Predmet.StrankaNazivFormatedOIB_1">FINA,VJEROVNICI,K.K.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</item>
      <item>VJEROVNICI</item>
      <item>K.K. ZAPREŠIĆ d.o.o. za trgovinu, usluge i proizvodnju, OIB 70956394632</item>
    </izvorni_sadrzaj>
    <derivirana_varijabla naziv="DomainObject.Predmet.StrankaListFormatedOIB_1">
      <item>FINA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</item>
      <item>VJEROVNICI</item>
      <item>K.K. ZAPREŠIĆ d.o.o. za trgovinu, usluge i proizvodnju, OIB 70956394632</item>
    </izvorni_sadrzaj>
    <derivirana_varijabla naziv="DomainObject.Predmet.StrankaListNazivFormatedOIB_1">
      <item>FINA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ILICA 307, 10000 Zagreb i dr.</izvorni_sadrzaj>
    <derivirana_varijabla naziv="DomainObject.Predmet.StrankaIDrugiAdressOIB_1">FINA,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null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126</properties:Words>
  <properties:Characters>703</properties:Characters>
  <properties:Lines>32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2016-01-25T07:39:00Z</dcterms:created>
  <dc:creator>Nada Kraljić</dc:creator>
  <cp:lastModifiedBy>Vinka Mihalinčić</cp:lastModifiedBy>
  <cp:lastPrinted>2005-07-06T08:44:00Z</cp:lastPrinted>
  <dcterms:modified xmlns:xsi="http://www.w3.org/2001/XMLSchema-instance" xsi:type="dcterms:W3CDTF">2016-01-25T07:43:00Z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