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8841" w14:paraId="6ba8841" w:rsidRDefault="00D73002" w:rsidP="00D73002" w:rsidR="006B0440" w:rsidRPr="00267DA6">
      <w:pPr>
        <w15:collapsed w:val="false"/>
      </w:pPr>
      <w:bookmarkStart w:name="_GoBack" w:id="0"/>
      <w:bookmarkEnd w:id="0"/>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056A75" w:rsidRPr="00267DA6">
        <w:t xml:space="preserve">                                                                           </w:t>
      </w:r>
      <w:r>
        <w:t xml:space="preserve">                      </w:t>
      </w:r>
      <w:r w:rsidR="000C46EC">
        <w:tab/>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r w:rsidR="00D73002">
        <w:t>U KARLOVCU</w:t>
      </w:r>
    </w:p>
    <w:p w:rsidRDefault="005C24C0" w:rsidP="00D73002" w:rsidR="005C24C0">
      <w:pPr>
        <w:tabs>
          <w:tab w:pos="7750" w:val="left"/>
        </w:tabs>
        <w:jc w:val="both"/>
      </w:pPr>
      <w:r>
        <w:t xml:space="preserve">Karlovac, </w:t>
      </w:r>
      <w:r w:rsidR="006F3DDB">
        <w:t>Trg hrvatskih branitelja 1</w:t>
      </w:r>
      <w:r w:rsidR="00D73002">
        <w:t xml:space="preserve">                                                          </w:t>
      </w:r>
      <w:r w:rsidR="00D73002" w:rsidRPr="00EE20D7">
        <w:t>4 St-4489/201</w:t>
      </w:r>
      <w:r w:rsidR="00D73002">
        <w:t>6-4</w:t>
      </w:r>
      <w:r w:rsidR="00A95E66">
        <w:t>2</w:t>
      </w:r>
    </w:p>
    <w:p w:rsidRDefault="005C24C0" w:rsidP="00C83EDF" w:rsidR="005C24C0">
      <w:pPr>
        <w:jc w:val="both"/>
      </w:pPr>
    </w:p>
    <w:p w:rsidRDefault="003503B0" w:rsidP="00C83EDF" w:rsidR="003503B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D73002">
        <w:t xml:space="preserve"> u Karlovcu</w:t>
      </w:r>
      <w:r w:rsidR="00CD6CDA">
        <w:t>,</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D73002" w:rsidRPr="00EE20D7">
        <w:t>CROATEH, d.o.o. u stečaju, Zagreb, Draškovićeva 47/a, OIB 43573088763</w:t>
      </w:r>
      <w:r w:rsidR="00871FD3">
        <w:rPr>
          <w:sz w:val="22"/>
          <w:szCs w:val="22"/>
        </w:rPr>
        <w:t>,</w:t>
      </w:r>
      <w:r w:rsidR="00056A75" w:rsidRPr="00267DA6">
        <w:t xml:space="preserve"> </w:t>
      </w:r>
      <w:r w:rsidR="00D73002">
        <w:t xml:space="preserve">dana </w:t>
      </w:r>
      <w:r w:rsidR="00A95E66">
        <w:t>11. srpnja</w:t>
      </w:r>
      <w:r w:rsidR="00D73002">
        <w:t xml:space="preserve"> 2019.</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8D6782" w:rsidP="008D6782" w:rsidR="00D73002">
      <w:pPr>
        <w:ind w:firstLine="708"/>
        <w:jc w:val="both"/>
      </w:pPr>
      <w:r>
        <w:t>Utvrđuje se</w:t>
      </w:r>
      <w:r w:rsidR="00D73002" w:rsidRPr="00C17B66">
        <w:t xml:space="preserve"> </w:t>
      </w:r>
      <w:r>
        <w:t>da je stečajni vjerovnik Republika Hrvatska, Ministarstvo financija, Porezna uprava,  OIB 18683136487, povukao prijavu tražbine u iznosu od 269.208,73 kn, pa se rješenje ovog suda posl.br. 4 St-4489/2016-40 od 17. lipnja 2019. ukida u dijelu pod točkom VI. izreke, a kojim je stečajna upraviteljica upućena da radi dokazivanja osnovanosti svoga osporavanja navedenog iznosa pokrene parnicu.</w:t>
      </w:r>
    </w:p>
    <w:p w:rsidRDefault="008D6782" w:rsidP="008D6782" w:rsidR="008D6782" w:rsidRPr="00C17B66">
      <w:pPr>
        <w:ind w:firstLine="708"/>
        <w:jc w:val="both"/>
      </w:pPr>
    </w:p>
    <w:p w:rsidRDefault="008D6782" w:rsidP="00287A3A" w:rsidR="008D6782">
      <w:pPr>
        <w:jc w:val="center"/>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8D6782">
      <w:pPr>
        <w:jc w:val="both"/>
      </w:pPr>
      <w:r w:rsidRPr="00267DA6">
        <w:tab/>
        <w:t xml:space="preserve">Na ispitnom ročištu </w:t>
      </w:r>
      <w:r w:rsidR="00B50EEB" w:rsidRPr="00267DA6">
        <w:t xml:space="preserve">koje je održano dana </w:t>
      </w:r>
      <w:r w:rsidR="005C2AD2">
        <w:t>13. lipnja 2019</w:t>
      </w:r>
      <w:r w:rsidR="00412FA7">
        <w:t>.</w:t>
      </w:r>
      <w:r w:rsidR="00B50EEB" w:rsidRPr="00267DA6">
        <w:t xml:space="preserve"> </w:t>
      </w:r>
      <w:r w:rsidR="008D6782">
        <w:t>stečajna upraviteljica osporila je tražbinu vjerovnika</w:t>
      </w:r>
      <w:r w:rsidR="008D6782" w:rsidRPr="0054116F">
        <w:t xml:space="preserve"> </w:t>
      </w:r>
      <w:r w:rsidR="008D6782">
        <w:t>Republika Hrvatska, Ministarstvo financija, Porezna uprava, koju je u prvom višem isplatnom redu osporila u iznosu od 152.575,19 kn i u drugom višem isplatnom redu osporila u iznosu od 116.633,54 kn, tj. u ukupnom iznosu od 269.208,73 kn, navodeći da su ta dva iznosa sadržana u ukupnim iznosima priznatih bruto plaća vjerovnika prvog višeg isplatnog reda, a riječ je o radnicima dužnika Zdravko Parnica, Darko Mataković i Vedran Kraljeta. Slijedom navedenog, sud je rješenjem o utvrđenim i osporenim tražbinama od 17. lipnja 2019. uputio stečajnu upravitelju da radi dokazivanja osnovanosti svoga osporavanja pokrene parnicu.</w:t>
      </w:r>
    </w:p>
    <w:p w:rsidRDefault="008D6782" w:rsidP="00287A3A" w:rsidR="008D6782">
      <w:pPr>
        <w:jc w:val="both"/>
      </w:pPr>
    </w:p>
    <w:p w:rsidRDefault="008D6782" w:rsidP="00287A3A" w:rsidR="008D6782">
      <w:pPr>
        <w:jc w:val="both"/>
      </w:pPr>
      <w:r>
        <w:tab/>
        <w:t xml:space="preserve">Podneskom od 1. srpnja 2019. stečajni vjerovnik Republika Hrvatska, Ministarstvo financija, Porezna uprava povukao je prijavu tražbine za iznos od 269.208,73 kn, navodeći da je taj iznos priznat kroz utvrđene bruto plaće radnika u prvom višem isplatnom redu, te je vjerovnik predložio da sud ukine točku VI. izreke rješenja od 17. lipnja 2019., kojim je </w:t>
      </w:r>
      <w:r>
        <w:lastRenderedPageBreak/>
        <w:t xml:space="preserve">stečajna upraviteljica upućena na pokretanje parnice radi dokazivanja osnovanosti svog osporavanja, a radi izbjegavanja nepotrebnih troškova parničnog postupka. </w:t>
      </w:r>
    </w:p>
    <w:p w:rsidRDefault="008D6782" w:rsidP="00287A3A" w:rsidR="008D6782">
      <w:pPr>
        <w:jc w:val="both"/>
      </w:pPr>
    </w:p>
    <w:p w:rsidRDefault="008D6782" w:rsidP="00287A3A" w:rsidR="008D6782">
      <w:pPr>
        <w:jc w:val="both"/>
      </w:pPr>
      <w:r>
        <w:tab/>
        <w:t xml:space="preserve">Obzirom na gore navedeno, valjalo je riješiti kao u izreci ovog rješenja. </w:t>
      </w:r>
    </w:p>
    <w:p w:rsidRDefault="008D6782" w:rsidP="00287A3A" w:rsidR="008D6782">
      <w:pPr>
        <w:jc w:val="both"/>
      </w:pPr>
      <w:r>
        <w:tab/>
      </w:r>
    </w:p>
    <w:p w:rsidRDefault="009468B0" w:rsidP="009468B0" w:rsidR="001A313A" w:rsidRPr="00267DA6">
      <w:pPr>
        <w:jc w:val="center"/>
        <w:rPr>
          <w:b/>
        </w:rPr>
      </w:pPr>
      <w:r w:rsidRPr="002032E7">
        <w:t>U Karlovcu</w:t>
      </w:r>
      <w:r w:rsidR="004A201D" w:rsidRPr="002032E7">
        <w:t xml:space="preserve"> </w:t>
      </w:r>
      <w:r w:rsidR="008D6782">
        <w:t>11. srpnja</w:t>
      </w:r>
      <w:r w:rsidR="003503B0">
        <w:t xml:space="preserve"> 2019.</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8D6782" w:rsidP="006B02A2" w:rsidR="008D6782">
      <w:pPr>
        <w:tabs>
          <w:tab w:pos="6805" w:val="left"/>
        </w:tabs>
        <w:jc w:val="both"/>
      </w:pP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8D6782">
        <w:t xml:space="preserve">dopuštena je žalba u roku od </w:t>
      </w:r>
      <w:r w:rsidR="00845C3F">
        <w:t xml:space="preserve">osam dana od dana dostave prijepisa ovog rješenja, odnosno </w:t>
      </w:r>
      <w:r w:rsidR="004A201D" w:rsidRPr="00267DA6">
        <w:t xml:space="preserve">od isteka </w:t>
      </w:r>
      <w:r w:rsidR="000C46EC">
        <w:t>osmog</w:t>
      </w:r>
      <w:r w:rsidR="004A201D" w:rsidRPr="00267DA6">
        <w:t xml:space="preserve"> dana od dana </w:t>
      </w:r>
      <w:r w:rsidR="003503B0">
        <w:t>objave ovog r</w:t>
      </w:r>
      <w:r w:rsidR="004A201D" w:rsidRPr="00267DA6">
        <w:t>ješenja na</w:t>
      </w:r>
      <w:r w:rsidR="003503B0">
        <w:t xml:space="preserve"> mrežnoj</w:t>
      </w:r>
      <w:r w:rsidR="00C71058">
        <w:t xml:space="preserve"> stranic</w:t>
      </w:r>
      <w:r w:rsidR="003503B0">
        <w:t>i</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3503B0" w:rsidP="009468B0" w:rsidR="000C46EC">
      <w:pPr>
        <w:jc w:val="both"/>
      </w:pPr>
      <w:r>
        <w:t>Dna:</w:t>
      </w:r>
    </w:p>
    <w:p w:rsidRDefault="003503B0" w:rsidP="009468B0" w:rsidR="003503B0">
      <w:pPr>
        <w:jc w:val="both"/>
      </w:pPr>
      <w:r>
        <w:t>1. Vesna Stančić, Dražice, Podkilavac 10</w:t>
      </w:r>
    </w:p>
    <w:p w:rsidRDefault="003503B0" w:rsidP="009468B0" w:rsidR="003503B0">
      <w:pPr>
        <w:jc w:val="both"/>
      </w:pPr>
      <w:r>
        <w:t>2. ŽDO Karlovac, Karlovac, Trg hrvatskih branitelja 1/III</w:t>
      </w:r>
    </w:p>
    <w:p w:rsidRDefault="008D6782" w:rsidP="009468B0" w:rsidR="003503B0">
      <w:pPr>
        <w:jc w:val="both"/>
      </w:pPr>
      <w:r>
        <w:t>3</w:t>
      </w:r>
      <w:r w:rsidR="003503B0">
        <w:t>. Mrežna stranica e-Oglasna ploča suda</w:t>
      </w:r>
    </w:p>
    <w:p w:rsidRDefault="003503B0" w:rsidP="009468B0" w:rsidR="003503B0" w:rsidRPr="00267DA6">
      <w:pPr>
        <w:jc w:val="both"/>
      </w:pPr>
    </w:p>
    <w:p w:rsidRDefault="0091049A" w:rsidP="00B93ADE" w:rsidR="0091049A" w:rsidRPr="00267DA6">
      <w:pPr>
        <w:ind w:left="360"/>
        <w:jc w:val="both"/>
      </w:pPr>
    </w:p>
    <w:sectPr w:rsidSect="008D6782" w:rsidR="0091049A" w:rsidRPr="00267DA6">
      <w:headerReference w:type="even" r:id="rId11"/>
      <w:headerReference w:type="default" r:id="rId12"/>
      <w:pgSz w:h="16838" w:w="11906"/>
      <w:pgMar w:gutter="0" w:footer="708" w:header="708" w:left="1417" w:bottom="2127" w:right="1417"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4F7B">
      <w:rPr>
        <w:rStyle w:val="Brojstranice"/>
        <w:noProof/>
      </w:rPr>
      <w:t>2</w:t>
    </w:r>
    <w:r>
      <w:rPr>
        <w:rStyle w:val="Brojstranice"/>
      </w:rPr>
      <w:fldChar w:fldCharType="end"/>
    </w:r>
  </w:p>
  <w:p w:rsidRDefault="00871FD3" w:rsidP="00AE0E25" w:rsidR="00871FD3">
    <w:pPr>
      <w:pStyle w:val="Zaglavlje"/>
      <w:jc w:val="center"/>
    </w:pPr>
    <w:r>
      <w:t xml:space="preserve">                                                                                                                      </w:t>
    </w:r>
    <w:r w:rsidR="00D73002" w:rsidRPr="00EE20D7">
      <w:t>4 St-4489/201</w:t>
    </w:r>
    <w:r w:rsidR="00D73002">
      <w:t>6-4</w:t>
    </w:r>
    <w:r w:rsidR="008D6782">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E1D0CDB"/>
    <w:multiLevelType w:val="hybridMultilevel"/>
    <w:tmpl w:val="9FF62B02"/>
    <w:lvl w:tplc="13B2ED9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7">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3"/>
  </w:num>
  <w:num w:numId="3">
    <w:abstractNumId w:val="4"/>
  </w:num>
  <w:num w:numId="4">
    <w:abstractNumId w:val="9"/>
  </w:num>
  <w:num w:numId="5">
    <w:abstractNumId w:val="3"/>
  </w:num>
  <w:num w:numId="6">
    <w:abstractNumId w:val="1"/>
  </w:num>
  <w:num w:numId="7">
    <w:abstractNumId w:val="8"/>
  </w:num>
  <w:num w:numId="8">
    <w:abstractNumId w:val="10"/>
  </w:num>
  <w:num w:numId="9">
    <w:abstractNumId w:val="11"/>
  </w:num>
  <w:num w:numId="10">
    <w:abstractNumId w:val="7"/>
  </w:num>
  <w:num w:numId="11">
    <w:abstractNumId w:val="12"/>
  </w:num>
  <w:num w:numId="12">
    <w:abstractNumId w:val="6"/>
  </w:num>
  <w:num w:numId="13">
    <w:abstractNumId w:val="2"/>
  </w:num>
  <w:num w:numId="14">
    <w:abstractNumId w:val="14"/>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54BB"/>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03B0"/>
    <w:rsid w:val="003565B3"/>
    <w:rsid w:val="00374A53"/>
    <w:rsid w:val="00392297"/>
    <w:rsid w:val="003B20DB"/>
    <w:rsid w:val="003D0B7D"/>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4116F"/>
    <w:rsid w:val="00562398"/>
    <w:rsid w:val="005646C8"/>
    <w:rsid w:val="005941CA"/>
    <w:rsid w:val="005C24C0"/>
    <w:rsid w:val="005C2AD2"/>
    <w:rsid w:val="005E3015"/>
    <w:rsid w:val="005F0277"/>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A77B3"/>
    <w:rsid w:val="007C1F4C"/>
    <w:rsid w:val="007D201A"/>
    <w:rsid w:val="007D34E0"/>
    <w:rsid w:val="0080578E"/>
    <w:rsid w:val="00834391"/>
    <w:rsid w:val="00844E28"/>
    <w:rsid w:val="00845C3F"/>
    <w:rsid w:val="00871FD3"/>
    <w:rsid w:val="008748E1"/>
    <w:rsid w:val="0088799E"/>
    <w:rsid w:val="00893CE9"/>
    <w:rsid w:val="008A3BF4"/>
    <w:rsid w:val="008B74E3"/>
    <w:rsid w:val="008C1837"/>
    <w:rsid w:val="008C51C3"/>
    <w:rsid w:val="008D5020"/>
    <w:rsid w:val="008D6782"/>
    <w:rsid w:val="008E1CB9"/>
    <w:rsid w:val="008F1555"/>
    <w:rsid w:val="009065F4"/>
    <w:rsid w:val="0091049A"/>
    <w:rsid w:val="009237A9"/>
    <w:rsid w:val="00923BEE"/>
    <w:rsid w:val="00937F31"/>
    <w:rsid w:val="009468B0"/>
    <w:rsid w:val="009553E7"/>
    <w:rsid w:val="00985DE2"/>
    <w:rsid w:val="00996926"/>
    <w:rsid w:val="0099750F"/>
    <w:rsid w:val="009D3D71"/>
    <w:rsid w:val="009F0937"/>
    <w:rsid w:val="00A13175"/>
    <w:rsid w:val="00A14DAD"/>
    <w:rsid w:val="00A24BC2"/>
    <w:rsid w:val="00A330A9"/>
    <w:rsid w:val="00A4312C"/>
    <w:rsid w:val="00A44134"/>
    <w:rsid w:val="00A45370"/>
    <w:rsid w:val="00A618B3"/>
    <w:rsid w:val="00A66CC2"/>
    <w:rsid w:val="00A77BB3"/>
    <w:rsid w:val="00A94ACA"/>
    <w:rsid w:val="00A94AF3"/>
    <w:rsid w:val="00A95E66"/>
    <w:rsid w:val="00AB5C0D"/>
    <w:rsid w:val="00AE0E25"/>
    <w:rsid w:val="00AE2504"/>
    <w:rsid w:val="00AF58ED"/>
    <w:rsid w:val="00B103D9"/>
    <w:rsid w:val="00B14000"/>
    <w:rsid w:val="00B20D76"/>
    <w:rsid w:val="00B50EEB"/>
    <w:rsid w:val="00B81753"/>
    <w:rsid w:val="00B93ADE"/>
    <w:rsid w:val="00BA6ECF"/>
    <w:rsid w:val="00BD2065"/>
    <w:rsid w:val="00BD3394"/>
    <w:rsid w:val="00BE6956"/>
    <w:rsid w:val="00BF457A"/>
    <w:rsid w:val="00BF52EC"/>
    <w:rsid w:val="00C07070"/>
    <w:rsid w:val="00C120CE"/>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54F7B"/>
    <w:rsid w:val="00D66539"/>
    <w:rsid w:val="00D71AC9"/>
    <w:rsid w:val="00D73002"/>
    <w:rsid w:val="00DA7321"/>
    <w:rsid w:val="00DC4E31"/>
    <w:rsid w:val="00E077F3"/>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D54F7B"/>
    <w:rPr>
      <w:color w:val="808080"/>
      <w:bdr w:space="0" w:sz="0" w:color="auto" w:val="none"/>
      <w:shd w:fill="auto" w:color="auto" w:val="clear"/>
    </w:rPr>
  </w:style>
  <w:style w:customStyle="true" w:styleId="eSPISCCParagraphDefaultFont" w:type="character">
    <w:name w:val="eSPIS_CC_Paragraph Default Font"/>
    <w:basedOn w:val="Zadanifontodlomka"/>
    <w:rsid w:val="00D54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4F7B"/>
    <w:rPr>
      <w:bdr w:space="0" w:sz="0" w:color="auto" w:val="none"/>
      <w:shd w:fill="FFFFCC" w:color="auto" w:val="clear"/>
      <w:lang w:val="hr-HR"/>
    </w:rPr>
  </w:style>
  <w:style w:customStyle="true" w:styleId="PozadinaSvijetloCrvena" w:type="character">
    <w:name w:val="Pozadina_SvijetloCrvena"/>
    <w:basedOn w:val="eSPISCCParagraphDefaultFont"/>
    <w:rsid w:val="00D54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4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D54F7B"/>
    <w:rPr>
      <w:color w:val="808080"/>
      <w:bdr w:color="auto" w:space="0" w:sz="0" w:val="none"/>
      <w:shd w:color="auto" w:fill="auto" w:val="clear"/>
    </w:rPr>
  </w:style>
  <w:style w:customStyle="1" w:styleId="eSPISCCParagraphDefaultFont" w:type="character">
    <w:name w:val="eSPIS_CC_Paragraph Default Font"/>
    <w:basedOn w:val="Zadanifontodlomka"/>
    <w:rsid w:val="00D54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4F7B"/>
    <w:rPr>
      <w:bdr w:color="auto" w:space="0" w:sz="0" w:val="none"/>
      <w:shd w:color="auto" w:fill="FFFFCC" w:val="clear"/>
      <w:lang w:val="hr-HR"/>
    </w:rPr>
  </w:style>
  <w:style w:customStyle="1" w:styleId="PozadinaSvijetloCrvena" w:type="character">
    <w:name w:val="Pozadina_SvijetloCrvena"/>
    <w:basedOn w:val="eSPISCCParagraphDefaultFont"/>
    <w:rsid w:val="00D54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4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4489</izvorni_sadrzaj>
    <derivirana_varijabla naziv="DomainObject.Predmet.Broj_1">4489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St-4489/2016</izvorni_sadrzaj>
    <derivirana_varijabla naziv="DomainObject.Predmet.OznakaBroj_1">St-4489/2016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CROATEH društvo s ograničenom odgovornošću za savjetovanje i inžinjering usluge osnivanja i razvoja poslovnih pothvata u st zastupanog po punomoćniku Vedran Kraljeta</izvorni_sadrzaj>
    <derivirana_varijabla naziv="DomainObject.Predmet.ProtustrankaFormated_1">  CROATEH društvo s ograničenom odgovornošću za savjetovanje i inžinjering usluge osnivanja i razvoja poslovnih pothvata u st zastupanog po punomoćniku Vedran Kraljeta</derivirana_varijabla>
  </DomainObject.Predmet.ProtustrankaFormated>
  <DomainObject.Predmet.ProtustrankaFormatedOIB>
    <izvorni_sadrzaj>  CROATEH društvo s ograničenom odgovornošću za savjetovanje i inžinjering usluge osnivanja i razvoja poslovnih pothvata u st, OIB 43573088763 zastupanog po punomoćniku Vedran Kraljeta</izvorni_sadrzaj>
    <derivirana_varijabla naziv="DomainObject.Predmet.ProtustrankaFormatedOIB_1">  CROATEH društvo s ograničenom odgovornošću za savjetovanje i inžinjering usluge osnivanja i razvoja poslovnih pothvata u st, OIB 43573088763 zastupanog po punomoćniku Vedran Kraljeta</derivirana_varijabla>
  </DomainObject.Predmet.ProtustrankaFormatedOIB>
  <DomainObject.Predmet.ProtustrankaFormatedWithAdress>
    <izvorni_sadrzaj> CROATEH društvo s ograničenom odgovornošću za savjetovanje i inžinjering usluge osnivanja i razvoja poslovnih pothvata u st, Draškovićeva 47/a, 10000 Zagreb zastupanog po punomoćniku Vedran Kraljeta</izvorni_sadrzaj>
    <derivirana_varijabla naziv="DomainObject.Predmet.ProtustrankaFormatedWithAdress_1"> CROATEH društvo s ograničenom odgovornošću za savjetovanje i inžinjering usluge osnivanja i razvoja poslovnih pothvata u st, Draškovićeva 47/a, 10000 Zagreb zastupanog po punomoćniku Vedran Kraljeta</derivirana_varijabla>
  </DomainObject.Predmet.ProtustrankaFormatedWithAdress>
  <DomainObject.Predmet.ProtustrankaFormatedWithAdressOIB>
    <izvorni_sadrzaj> CROATEH društvo s ograničenom odgovornošću za savjetovanje i inžinjering usluge osnivanja i razvoja poslovnih pothvata u st, OIB 43573088763, Draškovićeva 47/a, 10000 Zagreb zastupanog po punomoćniku Vedran Kraljeta</izvorni_sadrzaj>
    <derivirana_varijabla naziv="DomainObject.Predmet.ProtustrankaFormatedWithAdressOIB_1"> CROATEH društvo s ograničenom odgovornošću za savjetovanje i inžinjering usluge osnivanja i razvoja poslovnih pothvata u st, OIB 43573088763, Draškovićeva 47/a, 10000 Zagreb zastupanog po punomoćniku Vedran Kraljeta</derivirana_varijabla>
  </DomainObject.Predmet.ProtustrankaFormatedWithAdressOIB>
  <DomainObject.Predmet.ProtustrankaWithAdress>
    <izvorni_sadrzaj>CROATEH društvo s ograničenom odgovornošću za savjetovanje i inžinjering usluge osnivanja i razvoja poslovnih pothvata u st Draškovićeva 47/a, 10000 Zagreb</izvorni_sadrzaj>
    <derivirana_varijabla naziv="DomainObject.Predmet.ProtustrankaWithAdress_1">CROATEH društvo s ograničenom odgovornošću za savjetovanje i inžinjering usluge osnivanja i razvoja poslovnih pothvata u st Draškovićeva 47/a, 10000 Zagreb</derivirana_varijabla>
  </DomainObject.Predmet.ProtustrankaWithAdress>
  <DomainObject.Predmet.ProtustrankaWithAdressOIB>
    <izvorni_sadrzaj>CROATEH društvo s ograničenom odgovornošću za savjetovanje i inžinjering usluge osnivanja i razvoja poslovnih pothvata u st, OIB 43573088763, Draškovićeva 47/a, 10000 Zagreb</izvorni_sadrzaj>
    <derivirana_varijabla naziv="DomainObject.Predmet.ProtustrankaWithAdressOIB_1">CROATEH društvo s ograničenom odgovornošću za savjetovanje i inžinjering usluge osnivanja i razvoja poslovnih pothvata u st, OIB 43573088763, Draškovićeva 47/a, 10000 Zagreb</derivirana_varijabla>
  </DomainObject.Predmet.ProtustrankaWithAdressOIB>
  <DomainObject.Predmet.ProtustrankaNazivFormated>
    <izvorni_sadrzaj>CROATEH društvo s ograničenom odgovornošću za savjetovanje i inžinjering usluge osnivanja i razvoja poslovnih pothvata u st</izvorni_sadrzaj>
    <derivirana_varijabla naziv="DomainObject.Predmet.ProtustrankaNazivFormated_1">CROATEH društvo s ograničenom odgovornošću za savjetovanje i inžinjering usluge osnivanja i razvoja poslovnih pothvata u st</derivirana_varijabla>
  </DomainObject.Predmet.ProtustrankaNazivFormated>
  <DomainObject.Predmet.ProtustrankaNazivFormatedOIB>
    <izvorni_sadrzaj>CROATEH društvo s ograničenom odgovornošću za savjetovanje i inžinjering usluge osnivanja i razvoja poslovnih pothvata u st, OIB 43573088763</izvorni_sadrzaj>
    <derivirana_varijabla naziv="DomainObject.Predmet.ProtustrankaNazivFormatedOIB_1">CROATEH društvo s ograničenom odgovornošću za savjetovanje i inžinjering usluge osnivanja i razvoja poslovnih pothvata u st, OIB 43573088763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CROATEH društvo s ograničenom odgovornošću za savjetovanje i inžinjering usluge osnivanja i razvoja poslovnih pothvata u st zastupanog po punomoćniku Vedran Kraljeta</item>
    </izvorni_sadrzaj>
    <derivirana_varijabla naziv="DomainObject.Predmet.ProtuStrankaListFormated_1">
      <item>CROATEH društvo s ograničenom odgovornošću za savjetovanje i inžinjering usluge osnivanja i razvoja poslovnih pothvata u st zastupanog po punomoćniku Vedran Kraljeta</item>
    </derivirana_varijabla>
  </DomainObject.Predmet.ProtuStrankaListFormated>
  <DomainObject.Predmet.ProtuStrankaListFormatedOIB>
    <izvorni_sadrzaj>
      <item>CROATEH društvo s ograničenom odgovornošću za savjetovanje i inžinjering usluge osnivanja i razvoja poslovnih pothvata u st, OIB 43573088763 zastupanog po punomoćniku Vedran Kraljeta</item>
    </izvorni_sadrzaj>
    <derivirana_varijabla naziv="DomainObject.Predmet.ProtuStrankaListFormatedOIB_1">
      <item>CROATEH društvo s ograničenom odgovornošću za savjetovanje i inžinjering usluge osnivanja i razvoja poslovnih pothvata u st, OIB 43573088763 zastupanog po punomoćniku Vedran Kraljeta</item>
    </derivirana_varijabla>
  </DomainObject.Predmet.ProtuStrankaListFormatedOIB>
  <DomainObject.Predmet.ProtuStrankaListFormatedWithAdress>
    <izvorni_sadrzaj>
      <item>CROATEH društvo s ograničenom odgovornošću za savjetovanje i inžinjering usluge osnivanja i razvoja poslovnih pothvata u st, Draškovićeva 47/a, 10000 Zagreb zastupanog po punomoćniku Vedran Kraljeta</item>
    </izvorni_sadrzaj>
    <derivirana_varijabla naziv="DomainObject.Predmet.ProtuStrankaListFormatedWithAdress_1">
      <item>CROATEH društvo s ograničenom odgovornošću za savjetovanje i inžinjering usluge osnivanja i razvoja poslovnih pothvata u st, Draškovićeva 47/a, 10000 Zagreb zastupanog po punomoćniku Vedran Kraljeta</item>
    </derivirana_varijabla>
  </DomainObject.Predmet.ProtuStrankaListFormatedWithAdress>
  <DomainObject.Predmet.ProtuStrankaListFormatedWithAdressOIB>
    <izvorni_sadrzaj>
      <item>CROATEH društvo s ograničenom odgovornošću za savjetovanje i inžinjering usluge osnivanja i razvoja poslovnih pothvata u st, OIB 43573088763, Draškovićeva 47/a, 10000 Zagreb zastupanog po punomoćniku Vedran Kraljeta</item>
    </izvorni_sadrzaj>
    <derivirana_varijabla naziv="DomainObject.Predmet.ProtuStrankaListFormatedWithAdressOIB_1">
      <item>CROATEH društvo s ograničenom odgovornošću za savjetovanje i inžinjering usluge osnivanja i razvoja poslovnih pothvata u st, OIB 43573088763, Draškovićeva 47/a, 10000 Zagreb zastupanog po punomoćniku Vedran Kraljeta</item>
    </derivirana_varijabla>
  </DomainObject.Predmet.ProtuStrankaListFormatedWithAdressOIB>
  <DomainObject.Predmet.ProtuStrankaListNazivFormated>
    <izvorni_sadrzaj>
      <item>CROATEH društvo s ograničenom odgovornošću za savjetovanje i inžinjering usluge osnivanja i razvoja poslovnih pothvata u st</item>
    </izvorni_sadrzaj>
    <derivirana_varijabla naziv="DomainObject.Predmet.ProtuStrankaListNazivFormated_1">
      <item>CROATEH društvo s ograničenom odgovornošću za savjetovanje i inžinjering usluge osnivanja i razvoja poslovnih pothvata u st</item>
    </derivirana_varijabla>
  </DomainObject.Predmet.ProtuStrankaListNazivFormated>
  <DomainObject.Predmet.ProtuStrankaListNazivFormatedOIB>
    <izvorni_sadrzaj>
      <item>CROATEH društvo s ograničenom odgovornošću za savjetovanje i inžinjering usluge osnivanja i razvoja poslovnih pothvata u st, OIB 43573088763</item>
    </izvorni_sadrzaj>
    <derivirana_varijabla naziv="DomainObject.Predmet.ProtuStrankaListNazivFormatedOIB_1">
      <item>CROATEH društvo s ograničenom odgovornošću za savjetovanje i inžinjering usluge osnivanja i razvoja poslovnih pothvata u st, OIB 43573088763</item>
    </derivirana_varijabla>
  </DomainObject.Predmet.ProtuStrankaListNazivFormatedOIB>
  <DomainObject.Predmet.OstaliListFormated>
    <izvorni_sadrzaj>
      <item>Vedran Kraljeta punomoćnik sudionika u postupku CROATEH društvo s ograničenom odgovornošću za savjetovanje i inžinjering usluge osnivanja i razvoja poslovnih pothvata u st</item>
    </izvorni_sadrzaj>
    <derivirana_varijabla naziv="DomainObject.Predmet.OstaliListFormated_1">
      <item>Vedran Kraljeta punomoćnik sudionika u postupku CROATEH društvo s ograničenom odgovornošću za savjetovanje i inžinjering usluge osnivanja i razvoja poslovnih pothvata u st</item>
    </derivirana_varijabla>
  </DomainObject.Predmet.OstaliListFormated>
  <DomainObject.Predmet.OstaliListFormatedOIB>
    <izvorni_sadrzaj>
      <item>Vedran Kraljeta, OIB 54631179027 punomoćnik sudionika u postupku CROATEH društvo s ograničenom odgovornošću za savjetovanje i inžinjering usluge osnivanja i razvoja poslovnih pothvata u st</item>
    </izvorni_sadrzaj>
    <derivirana_varijabla naziv="DomainObject.Predmet.OstaliListFormatedOIB_1">
      <item>Vedran Kraljeta, OIB 54631179027 punomoćnik sudionika u postupku CROATEH društvo s ograničenom odgovornošću za savjetovanje i inžinjering usluge osnivanja i razvoja poslovnih pothvata u st</item>
    </derivirana_varijabla>
  </DomainObject.Predmet.OstaliListFormatedOIB>
  <DomainObject.Predmet.OstaliListFormatedWithAdress>
    <izvorni_sadrzaj>
      <item>Vedran Kraljeta, Vladimira Nazora 33, 10000 Zagreb punomoćnik sudionika u postupku CROATEH društvo s ograničenom odgovornošću za savjetovanje i inžinjering usluge osnivanja i razvoja poslovnih pothvata u st</item>
    </izvorni_sadrzaj>
    <derivirana_varijabla naziv="DomainObject.Predmet.OstaliListFormatedWithAdress_1">
      <item>Vedran Kraljeta, Vladimira Nazora 33, 10000 Zagreb punomoćnik sudionika u postupku CROATEH društvo s ograničenom odgovornošću za savjetovanje i inžinjering usluge osnivanja i razvoja poslovnih pothvata u st</item>
    </derivirana_varijabla>
  </DomainObject.Predmet.OstaliListFormatedWithAdress>
  <DomainObject.Predmet.OstaliListFormatedWithAdressOIB>
    <izvorni_sadrzaj>
      <item>Vedran Kraljeta, OIB 54631179027, Vladimira Nazora 33, 10000 Zagreb punomoćnik sudionika u postupku CROATEH društvo s ograničenom odgovornošću za savjetovanje i inžinjering usluge osnivanja i razvoja poslovnih pothvata u st</item>
    </izvorni_sadrzaj>
    <derivirana_varijabla naziv="DomainObject.Predmet.OstaliListFormatedWithAdressOIB_1">
      <item>Vedran Kraljeta, OIB 54631179027, Vladimira Nazora 33, 10000 Zagreb punomoćnik sudionika u postupku CROATEH društvo s ograničenom odgovornošću za savjetovanje i inžinjering usluge osnivanja i razvoja poslovnih pothvata u st</item>
    </derivirana_varijabla>
  </DomainObject.Predmet.OstaliListFormatedWithAdressOIB>
  <DomainObject.Predmet.OstaliListNazivFormated>
    <izvorni_sadrzaj>
      <item>Vedran Kraljeta</item>
    </izvorni_sadrzaj>
    <derivirana_varijabla naziv="DomainObject.Predmet.OstaliListNazivFormated_1">
      <item>Vedran Kraljeta</item>
    </derivirana_varijabla>
  </DomainObject.Predmet.OstaliListNazivFormated>
  <DomainObject.Predmet.OstaliListNazivFormatedOIB>
    <izvorni_sadrzaj>
      <item>Vedran Kraljeta, OIB 54631179027</item>
    </izvorni_sadrzaj>
    <derivirana_varijabla naziv="DomainObject.Predmet.OstaliListNazivFormatedOIB_1">
      <item>Vedran Kraljeta, OIB 54631179027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CROATEH društvo s ograničenom odgovornošću za savjetovanje i inžinjering usluge osnivanja i razvoja poslovnih pothvata u st</izvorni_sadrzaj>
    <derivirana_varijabla naziv="DomainObject.Predmet.ProtustrankaIDrugi_1">CROATEH društvo s ograničenom odgovornošću za savjetovanje i inžinjering usluge osnivanja i razvoja poslovnih pothvata u 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CROATEH društvo s ograničenom odgovornošću za savjetovanje i inžinjering usluge osnivanja i razvoja poslovnih pothvata u st, OIB 43573088763, Draškovićeva 47/a, 10000 Zagreb</izvorni_sadrzaj>
    <derivirana_varijabla naziv="DomainObject.Predmet.ProtustrankaIDrugiAdressOIB_1">CROATEH društvo s ograničenom odgovornošću za savjetovanje i inžinjering usluge osnivanja i razvoja poslovnih pothvata u st, OIB 43573088763, Draškovićeva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CROATEH društvo s ograničenom odgovornošću za savjetovanje i inžinjering usluge osnivanja i razvoja poslovnih pothvata u st</item>
      <item>Vedran Kraljeta</item>
    </izvorni_sadrzaj>
    <derivirana_varijabla naziv="DomainObject.Predmet.SudioniciListNaziv_1">
      <item>FINA Regionalni centar Zagreb</item>
      <item>CROATEH društvo s ograničenom odgovornošću za savjetovanje i inžinjering usluge osnivanja i razvoja poslovnih pothvata u st</item>
      <item>Vedran Kraljeta</item>
    </derivirana_varijabla>
  </DomainObject.Predmet.SudioniciListNaziv>
  <DomainObject.Predmet.SudioniciListAdressOIB>
    <izvorni_sadrzaj>
      <item>FINA Regionalni centar Zagreb, OIB 85821130368, Trg svibanjskih žrtava 1995. br. 1,10000 Zagreb</item>
      <item>CROATEH društvo s ograničenom odgovornošću za savjetovanje i inžinjering usluge osnivanja i razvoja poslovnih pothvata u st, OIB 43573088763, Draškovićeva 47/a,10000 Zagreb</item>
      <item>Vedran Kraljeta, OIB 54631179027, Vladimira Nazora 33,10000 Zagreb</item>
    </izvorni_sadrzaj>
    <derivirana_varijabla naziv="DomainObject.Predmet.SudioniciListAdressOIB_1">
      <item>FINA Regionalni centar Zagreb, OIB 85821130368, Trg svibanjskih žrtava 1995. br. 1,10000 Zagreb</item>
      <item>CROATEH društvo s ograničenom odgovornošću za savjetovanje i inžinjering usluge osnivanja i razvoja poslovnih pothvata u st, OIB 43573088763, Draškovićeva 47/a,10000 Zagreb</item>
      <item>Vedran Kraljeta, OIB 54631179027, Vladimira Nazora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43573088763</item>
      <item>, OIB 54631179027</item>
    </izvorni_sadrzaj>
    <derivirana_varijabla naziv="DomainObject.Predmet.SudioniciListNazivOIB_1">
      <item>, OIB 85821130368</item>
      <item>, OIB 43573088763</item>
      <item>, OIB 54631179027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13. lipnja 2019.</izvorni_sadrzaj>
    <derivirana_varijabla naziv="DomainObject.PredzadnjaOdlukaIzPredmeta.DatumDonosenjaOdluke_1">13. lipnja 2019.</derivirana_varijabla>
  </DomainObject.PredzadnjaOdlukaIzPredmeta.DatumDonosenjaOdluke>
  <DomainObject.PredzadnjaOdlukaIzPredmeta.Oznaka>
    <izvorni_sadrzaj>St-4489/2016-39</izvorni_sadrzaj>
    <derivirana_varijabla naziv="DomainObject.PredzadnjaOdlukaIzPredmeta.Oznaka_1">St-4489/2016-39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A79E4-62BC-4D5D-827C-1CADAE0C6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2317</properties:Characters>
  <properties:Lines>65</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3107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2019-07-11T08:43:00Z</dcterms:created>
  <dc:creator>Korisnik</dc:creator>
  <cp:lastModifiedBy>Renata Klokočki</cp:lastModifiedBy>
  <cp:lastPrinted>2019-07-11T08:53:00Z</cp:lastPrinted>
  <dcterms:modified xmlns:xsi="http://www.w3.org/2001/XMLSchema-instance" xsi:type="dcterms:W3CDTF">2019-07-11T10:39:00Z</dcterms:modified>
  <cp:revision>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-povlačenje prijavljene tražbine nakon održanog ispitnog ročišta-CROATEH.docx)</vt:lpwstr>
  </prop:property>
  <prop:property name="CC_coloring" pid="4" fmtid="{D5CDD505-2E9C-101B-9397-08002B2CF9AE}">
    <vt:bool>false</vt:bool>
  </prop:property>
  <prop:property name="BrojStranica" pid="5" fmtid="{D5CDD505-2E9C-101B-9397-08002B2CF9AE}">
    <vt:i4>2</vt:i4>
  </prop:property>
</prop:Properties>
</file>