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537E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27A89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37EC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537EC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658032" w14:paraId="0658032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105EC1">
        <w:rPr>
          <w:rFonts w:hAnsi="Times New Roman" w:ascii="Times New Roman"/>
          <w:sz w:val="24"/>
        </w:rPr>
        <w:t>6627/16</w:t>
      </w:r>
      <w:r w:rsidR="003807A4" w:rsidRPr="00040E80">
        <w:rPr>
          <w:rFonts w:hAnsi="Times New Roman" w:ascii="Times New Roman"/>
          <w:sz w:val="24"/>
        </w:rPr>
        <w:t xml:space="preserve">  </w:t>
      </w:r>
      <w:r w:rsidR="00CB2350">
        <w:rPr>
          <w:rFonts w:hAnsi="Times New Roman" w:ascii="Times New Roman"/>
          <w:sz w:val="24"/>
        </w:rPr>
        <w:t>-25</w:t>
      </w:r>
      <w:r w:rsidR="003807A4" w:rsidRPr="00040E80">
        <w:rPr>
          <w:rFonts w:hAnsi="Times New Roman" w:ascii="Times New Roman"/>
          <w:sz w:val="24"/>
        </w:rPr>
        <w:t xml:space="preserve">  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A537EC" w:rsidP="00A537EC" w:rsidR="0029118A" w:rsidRPr="00A537EC">
      <w:pPr>
        <w:jc w:val="center"/>
        <w:rPr>
          <w:rFonts w:hAnsi="Times New Roman" w:ascii="Times New Roman"/>
          <w:sz w:val="24"/>
        </w:rPr>
      </w:pPr>
      <w:r w:rsidRPr="00A537EC">
        <w:rPr>
          <w:rFonts w:hAnsi="Times New Roman" w:ascii="Times New Roman"/>
          <w:sz w:val="24"/>
        </w:rPr>
        <w:t>R E P U B L I K A   H R V A T S K A</w:t>
      </w:r>
    </w:p>
    <w:p w:rsidRDefault="00805BAF" w:rsidP="00A537EC" w:rsidR="0029118A" w:rsidRPr="00A537E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805BAF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1E65E7" w:rsidRPr="001E65E7">
        <w:rPr>
          <w:rFonts w:hAnsi="Times New Roman" w:ascii="Times New Roman"/>
          <w:sz w:val="24"/>
        </w:rPr>
        <w:t xml:space="preserve">BGB NEKRETNINE d.o.o. </w:t>
      </w:r>
      <w:r w:rsidR="001E65E7">
        <w:rPr>
          <w:rFonts w:hAnsi="Times New Roman" w:ascii="Times New Roman"/>
          <w:sz w:val="24"/>
        </w:rPr>
        <w:t xml:space="preserve"> u stečaju, </w:t>
      </w:r>
      <w:r w:rsidR="001E65E7" w:rsidRPr="001E65E7">
        <w:rPr>
          <w:rFonts w:hAnsi="Times New Roman" w:ascii="Times New Roman"/>
          <w:sz w:val="24"/>
        </w:rPr>
        <w:t>Zagreb, Boškovićeva 7, OIB: 15653482743</w:t>
      </w:r>
      <w:r w:rsidR="001E65E7">
        <w:rPr>
          <w:rFonts w:hAnsi="Times New Roman" w:ascii="Times New Roman"/>
          <w:sz w:val="24"/>
        </w:rPr>
        <w:t xml:space="preserve">, kojega zastupa stečajni upravitelj </w:t>
      </w:r>
      <w:r w:rsidR="001E65E7" w:rsidRPr="001E65E7">
        <w:rPr>
          <w:rFonts w:hAnsi="Times New Roman" w:ascii="Times New Roman"/>
          <w:sz w:val="24"/>
        </w:rPr>
        <w:t xml:space="preserve">Zlatko Kosec, Dubovica 4, Mali Bukovec, </w:t>
      </w:r>
      <w:r w:rsidR="001E65E7">
        <w:rPr>
          <w:rFonts w:hAnsi="Times New Roman" w:ascii="Times New Roman"/>
          <w:sz w:val="24"/>
        </w:rPr>
        <w:t xml:space="preserve">5. listopada 2017. </w:t>
      </w:r>
      <w:r w:rsidR="006E42DE" w:rsidRPr="00040E80">
        <w:rPr>
          <w:rFonts w:hAnsi="Times New Roman" w:ascii="Times New Roman"/>
          <w:sz w:val="24"/>
        </w:rPr>
        <w:t xml:space="preserve"> </w:t>
      </w:r>
    </w:p>
    <w:p w:rsidRDefault="00805BAF" w:rsidP="0029118A" w:rsidR="00805BAF">
      <w:pPr>
        <w:rPr>
          <w:rFonts w:hAnsi="Times New Roman" w:ascii="Times New Roman"/>
          <w:sz w:val="24"/>
        </w:rPr>
      </w:pPr>
    </w:p>
    <w:p w:rsidRDefault="00805BAF" w:rsidP="00034763" w:rsidR="00034763" w:rsidRPr="00670F7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860524" w:rsidRPr="00670F79">
        <w:rPr>
          <w:rFonts w:hAnsi="Times New Roman" w:ascii="Times New Roman"/>
          <w:sz w:val="24"/>
        </w:rPr>
        <w:t xml:space="preserve">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B00188" w:rsidR="00B00188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B00188">
        <w:rPr>
          <w:rFonts w:hAnsi="Times New Roman" w:ascii="Times New Roman"/>
          <w:sz w:val="24"/>
        </w:rPr>
        <w:t xml:space="preserve">I. </w:t>
      </w:r>
      <w:r w:rsidR="00B00188" w:rsidRPr="00B00188">
        <w:rPr>
          <w:rFonts w:hAnsi="Times New Roman" w:ascii="Times New Roman"/>
          <w:sz w:val="24"/>
        </w:rPr>
        <w:t xml:space="preserve">Određuje se prodaja nekretnina stečajnog dužnika </w:t>
      </w:r>
      <w:r w:rsidR="00A62D5A">
        <w:rPr>
          <w:rFonts w:hAnsi="Times New Roman" w:ascii="Times New Roman"/>
          <w:sz w:val="24"/>
        </w:rPr>
        <w:t xml:space="preserve">na kojima postoji razlučno pravo </w:t>
      </w:r>
      <w:r w:rsidR="00B00188" w:rsidRPr="00B00188">
        <w:rPr>
          <w:rFonts w:hAnsi="Times New Roman" w:ascii="Times New Roman"/>
          <w:sz w:val="24"/>
        </w:rPr>
        <w:t>u stečajnom postupku koji se vodi kod ovoga suda, uz odgovarajuću primjen</w:t>
      </w:r>
      <w:r w:rsidR="00B00188">
        <w:rPr>
          <w:rFonts w:hAnsi="Times New Roman" w:ascii="Times New Roman"/>
          <w:sz w:val="24"/>
        </w:rPr>
        <w:t xml:space="preserve">u pravila o ovrsi na nekretnini, </w:t>
      </w:r>
      <w:r w:rsidR="00A712FB">
        <w:rPr>
          <w:rFonts w:hAnsi="Times New Roman" w:ascii="Times New Roman"/>
          <w:sz w:val="24"/>
        </w:rPr>
        <w:t>upisanih u:</w:t>
      </w:r>
    </w:p>
    <w:p w:rsidRDefault="00B00188" w:rsidP="00B00188" w:rsidR="00B00188">
      <w:pPr>
        <w:rPr>
          <w:rFonts w:hAnsi="Times New Roman" w:ascii="Times New Roman"/>
          <w:sz w:val="24"/>
        </w:rPr>
      </w:pPr>
    </w:p>
    <w:p w:rsidRDefault="00B00188" w:rsidP="001E65E7" w:rsidR="001E65E7" w:rsidRPr="001E65E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1E65E7">
        <w:rPr>
          <w:rFonts w:hAnsi="Times New Roman" w:ascii="Times New Roman"/>
          <w:sz w:val="24"/>
        </w:rPr>
        <w:t xml:space="preserve">1.) </w:t>
      </w:r>
      <w:r w:rsidR="001E65E7" w:rsidRPr="001E65E7">
        <w:rPr>
          <w:rFonts w:hAnsi="Times New Roman" w:ascii="Times New Roman"/>
          <w:sz w:val="24"/>
        </w:rPr>
        <w:t>z.k.ul. broj 11415, k</w:t>
      </w:r>
      <w:r w:rsidR="001E65E7">
        <w:rPr>
          <w:rFonts w:hAnsi="Times New Roman" w:ascii="Times New Roman"/>
          <w:sz w:val="24"/>
        </w:rPr>
        <w:t xml:space="preserve">.o. </w:t>
      </w:r>
      <w:r w:rsidR="001E65E7" w:rsidRPr="001E65E7">
        <w:rPr>
          <w:rFonts w:hAnsi="Times New Roman" w:ascii="Times New Roman"/>
          <w:sz w:val="24"/>
        </w:rPr>
        <w:t xml:space="preserve">Grad Zagreb, čkbr. 4910/19, zgrada mješovite uporabe br. 28 (povr. </w:t>
      </w:r>
      <w:smartTag w:element="metricconverter" w:uri="urn:schemas-microsoft-com:office:smarttags">
        <w:smartTagPr>
          <w:attr w:val="395 m2" w:name="ProductID"/>
        </w:smartTagPr>
        <w:r w:rsidR="001E65E7" w:rsidRPr="001E65E7">
          <w:rPr>
            <w:rFonts w:hAnsi="Times New Roman" w:ascii="Times New Roman"/>
            <w:sz w:val="24"/>
          </w:rPr>
          <w:t>395 m2</w:t>
        </w:r>
      </w:smartTag>
      <w:r w:rsidR="001E65E7" w:rsidRPr="001E65E7">
        <w:rPr>
          <w:rFonts w:hAnsi="Times New Roman" w:ascii="Times New Roman"/>
          <w:sz w:val="24"/>
        </w:rPr>
        <w:t xml:space="preserve">) i dvorište (povr. </w:t>
      </w:r>
      <w:smartTag w:element="metricconverter" w:uri="urn:schemas-microsoft-com:office:smarttags">
        <w:smartTagPr>
          <w:attr w:val="22 m2" w:name="ProductID"/>
        </w:smartTagPr>
        <w:r w:rsidR="001E65E7" w:rsidRPr="001E65E7">
          <w:rPr>
            <w:rFonts w:hAnsi="Times New Roman" w:ascii="Times New Roman"/>
            <w:sz w:val="24"/>
          </w:rPr>
          <w:t>22 m2</w:t>
        </w:r>
      </w:smartTag>
      <w:r w:rsidR="001E65E7" w:rsidRPr="001E65E7">
        <w:rPr>
          <w:rFonts w:hAnsi="Times New Roman" w:ascii="Times New Roman"/>
          <w:sz w:val="24"/>
        </w:rPr>
        <w:t xml:space="preserve">) Trakošćanska, površine 417m2, 20. suvlasnički dio: 5/1000 ETAŽNO VLASNIŠTVO (E-20), parkirališno mjesto oznake GPM2 u podrumu -2 objekta, ukupne površine 13,12 čm, netto korisne površine </w:t>
      </w:r>
      <w:smartTag w:element="metricconverter" w:uri="urn:schemas-microsoft-com:office:smarttags">
        <w:smartTagPr>
          <w:attr w:val="6,56 m2" w:name="ProductID"/>
        </w:smartTagPr>
        <w:r w:rsidR="001E65E7" w:rsidRPr="001E65E7">
          <w:rPr>
            <w:rFonts w:hAnsi="Times New Roman" w:ascii="Times New Roman"/>
            <w:sz w:val="24"/>
          </w:rPr>
          <w:t>6,56 m2</w:t>
        </w:r>
      </w:smartTag>
      <w:r w:rsidR="001E65E7" w:rsidRPr="001E65E7">
        <w:rPr>
          <w:rFonts w:hAnsi="Times New Roman" w:ascii="Times New Roman"/>
          <w:sz w:val="24"/>
        </w:rPr>
        <w:t>,</w:t>
      </w:r>
    </w:p>
    <w:p w:rsidRDefault="001E65E7" w:rsidP="001E65E7" w:rsidR="001E65E7" w:rsidRPr="001E65E7">
      <w:pPr>
        <w:rPr>
          <w:rFonts w:hAnsi="Times New Roman" w:ascii="Times New Roman"/>
          <w:b/>
          <w:sz w:val="24"/>
        </w:rPr>
      </w:pPr>
      <w:r w:rsidRPr="001E65E7">
        <w:rPr>
          <w:rFonts w:hAnsi="Times New Roman" w:ascii="Times New Roman"/>
          <w:sz w:val="24"/>
        </w:rPr>
        <w:t xml:space="preserve">    </w:t>
      </w:r>
    </w:p>
    <w:p w:rsidRDefault="001E65E7" w:rsidP="001E65E7" w:rsidR="001E65E7" w:rsidRPr="001E65E7">
      <w:pPr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ab/>
      </w:r>
      <w:r w:rsidRPr="001E65E7">
        <w:rPr>
          <w:rFonts w:hAnsi="Times New Roman" w:ascii="Times New Roman"/>
          <w:sz w:val="24"/>
        </w:rPr>
        <w:t>2.)</w:t>
      </w:r>
      <w:r>
        <w:rPr>
          <w:rFonts w:hAnsi="Times New Roman" w:ascii="Times New Roman"/>
          <w:b/>
          <w:sz w:val="24"/>
        </w:rPr>
        <w:t xml:space="preserve"> </w:t>
      </w:r>
      <w:r w:rsidRPr="001E65E7">
        <w:rPr>
          <w:rFonts w:hAnsi="Times New Roman" w:ascii="Times New Roman"/>
          <w:sz w:val="24"/>
        </w:rPr>
        <w:t>z.k.ul. broj 11415, k</w:t>
      </w:r>
      <w:r>
        <w:rPr>
          <w:rFonts w:hAnsi="Times New Roman" w:ascii="Times New Roman"/>
          <w:sz w:val="24"/>
        </w:rPr>
        <w:t xml:space="preserve">.o. </w:t>
      </w:r>
      <w:r w:rsidRPr="001E65E7">
        <w:rPr>
          <w:rFonts w:hAnsi="Times New Roman" w:ascii="Times New Roman"/>
          <w:sz w:val="24"/>
        </w:rPr>
        <w:t xml:space="preserve">Grad Zagreb, čkbr. 4910/19, zgrada mješovite uporabe br. 28 (povr. </w:t>
      </w:r>
      <w:smartTag w:element="metricconverter" w:uri="urn:schemas-microsoft-com:office:smarttags">
        <w:smartTagPr>
          <w:attr w:val="395 m2" w:name="ProductID"/>
        </w:smartTagPr>
        <w:r w:rsidRPr="001E65E7">
          <w:rPr>
            <w:rFonts w:hAnsi="Times New Roman" w:ascii="Times New Roman"/>
            <w:sz w:val="24"/>
          </w:rPr>
          <w:t>395 m2</w:t>
        </w:r>
      </w:smartTag>
      <w:r w:rsidRPr="001E65E7">
        <w:rPr>
          <w:rFonts w:hAnsi="Times New Roman" w:ascii="Times New Roman"/>
          <w:sz w:val="24"/>
        </w:rPr>
        <w:t xml:space="preserve">) i dvorište (povr. </w:t>
      </w:r>
      <w:smartTag w:element="metricconverter" w:uri="urn:schemas-microsoft-com:office:smarttags">
        <w:smartTagPr>
          <w:attr w:val="22 m2" w:name="ProductID"/>
        </w:smartTagPr>
        <w:r w:rsidRPr="001E65E7">
          <w:rPr>
            <w:rFonts w:hAnsi="Times New Roman" w:ascii="Times New Roman"/>
            <w:sz w:val="24"/>
          </w:rPr>
          <w:t>22 m2</w:t>
        </w:r>
      </w:smartTag>
      <w:r w:rsidRPr="001E65E7">
        <w:rPr>
          <w:rFonts w:hAnsi="Times New Roman" w:ascii="Times New Roman"/>
          <w:sz w:val="24"/>
        </w:rPr>
        <w:t xml:space="preserve">) Trakošćanska, površine </w:t>
      </w:r>
      <w:smartTag w:element="metricconverter" w:uri="urn:schemas-microsoft-com:office:smarttags">
        <w:smartTagPr>
          <w:attr w:val="417 m2" w:name="ProductID"/>
        </w:smartTagPr>
        <w:r w:rsidRPr="001E65E7">
          <w:rPr>
            <w:rFonts w:hAnsi="Times New Roman" w:ascii="Times New Roman"/>
            <w:sz w:val="24"/>
          </w:rPr>
          <w:t>417 m2</w:t>
        </w:r>
      </w:smartTag>
      <w:r w:rsidRPr="001E65E7">
        <w:rPr>
          <w:rFonts w:hAnsi="Times New Roman" w:ascii="Times New Roman"/>
          <w:sz w:val="24"/>
        </w:rPr>
        <w:t xml:space="preserve">, 21. suvlasnički dio: 6/1000 ETAŽNO VLASNIŠTVO (E-21), parkirališno mjesto oznake GPM3 u podrumu -2 objekta, ukupne površine 13,25 čm, netto korisne površine </w:t>
      </w:r>
      <w:smartTag w:element="metricconverter" w:uri="urn:schemas-microsoft-com:office:smarttags">
        <w:smartTagPr>
          <w:attr w:val="6,63 m2" w:name="ProductID"/>
        </w:smartTagPr>
        <w:r w:rsidRPr="001E65E7">
          <w:rPr>
            <w:rFonts w:hAnsi="Times New Roman" w:ascii="Times New Roman"/>
            <w:sz w:val="24"/>
          </w:rPr>
          <w:t>6,63 m2</w:t>
        </w:r>
      </w:smartTag>
      <w:r w:rsidRPr="001E65E7">
        <w:rPr>
          <w:rFonts w:hAnsi="Times New Roman" w:ascii="Times New Roman"/>
          <w:sz w:val="24"/>
        </w:rPr>
        <w:t>,</w:t>
      </w:r>
      <w:r w:rsidRPr="001E65E7">
        <w:rPr>
          <w:rFonts w:hAnsi="Times New Roman" w:ascii="Times New Roman"/>
          <w:b/>
          <w:sz w:val="24"/>
        </w:rPr>
        <w:t xml:space="preserve"> </w:t>
      </w:r>
    </w:p>
    <w:p w:rsidRDefault="001E65E7" w:rsidP="001E65E7" w:rsidR="001E65E7">
      <w:pPr>
        <w:rPr>
          <w:rFonts w:hAnsi="Times New Roman" w:ascii="Times New Roman"/>
          <w:b/>
          <w:sz w:val="24"/>
        </w:rPr>
      </w:pPr>
    </w:p>
    <w:p w:rsidRDefault="001E65E7" w:rsidP="001E65E7" w:rsidR="001E65E7" w:rsidRPr="001E65E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ab/>
      </w:r>
      <w:r w:rsidRPr="001E65E7">
        <w:rPr>
          <w:rFonts w:hAnsi="Times New Roman" w:ascii="Times New Roman"/>
          <w:sz w:val="24"/>
        </w:rPr>
        <w:t>3.)</w:t>
      </w:r>
      <w:r>
        <w:rPr>
          <w:rFonts w:hAnsi="Times New Roman" w:ascii="Times New Roman"/>
          <w:b/>
          <w:sz w:val="24"/>
        </w:rPr>
        <w:t xml:space="preserve"> </w:t>
      </w:r>
      <w:r w:rsidRPr="001E65E7">
        <w:rPr>
          <w:rFonts w:hAnsi="Times New Roman" w:ascii="Times New Roman"/>
          <w:sz w:val="24"/>
        </w:rPr>
        <w:t>z.k.ul. broj 11415, k</w:t>
      </w:r>
      <w:r>
        <w:rPr>
          <w:rFonts w:hAnsi="Times New Roman" w:ascii="Times New Roman"/>
          <w:sz w:val="24"/>
        </w:rPr>
        <w:t xml:space="preserve">.o. </w:t>
      </w:r>
      <w:r w:rsidRPr="001E65E7">
        <w:rPr>
          <w:rFonts w:hAnsi="Times New Roman" w:ascii="Times New Roman"/>
          <w:sz w:val="24"/>
        </w:rPr>
        <w:t xml:space="preserve">Grad Zagreb, čkbr. 4910/19, zgrada mješovite uporabe br. 28 (povr. </w:t>
      </w:r>
      <w:smartTag w:element="metricconverter" w:uri="urn:schemas-microsoft-com:office:smarttags">
        <w:smartTagPr>
          <w:attr w:val="395 m2" w:name="ProductID"/>
        </w:smartTagPr>
        <w:r w:rsidRPr="001E65E7">
          <w:rPr>
            <w:rFonts w:hAnsi="Times New Roman" w:ascii="Times New Roman"/>
            <w:sz w:val="24"/>
          </w:rPr>
          <w:t>395 m2</w:t>
        </w:r>
      </w:smartTag>
      <w:r w:rsidRPr="001E65E7">
        <w:rPr>
          <w:rFonts w:hAnsi="Times New Roman" w:ascii="Times New Roman"/>
          <w:sz w:val="24"/>
        </w:rPr>
        <w:t xml:space="preserve">) i dvorište (povr. </w:t>
      </w:r>
      <w:smartTag w:element="metricconverter" w:uri="urn:schemas-microsoft-com:office:smarttags">
        <w:smartTagPr>
          <w:attr w:val="22 m2" w:name="ProductID"/>
        </w:smartTagPr>
        <w:r w:rsidRPr="001E65E7">
          <w:rPr>
            <w:rFonts w:hAnsi="Times New Roman" w:ascii="Times New Roman"/>
            <w:sz w:val="24"/>
          </w:rPr>
          <w:t>22 m2</w:t>
        </w:r>
      </w:smartTag>
      <w:r w:rsidRPr="001E65E7">
        <w:rPr>
          <w:rFonts w:hAnsi="Times New Roman" w:ascii="Times New Roman"/>
          <w:sz w:val="24"/>
        </w:rPr>
        <w:t xml:space="preserve">) Trakošćanska, površine </w:t>
      </w:r>
      <w:smartTag w:element="metricconverter" w:uri="urn:schemas-microsoft-com:office:smarttags">
        <w:smartTagPr>
          <w:attr w:val="417 m2" w:name="ProductID"/>
        </w:smartTagPr>
        <w:r w:rsidRPr="001E65E7">
          <w:rPr>
            <w:rFonts w:hAnsi="Times New Roman" w:ascii="Times New Roman"/>
            <w:sz w:val="24"/>
          </w:rPr>
          <w:t>417 m2</w:t>
        </w:r>
      </w:smartTag>
      <w:r w:rsidRPr="001E65E7">
        <w:rPr>
          <w:rFonts w:hAnsi="Times New Roman" w:ascii="Times New Roman"/>
          <w:sz w:val="24"/>
        </w:rPr>
        <w:t xml:space="preserve">, 22. suvlasnički dio: 7/1000 ETAŽNO VLASNIŠTVO (E-22), parkirališno mjesto oznake GPM4 u podrumu -2 objekta, ukupne površine 15,86 čm, netto korisne površine </w:t>
      </w:r>
      <w:smartTag w:element="metricconverter" w:uri="urn:schemas-microsoft-com:office:smarttags">
        <w:smartTagPr>
          <w:attr w:val="7,93 m2" w:name="ProductID"/>
        </w:smartTagPr>
        <w:r w:rsidRPr="001E65E7">
          <w:rPr>
            <w:rFonts w:hAnsi="Times New Roman" w:ascii="Times New Roman"/>
            <w:sz w:val="24"/>
          </w:rPr>
          <w:t>7,93 m2</w:t>
        </w:r>
      </w:smartTag>
      <w:r w:rsidRPr="001E65E7">
        <w:rPr>
          <w:rFonts w:hAnsi="Times New Roman" w:ascii="Times New Roman"/>
          <w:sz w:val="24"/>
        </w:rPr>
        <w:t xml:space="preserve">, </w:t>
      </w:r>
    </w:p>
    <w:p w:rsidRDefault="001E65E7" w:rsidP="001E65E7" w:rsidR="001E65E7" w:rsidRPr="001E65E7">
      <w:pPr>
        <w:rPr>
          <w:rFonts w:hAnsi="Times New Roman" w:ascii="Times New Roman"/>
          <w:b/>
          <w:sz w:val="24"/>
        </w:rPr>
      </w:pPr>
    </w:p>
    <w:p w:rsidRDefault="001E65E7" w:rsidP="001E65E7" w:rsidR="001E65E7" w:rsidRPr="001E65E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ab/>
      </w:r>
      <w:r w:rsidRPr="001E65E7">
        <w:rPr>
          <w:rFonts w:hAnsi="Times New Roman" w:ascii="Times New Roman"/>
          <w:sz w:val="24"/>
        </w:rPr>
        <w:t>4.)</w:t>
      </w:r>
      <w:r>
        <w:rPr>
          <w:rFonts w:hAnsi="Times New Roman" w:ascii="Times New Roman"/>
          <w:b/>
          <w:sz w:val="24"/>
        </w:rPr>
        <w:t xml:space="preserve"> </w:t>
      </w:r>
      <w:r w:rsidRPr="001E65E7">
        <w:rPr>
          <w:rFonts w:hAnsi="Times New Roman" w:ascii="Times New Roman"/>
          <w:sz w:val="24"/>
        </w:rPr>
        <w:t>z.k.ul. broj 11415, k</w:t>
      </w:r>
      <w:r>
        <w:rPr>
          <w:rFonts w:hAnsi="Times New Roman" w:ascii="Times New Roman"/>
          <w:sz w:val="24"/>
        </w:rPr>
        <w:t xml:space="preserve">.o. </w:t>
      </w:r>
      <w:r w:rsidRPr="001E65E7">
        <w:rPr>
          <w:rFonts w:hAnsi="Times New Roman" w:ascii="Times New Roman"/>
          <w:sz w:val="24"/>
        </w:rPr>
        <w:t xml:space="preserve">Grad Zagreb, čkbr. 4910/19, zgrada mješovite uporabe br. 28 (povr. </w:t>
      </w:r>
      <w:smartTag w:element="metricconverter" w:uri="urn:schemas-microsoft-com:office:smarttags">
        <w:smartTagPr>
          <w:attr w:val="395 m2" w:name="ProductID"/>
        </w:smartTagPr>
        <w:r w:rsidRPr="001E65E7">
          <w:rPr>
            <w:rFonts w:hAnsi="Times New Roman" w:ascii="Times New Roman"/>
            <w:sz w:val="24"/>
          </w:rPr>
          <w:t>395 m2</w:t>
        </w:r>
      </w:smartTag>
      <w:r w:rsidRPr="001E65E7">
        <w:rPr>
          <w:rFonts w:hAnsi="Times New Roman" w:ascii="Times New Roman"/>
          <w:sz w:val="24"/>
        </w:rPr>
        <w:t xml:space="preserve">) i dvorište (povr. </w:t>
      </w:r>
      <w:smartTag w:element="metricconverter" w:uri="urn:schemas-microsoft-com:office:smarttags">
        <w:smartTagPr>
          <w:attr w:val="22 m2" w:name="ProductID"/>
        </w:smartTagPr>
        <w:r w:rsidRPr="001E65E7">
          <w:rPr>
            <w:rFonts w:hAnsi="Times New Roman" w:ascii="Times New Roman"/>
            <w:sz w:val="24"/>
          </w:rPr>
          <w:t>22 m2</w:t>
        </w:r>
      </w:smartTag>
      <w:r w:rsidRPr="001E65E7">
        <w:rPr>
          <w:rFonts w:hAnsi="Times New Roman" w:ascii="Times New Roman"/>
          <w:sz w:val="24"/>
        </w:rPr>
        <w:t xml:space="preserve">) Trakošćanska, površine </w:t>
      </w:r>
      <w:smartTag w:element="metricconverter" w:uri="urn:schemas-microsoft-com:office:smarttags">
        <w:smartTagPr>
          <w:attr w:val="417 m2" w:name="ProductID"/>
        </w:smartTagPr>
        <w:r w:rsidRPr="001E65E7">
          <w:rPr>
            <w:rFonts w:hAnsi="Times New Roman" w:ascii="Times New Roman"/>
            <w:sz w:val="24"/>
          </w:rPr>
          <w:t>417 m2</w:t>
        </w:r>
      </w:smartTag>
      <w:r w:rsidRPr="001E65E7">
        <w:rPr>
          <w:rFonts w:hAnsi="Times New Roman" w:ascii="Times New Roman"/>
          <w:sz w:val="24"/>
        </w:rPr>
        <w:t xml:space="preserve">, 54. suvlasnički dio: 1/1000 ETAŽNO VLASNIŠTVO (E-54), spremište oznake S15 u prizemlju objekta, ukupne površine 1,48 čm, netto korisne površine </w:t>
      </w:r>
      <w:smartTag w:element="metricconverter" w:uri="urn:schemas-microsoft-com:office:smarttags">
        <w:smartTagPr>
          <w:attr w:val="0,74 m2" w:name="ProductID"/>
        </w:smartTagPr>
        <w:r w:rsidRPr="001E65E7">
          <w:rPr>
            <w:rFonts w:hAnsi="Times New Roman" w:ascii="Times New Roman"/>
            <w:sz w:val="24"/>
          </w:rPr>
          <w:t>0,74 m2</w:t>
        </w:r>
      </w:smartTag>
      <w:r w:rsidRPr="001E65E7">
        <w:rPr>
          <w:rFonts w:hAnsi="Times New Roman" w:ascii="Times New Roman"/>
          <w:sz w:val="24"/>
        </w:rPr>
        <w:t>.</w:t>
      </w:r>
    </w:p>
    <w:p w:rsidRDefault="00633903" w:rsidP="00633903" w:rsidR="00A62D5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A62D5A" w:rsidP="00633903" w:rsidR="0063390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633903">
        <w:rPr>
          <w:rFonts w:hAnsi="Times New Roman" w:ascii="Times New Roman"/>
          <w:sz w:val="24"/>
        </w:rPr>
        <w:t xml:space="preserve">II. </w:t>
      </w:r>
      <w:r w:rsidR="00633903" w:rsidRPr="00633903">
        <w:rPr>
          <w:rFonts w:hAnsi="Times New Roman" w:ascii="Times New Roman"/>
          <w:sz w:val="24"/>
        </w:rPr>
        <w:t xml:space="preserve">Zaključkom o prodaji utvrdit će se način i uvjeti prodaje nekretnina </w:t>
      </w:r>
      <w:r w:rsidR="00E8199D">
        <w:rPr>
          <w:rFonts w:hAnsi="Times New Roman" w:ascii="Times New Roman"/>
          <w:sz w:val="24"/>
        </w:rPr>
        <w:t xml:space="preserve">navedenih u toč. I. izreke. </w:t>
      </w:r>
    </w:p>
    <w:p w:rsidRDefault="00633903" w:rsidP="00633903" w:rsidR="00633903">
      <w:pPr>
        <w:rPr>
          <w:rFonts w:hAnsi="Times New Roman" w:ascii="Times New Roman"/>
          <w:sz w:val="24"/>
        </w:rPr>
      </w:pPr>
    </w:p>
    <w:p w:rsidRDefault="00633903" w:rsidP="00633903" w:rsidR="0063390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III. Prodaju nekretnina provest će Financijska agencija elektroničkom javnom dražbom.</w:t>
      </w:r>
    </w:p>
    <w:p w:rsidRDefault="00633903" w:rsidP="00633903" w:rsidR="00633903" w:rsidRPr="00633903">
      <w:pPr>
        <w:rPr>
          <w:rFonts w:hAnsi="Times New Roman" w:ascii="Times New Roman"/>
          <w:sz w:val="24"/>
        </w:rPr>
      </w:pPr>
      <w:r w:rsidRPr="00633903">
        <w:rPr>
          <w:rFonts w:hAnsi="Times New Roman" w:ascii="Times New Roman"/>
          <w:sz w:val="24"/>
        </w:rPr>
        <w:lastRenderedPageBreak/>
        <w:tab/>
        <w:t>I</w:t>
      </w:r>
      <w:r>
        <w:rPr>
          <w:rFonts w:hAnsi="Times New Roman" w:ascii="Times New Roman"/>
          <w:sz w:val="24"/>
        </w:rPr>
        <w:t>V</w:t>
      </w:r>
      <w:r w:rsidRPr="00633903">
        <w:rPr>
          <w:rFonts w:hAnsi="Times New Roman" w:ascii="Times New Roman"/>
          <w:sz w:val="24"/>
        </w:rPr>
        <w:t xml:space="preserve">. Nalaže se Općinskom </w:t>
      </w:r>
      <w:r w:rsidR="001E65E7">
        <w:rPr>
          <w:rFonts w:hAnsi="Times New Roman" w:ascii="Times New Roman"/>
          <w:sz w:val="24"/>
        </w:rPr>
        <w:t xml:space="preserve">građanskom sudu u Zagrebu </w:t>
      </w:r>
      <w:r w:rsidRPr="00633903">
        <w:rPr>
          <w:rFonts w:hAnsi="Times New Roman" w:ascii="Times New Roman"/>
          <w:sz w:val="24"/>
        </w:rPr>
        <w:t xml:space="preserve">upis zabilježbe </w:t>
      </w:r>
      <w:r>
        <w:rPr>
          <w:rFonts w:hAnsi="Times New Roman" w:ascii="Times New Roman"/>
          <w:sz w:val="24"/>
        </w:rPr>
        <w:t xml:space="preserve">prodaje nekretnina navedenih </w:t>
      </w:r>
      <w:r w:rsidR="00E8199D">
        <w:rPr>
          <w:rFonts w:hAnsi="Times New Roman" w:ascii="Times New Roman"/>
          <w:sz w:val="24"/>
        </w:rPr>
        <w:t>u toč.</w:t>
      </w:r>
      <w:r w:rsidRPr="00633903">
        <w:rPr>
          <w:rFonts w:hAnsi="Times New Roman" w:ascii="Times New Roman"/>
          <w:sz w:val="24"/>
        </w:rPr>
        <w:t xml:space="preserve"> I. izreke ovog rješenja</w:t>
      </w:r>
      <w:r>
        <w:rPr>
          <w:rFonts w:hAnsi="Times New Roman" w:ascii="Times New Roman"/>
          <w:sz w:val="24"/>
        </w:rPr>
        <w:t xml:space="preserve"> u zemljišnim knjigama. </w:t>
      </w:r>
    </w:p>
    <w:p w:rsidRDefault="00A712FB" w:rsidP="00450923" w:rsidR="00A712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633903" w:rsidP="00633903" w:rsidR="00A712F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A712FB" w:rsidP="00450923" w:rsidR="00A712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633903" w:rsidP="00633903" w:rsidR="00633903" w:rsidRPr="0063390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633903">
        <w:rPr>
          <w:rFonts w:hAnsi="Times New Roman" w:ascii="Times New Roman"/>
          <w:sz w:val="24"/>
        </w:rPr>
        <w:t>Na prijedlog stečajn</w:t>
      </w:r>
      <w:r w:rsidR="005A0419">
        <w:rPr>
          <w:rFonts w:hAnsi="Times New Roman" w:ascii="Times New Roman"/>
          <w:sz w:val="24"/>
        </w:rPr>
        <w:t>og</w:t>
      </w:r>
      <w:r w:rsidRPr="00633903">
        <w:rPr>
          <w:rFonts w:hAnsi="Times New Roman" w:ascii="Times New Roman"/>
          <w:sz w:val="24"/>
        </w:rPr>
        <w:t xml:space="preserve"> upravitelj</w:t>
      </w:r>
      <w:r w:rsidR="005A0419">
        <w:rPr>
          <w:rFonts w:hAnsi="Times New Roman" w:ascii="Times New Roman"/>
          <w:sz w:val="24"/>
        </w:rPr>
        <w:t xml:space="preserve">a </w:t>
      </w:r>
      <w:r>
        <w:rPr>
          <w:rFonts w:hAnsi="Times New Roman" w:ascii="Times New Roman"/>
          <w:sz w:val="24"/>
        </w:rPr>
        <w:t>a temeljem članka</w:t>
      </w:r>
      <w:r w:rsidRPr="00633903">
        <w:rPr>
          <w:rFonts w:hAnsi="Times New Roman" w:ascii="Times New Roman"/>
          <w:sz w:val="24"/>
        </w:rPr>
        <w:t xml:space="preserve"> 247. </w:t>
      </w:r>
      <w:r>
        <w:rPr>
          <w:rFonts w:hAnsi="Times New Roman" w:ascii="Times New Roman"/>
          <w:sz w:val="24"/>
        </w:rPr>
        <w:t>stavak 1.</w:t>
      </w:r>
      <w:r w:rsidR="00E8199D">
        <w:rPr>
          <w:rFonts w:hAnsi="Times New Roman" w:ascii="Times New Roman"/>
          <w:sz w:val="24"/>
        </w:rPr>
        <w:t xml:space="preserve">, </w:t>
      </w:r>
      <w:r>
        <w:rPr>
          <w:rFonts w:hAnsi="Times New Roman" w:ascii="Times New Roman"/>
          <w:sz w:val="24"/>
        </w:rPr>
        <w:t>2.</w:t>
      </w:r>
      <w:r w:rsidR="00E8199D">
        <w:rPr>
          <w:rFonts w:hAnsi="Times New Roman" w:ascii="Times New Roman"/>
          <w:sz w:val="24"/>
        </w:rPr>
        <w:t>, 3. i 4.</w:t>
      </w:r>
      <w:r>
        <w:rPr>
          <w:rFonts w:hAnsi="Times New Roman" w:ascii="Times New Roman"/>
          <w:sz w:val="24"/>
        </w:rPr>
        <w:t xml:space="preserve"> </w:t>
      </w:r>
      <w:r w:rsidRPr="00633903">
        <w:rPr>
          <w:rFonts w:hAnsi="Times New Roman" w:ascii="Times New Roman"/>
          <w:sz w:val="24"/>
        </w:rPr>
        <w:t xml:space="preserve"> Stečajnog zakona (Narodne novine broj 71/15) </w:t>
      </w:r>
      <w:r w:rsidR="00E8199D">
        <w:rPr>
          <w:rFonts w:hAnsi="Times New Roman" w:ascii="Times New Roman"/>
          <w:sz w:val="24"/>
        </w:rPr>
        <w:t xml:space="preserve">riješeno je kao u izreci. </w:t>
      </w:r>
    </w:p>
    <w:p w:rsidRDefault="00633903" w:rsidP="00450923" w:rsidR="00633903" w:rsidRPr="00450923">
      <w:pPr>
        <w:rPr>
          <w:rFonts w:hAnsi="Times New Roman" w:ascii="Times New Roman"/>
          <w:sz w:val="24"/>
        </w:rPr>
      </w:pPr>
    </w:p>
    <w:p w:rsidRDefault="006A3BBC" w:rsidP="009A7844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5A0419">
        <w:rPr>
          <w:rFonts w:hAnsi="Times New Roman" w:ascii="Times New Roman"/>
          <w:sz w:val="24"/>
        </w:rPr>
        <w:t>5. listopada</w:t>
      </w:r>
      <w:r w:rsidR="009A7844">
        <w:rPr>
          <w:rFonts w:hAnsi="Times New Roman" w:ascii="Times New Roman"/>
          <w:sz w:val="24"/>
        </w:rPr>
        <w:t xml:space="preserve"> 2017.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CB2350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9A7844" w:rsidP="00341B5D" w:rsidR="00341B5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koja se podnosi ovome sudu u tri primjerka.</w:t>
      </w:r>
      <w:r w:rsidR="002B418C" w:rsidRPr="00040E80">
        <w:rPr>
          <w:rFonts w:hAnsi="Times New Roman" w:ascii="Times New Roman"/>
          <w:sz w:val="24"/>
        </w:rPr>
        <w:t xml:space="preserve"> </w:t>
      </w:r>
      <w:r w:rsidR="00E8199D">
        <w:rPr>
          <w:rFonts w:hAnsi="Times New Roman" w:ascii="Times New Roman"/>
          <w:sz w:val="24"/>
        </w:rPr>
        <w:t>Žalba ne odgađa provedbu rješenja.</w:t>
      </w:r>
    </w:p>
    <w:p w:rsidRDefault="00E8199D" w:rsidP="00341B5D" w:rsidR="00E8199D">
      <w:pPr>
        <w:rPr>
          <w:rFonts w:hAnsi="Times New Roman" w:ascii="Times New Roman"/>
          <w:sz w:val="24"/>
        </w:rPr>
      </w:pPr>
    </w:p>
    <w:p w:rsidRDefault="00CB2350" w:rsidP="00341B5D" w:rsidR="00CB235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CB2350" w:rsidP="00341B5D" w:rsidR="00CB2350" w:rsidRPr="00341B5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CB2350">
      <w:pPr>
        <w:rPr>
          <w:rFonts w:hAnsi="Times New Roman" w:ascii="Times New Roman"/>
          <w:color w:themeColor="background1" w:val="FFFFFF"/>
          <w:sz w:val="24"/>
        </w:rPr>
      </w:pPr>
      <w:r w:rsidRPr="00CB2350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CB2350">
      <w:pPr>
        <w:rPr>
          <w:rFonts w:hAnsi="Times New Roman" w:ascii="Times New Roman"/>
          <w:color w:themeColor="background1" w:val="FFFFFF"/>
          <w:sz w:val="24"/>
        </w:rPr>
      </w:pPr>
      <w:r w:rsidRPr="00CB2350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CB2350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CB2350">
        <w:rPr>
          <w:rFonts w:hAnsi="Times New Roman" w:ascii="Times New Roman"/>
          <w:color w:themeColor="background1" w:val="FFFFFF"/>
          <w:sz w:val="24"/>
        </w:rPr>
        <w:t>čajno</w:t>
      </w:r>
      <w:r w:rsidR="005A0419" w:rsidRPr="00CB2350">
        <w:rPr>
          <w:rFonts w:hAnsi="Times New Roman" w:ascii="Times New Roman"/>
          <w:color w:themeColor="background1" w:val="FFFFFF"/>
          <w:sz w:val="24"/>
        </w:rPr>
        <w:t>m</w:t>
      </w:r>
      <w:r w:rsidR="00087800" w:rsidRPr="00CB2350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5A0419" w:rsidRPr="00CB2350">
        <w:rPr>
          <w:rFonts w:hAnsi="Times New Roman" w:ascii="Times New Roman"/>
          <w:color w:themeColor="background1" w:val="FFFFFF"/>
          <w:sz w:val="24"/>
        </w:rPr>
        <w:t xml:space="preserve">u, </w:t>
      </w:r>
      <w:r w:rsidR="00087800" w:rsidRPr="00CB2350">
        <w:rPr>
          <w:rFonts w:hAnsi="Times New Roman" w:ascii="Times New Roman"/>
          <w:color w:themeColor="background1" w:val="FFFFFF"/>
          <w:sz w:val="24"/>
        </w:rPr>
        <w:t>osobno</w:t>
      </w:r>
    </w:p>
    <w:p w:rsidRDefault="00670F79" w:rsidP="00B9185A" w:rsidR="005A0419" w:rsidRPr="00CB2350">
      <w:pPr>
        <w:rPr>
          <w:rFonts w:hAnsi="Times New Roman" w:ascii="Times New Roman"/>
          <w:color w:themeColor="background1" w:val="FFFFFF"/>
          <w:sz w:val="24"/>
        </w:rPr>
      </w:pPr>
      <w:r w:rsidRPr="00CB2350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127A89" w:rsidRPr="00CB2350">
        <w:rPr>
          <w:rFonts w:hAnsi="Times New Roman" w:ascii="Times New Roman"/>
          <w:color w:themeColor="background1" w:val="FFFFFF"/>
          <w:sz w:val="24"/>
        </w:rPr>
        <w:t>e-Oglasna ploča</w:t>
      </w:r>
    </w:p>
    <w:p w:rsidRDefault="005A0419" w:rsidP="00B9185A" w:rsidR="005A0419" w:rsidRPr="00CB2350">
      <w:pPr>
        <w:rPr>
          <w:rFonts w:hAnsi="Times New Roman" w:ascii="Times New Roman"/>
          <w:color w:themeColor="background1" w:val="FFFFFF"/>
          <w:sz w:val="24"/>
        </w:rPr>
      </w:pPr>
      <w:r w:rsidRPr="00CB2350">
        <w:rPr>
          <w:rFonts w:hAnsi="Times New Roman" w:ascii="Times New Roman"/>
          <w:color w:themeColor="background1" w:val="FFFFFF"/>
          <w:sz w:val="24"/>
        </w:rPr>
        <w:t xml:space="preserve">3. Razlučnom vjerovniku: Republika Hrvatska, Ministarstvo financija, zastupano po zz. </w:t>
      </w:r>
    </w:p>
    <w:p w:rsidRDefault="005A0419" w:rsidP="00B9185A" w:rsidR="006A3BBC" w:rsidRPr="00CB2350">
      <w:pPr>
        <w:rPr>
          <w:rFonts w:hAnsi="Times New Roman" w:ascii="Times New Roman"/>
          <w:color w:themeColor="background1" w:val="FFFFFF"/>
          <w:sz w:val="24"/>
        </w:rPr>
      </w:pPr>
      <w:r w:rsidRPr="00CB2350">
        <w:rPr>
          <w:rFonts w:hAnsi="Times New Roman" w:ascii="Times New Roman"/>
          <w:color w:themeColor="background1" w:val="FFFFFF"/>
          <w:sz w:val="24"/>
        </w:rPr>
        <w:t xml:space="preserve">   Županijskom državnom odvjetništvu u Zagrebu</w:t>
      </w:r>
      <w:r w:rsidR="00127A89" w:rsidRPr="00CB2350">
        <w:rPr>
          <w:rFonts w:hAnsi="Times New Roman" w:ascii="Times New Roman"/>
          <w:color w:themeColor="background1" w:val="FFFFFF"/>
          <w:sz w:val="24"/>
        </w:rPr>
        <w:t xml:space="preserve"> </w:t>
      </w:r>
      <w:r w:rsidR="00B9185A" w:rsidRPr="00CB2350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5A0419" w:rsidP="00B9185A" w:rsidR="00E8199D" w:rsidRPr="00CB2350">
      <w:pPr>
        <w:rPr>
          <w:rFonts w:hAnsi="Times New Roman" w:ascii="Times New Roman"/>
          <w:color w:themeColor="background1" w:val="FFFFFF"/>
          <w:sz w:val="24"/>
        </w:rPr>
      </w:pPr>
      <w:r w:rsidRPr="00CB2350">
        <w:rPr>
          <w:rFonts w:hAnsi="Times New Roman" w:ascii="Times New Roman"/>
          <w:color w:themeColor="background1" w:val="FFFFFF"/>
          <w:sz w:val="24"/>
        </w:rPr>
        <w:t>4. Financijska agencija, Zagreb</w:t>
      </w:r>
    </w:p>
    <w:sectPr w:rsidSect="009A7844" w:rsidR="00E8199D" w:rsidRPr="00CB2350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70B" w:rsidR="0004070B">
      <w:r>
        <w:separator/>
      </w:r>
    </w:p>
  </w:endnote>
  <w:endnote w:id="0" w:type="continuationSeparator">
    <w:p w:rsidRDefault="0004070B" w:rsidR="000407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70B" w:rsidR="0004070B">
      <w:r>
        <w:separator/>
      </w:r>
    </w:p>
  </w:footnote>
  <w:footnote w:id="0" w:type="continuationSeparator">
    <w:p w:rsidRDefault="0004070B" w:rsidR="000407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670F7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70F79">
      <w:rPr>
        <w:rStyle w:val="Brojstranice"/>
        <w:rFonts w:hAnsi="Times New Roman" w:ascii="Times New Roman"/>
      </w:rPr>
      <w:t xml:space="preserve">- </w:t>
    </w:r>
    <w:r w:rsidRPr="00670F79">
      <w:rPr>
        <w:rStyle w:val="Brojstranice"/>
        <w:rFonts w:hAnsi="Times New Roman" w:ascii="Times New Roman"/>
      </w:rPr>
      <w:fldChar w:fldCharType="begin"/>
    </w:r>
    <w:r w:rsidRPr="00670F79">
      <w:rPr>
        <w:rStyle w:val="Brojstranice"/>
        <w:rFonts w:hAnsi="Times New Roman" w:ascii="Times New Roman"/>
      </w:rPr>
      <w:instrText xml:space="preserve">PAGE  </w:instrText>
    </w:r>
    <w:r w:rsidRPr="00670F79">
      <w:rPr>
        <w:rStyle w:val="Brojstranice"/>
        <w:rFonts w:hAnsi="Times New Roman" w:ascii="Times New Roman"/>
      </w:rPr>
      <w:fldChar w:fldCharType="separate"/>
    </w:r>
    <w:r w:rsidR="001346CA">
      <w:rPr>
        <w:rStyle w:val="Brojstranice"/>
        <w:rFonts w:hAnsi="Times New Roman" w:ascii="Times New Roman"/>
      </w:rPr>
      <w:t>2</w:t>
    </w:r>
    <w:r w:rsidRPr="00670F79">
      <w:rPr>
        <w:rStyle w:val="Brojstranice"/>
        <w:rFonts w:hAnsi="Times New Roman" w:ascii="Times New Roman"/>
      </w:rPr>
      <w:fldChar w:fldCharType="end"/>
    </w:r>
    <w:r w:rsidRPr="00670F79">
      <w:rPr>
        <w:rStyle w:val="Brojstranice"/>
        <w:rFonts w:hAnsi="Times New Roman" w:ascii="Times New Roman"/>
      </w:rPr>
      <w:t xml:space="preserve"> -</w:t>
    </w:r>
  </w:p>
  <w:p w:rsidRDefault="00040E80" w:rsidP="00670F79" w:rsidR="00040E80" w:rsidRPr="00670F79">
    <w:pPr>
      <w:jc w:val="right"/>
      <w:rPr>
        <w:rFonts w:hAnsi="Calibri" w:ascii="Calibri"/>
        <w:szCs w:val="22"/>
      </w:rPr>
    </w:pPr>
    <w:r w:rsidRPr="00670F79">
      <w:rPr>
        <w:rFonts w:hAnsi="Times New Roman" w:ascii="Times New Roman"/>
        <w:szCs w:val="22"/>
      </w:rPr>
      <w:t>3 St-</w:t>
    </w:r>
    <w:r w:rsidR="00E8199D">
      <w:rPr>
        <w:rFonts w:hAnsi="Times New Roman" w:ascii="Times New Roman"/>
        <w:szCs w:val="22"/>
      </w:rPr>
      <w:t>66</w:t>
    </w:r>
    <w:r w:rsidR="005A0419">
      <w:rPr>
        <w:rFonts w:hAnsi="Times New Roman" w:ascii="Times New Roman"/>
        <w:szCs w:val="22"/>
      </w:rPr>
      <w:t>27</w:t>
    </w:r>
    <w:r w:rsidR="00E8199D">
      <w:rPr>
        <w:rFonts w:hAnsi="Times New Roman" w:ascii="Times New Roman"/>
        <w:szCs w:val="22"/>
      </w:rPr>
      <w:t>/16</w:t>
    </w:r>
    <w:r w:rsidR="00CB2350">
      <w:rPr>
        <w:rFonts w:hAnsi="Times New Roman" w:ascii="Times New Roman"/>
        <w:szCs w:val="22"/>
      </w:rPr>
      <w:t>-25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341D"/>
    <w:rsid w:val="00034763"/>
    <w:rsid w:val="0004070B"/>
    <w:rsid w:val="00040E80"/>
    <w:rsid w:val="00087800"/>
    <w:rsid w:val="000A2603"/>
    <w:rsid w:val="000A610E"/>
    <w:rsid w:val="00105EC1"/>
    <w:rsid w:val="001241C1"/>
    <w:rsid w:val="001246F3"/>
    <w:rsid w:val="00127A89"/>
    <w:rsid w:val="001346CA"/>
    <w:rsid w:val="00173472"/>
    <w:rsid w:val="001B07AD"/>
    <w:rsid w:val="001C0A37"/>
    <w:rsid w:val="001E65E7"/>
    <w:rsid w:val="00226FF1"/>
    <w:rsid w:val="00227A1C"/>
    <w:rsid w:val="0029118A"/>
    <w:rsid w:val="002B366C"/>
    <w:rsid w:val="002B418C"/>
    <w:rsid w:val="002C456F"/>
    <w:rsid w:val="00341B5D"/>
    <w:rsid w:val="0034423C"/>
    <w:rsid w:val="00354125"/>
    <w:rsid w:val="003626F3"/>
    <w:rsid w:val="003807A4"/>
    <w:rsid w:val="00381281"/>
    <w:rsid w:val="003B3623"/>
    <w:rsid w:val="003B4319"/>
    <w:rsid w:val="003E5829"/>
    <w:rsid w:val="003F02C7"/>
    <w:rsid w:val="003F3A53"/>
    <w:rsid w:val="00427D4E"/>
    <w:rsid w:val="00436CBD"/>
    <w:rsid w:val="00450923"/>
    <w:rsid w:val="00455BA6"/>
    <w:rsid w:val="0047141A"/>
    <w:rsid w:val="00474D10"/>
    <w:rsid w:val="004A2F51"/>
    <w:rsid w:val="004E162C"/>
    <w:rsid w:val="004F4FA1"/>
    <w:rsid w:val="0057341F"/>
    <w:rsid w:val="00590E11"/>
    <w:rsid w:val="005953B3"/>
    <w:rsid w:val="005A0419"/>
    <w:rsid w:val="005C54D4"/>
    <w:rsid w:val="00607038"/>
    <w:rsid w:val="00632B86"/>
    <w:rsid w:val="00633903"/>
    <w:rsid w:val="006613E5"/>
    <w:rsid w:val="00670F79"/>
    <w:rsid w:val="006A3BBC"/>
    <w:rsid w:val="006E1347"/>
    <w:rsid w:val="006E42DE"/>
    <w:rsid w:val="006E4726"/>
    <w:rsid w:val="00755CD2"/>
    <w:rsid w:val="00766050"/>
    <w:rsid w:val="00790BAB"/>
    <w:rsid w:val="007B5188"/>
    <w:rsid w:val="007E0A65"/>
    <w:rsid w:val="00805BAF"/>
    <w:rsid w:val="00860524"/>
    <w:rsid w:val="008715EA"/>
    <w:rsid w:val="0088174C"/>
    <w:rsid w:val="00887518"/>
    <w:rsid w:val="008B6BCE"/>
    <w:rsid w:val="008D3348"/>
    <w:rsid w:val="00971D49"/>
    <w:rsid w:val="00973546"/>
    <w:rsid w:val="0098284F"/>
    <w:rsid w:val="009A7844"/>
    <w:rsid w:val="009F5354"/>
    <w:rsid w:val="00A537EC"/>
    <w:rsid w:val="00A62D5A"/>
    <w:rsid w:val="00A664C9"/>
    <w:rsid w:val="00A712FB"/>
    <w:rsid w:val="00AA3D94"/>
    <w:rsid w:val="00AA5D37"/>
    <w:rsid w:val="00AA612A"/>
    <w:rsid w:val="00AB6016"/>
    <w:rsid w:val="00AC30C2"/>
    <w:rsid w:val="00AD481C"/>
    <w:rsid w:val="00B00188"/>
    <w:rsid w:val="00B36118"/>
    <w:rsid w:val="00B84E77"/>
    <w:rsid w:val="00B9185A"/>
    <w:rsid w:val="00BA7B50"/>
    <w:rsid w:val="00BC341D"/>
    <w:rsid w:val="00BD6375"/>
    <w:rsid w:val="00C74832"/>
    <w:rsid w:val="00C84F1E"/>
    <w:rsid w:val="00C94B5B"/>
    <w:rsid w:val="00C96797"/>
    <w:rsid w:val="00CB2350"/>
    <w:rsid w:val="00CB7135"/>
    <w:rsid w:val="00CC0996"/>
    <w:rsid w:val="00CF3AE7"/>
    <w:rsid w:val="00D077B7"/>
    <w:rsid w:val="00D84213"/>
    <w:rsid w:val="00DB43E0"/>
    <w:rsid w:val="00DD4E82"/>
    <w:rsid w:val="00DD6FB1"/>
    <w:rsid w:val="00E24AF4"/>
    <w:rsid w:val="00E37420"/>
    <w:rsid w:val="00E43451"/>
    <w:rsid w:val="00E8199D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134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6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6C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6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6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134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6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6C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6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6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6627</izvorni_sadrzaj>
    <derivirana_varijabla naziv="DomainObject.Predmet.Broj_1">6627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St-6627/2016</izvorni_sadrzaj>
    <derivirana_varijabla naziv="DomainObject.Predmet.OznakaBroj_1">St-6627/2016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BGB Nekretnine d.o.o.</izvorni_sadrzaj>
    <derivirana_varijabla naziv="DomainObject.Predmet.ProtustrankaFormated_1">  BGB Nekretnine d.o.o.</derivirana_varijabla>
  </DomainObject.Predmet.ProtustrankaFormated>
  <DomainObject.Predmet.ProtustrankaFormatedOIB>
    <izvorni_sadrzaj>  BGB Nekretnine d.o.o., OIB 15653482743</izvorni_sadrzaj>
    <derivirana_varijabla naziv="DomainObject.Predmet.ProtustrankaFormatedOIB_1">  BGB Nekretnine d.o.o., OIB 15653482743</derivirana_varijabla>
  </DomainObject.Predmet.ProtustrankaFormatedOIB>
  <DomainObject.Predmet.ProtustrankaFormatedWithAdress>
    <izvorni_sadrzaj> BGB Nekretnine d.o.o., Boškovićeva 7, 10000 Zagreb</izvorni_sadrzaj>
    <derivirana_varijabla naziv="DomainObject.Predmet.ProtustrankaFormatedWithAdress_1"> BGB Nekretnine d.o.o., Boškovićeva 7, 10000 Zagreb</derivirana_varijabla>
  </DomainObject.Predmet.ProtustrankaFormatedWithAdress>
  <DomainObject.Predmet.ProtustrankaFormatedWithAdressOIB>
    <izvorni_sadrzaj> BGB Nekretnine d.o.o., OIB 15653482743, Boškovićeva 7, 10000 Zagreb</izvorni_sadrzaj>
    <derivirana_varijabla naziv="DomainObject.Predmet.ProtustrankaFormatedWithAdressOIB_1"> BGB Nekretnine d.o.o., OIB 15653482743, Boškovićeva 7, 10000 Zagreb</derivirana_varijabla>
  </DomainObject.Predmet.ProtustrankaFormatedWithAdressOIB>
  <DomainObject.Predmet.ProtustrankaWithAdress>
    <izvorni_sadrzaj>BGB Nekretnine d.o.o. Boškovićeva 7, 10000 Zagreb</izvorni_sadrzaj>
    <derivirana_varijabla naziv="DomainObject.Predmet.ProtustrankaWithAdress_1">BGB Nekretnine d.o.o. Boškovićeva 7, 10000 Zagreb</derivirana_varijabla>
  </DomainObject.Predmet.ProtustrankaWithAdress>
  <DomainObject.Predmet.ProtustrankaWithAdressOIB>
    <izvorni_sadrzaj>BGB Nekretnine d.o.o., OIB 15653482743, Boškovićeva 7, 10000 Zagreb</izvorni_sadrzaj>
    <derivirana_varijabla naziv="DomainObject.Predmet.ProtustrankaWithAdressOIB_1">BGB Nekretnine d.o.o., OIB 15653482743, Boškovićeva 7, 10000 Zagreb</derivirana_varijabla>
  </DomainObject.Predmet.ProtustrankaWithAdressOIB>
  <DomainObject.Predmet.ProtustrankaNazivFormated>
    <izvorni_sadrzaj>BGB Nekretnine d.o.o.</izvorni_sadrzaj>
    <derivirana_varijabla naziv="DomainObject.Predmet.ProtustrankaNazivFormated_1">BGB Nekretnine d.o.o.</derivirana_varijabla>
  </DomainObject.Predmet.ProtustrankaNazivFormated>
  <DomainObject.Predmet.ProtustrankaNazivFormatedOIB>
    <izvorni_sadrzaj>BGB Nekretnine d.o.o., OIB 15653482743</izvorni_sadrzaj>
    <derivirana_varijabla naziv="DomainObject.Predmet.ProtustrankaNazivFormatedOIB_1">BGB Nekretnine d.o.o., OIB 15653482743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BGB Nekretnine d.o.o.</item>
    </izvorni_sadrzaj>
    <derivirana_varijabla naziv="DomainObject.Predmet.ProtuStrankaListFormated_1">
      <item>BGB Nekretnine d.o.o.</item>
    </derivirana_varijabla>
  </DomainObject.Predmet.ProtuStrankaListFormated>
  <DomainObject.Predmet.ProtuStrankaListFormatedOIB>
    <izvorni_sadrzaj>
      <item>BGB Nekretnine d.o.o., OIB 15653482743</item>
    </izvorni_sadrzaj>
    <derivirana_varijabla naziv="DomainObject.Predmet.ProtuStrankaListFormatedOIB_1">
      <item>BGB Nekretnine d.o.o., OIB 15653482743</item>
    </derivirana_varijabla>
  </DomainObject.Predmet.ProtuStrankaListFormatedOIB>
  <DomainObject.Predmet.ProtuStrankaListFormatedWithAdress>
    <izvorni_sadrzaj>
      <item>BGB Nekretnine d.o.o., Boškovićeva 7, 10000 Zagreb</item>
    </izvorni_sadrzaj>
    <derivirana_varijabla naziv="DomainObject.Predmet.ProtuStrankaListFormatedWithAdress_1">
      <item>BGB Nekretnine d.o.o., Boškovićeva 7, 10000 Zagreb</item>
    </derivirana_varijabla>
  </DomainObject.Predmet.ProtuStrankaListFormatedWithAdress>
  <DomainObject.Predmet.ProtuStrankaListFormatedWithAdressOIB>
    <izvorni_sadrzaj>
      <item>BGB Nekretnine d.o.o., OIB 15653482743, Boškovićeva 7, 10000 Zagreb</item>
    </izvorni_sadrzaj>
    <derivirana_varijabla naziv="DomainObject.Predmet.ProtuStrankaListFormatedWithAdressOIB_1">
      <item>BGB Nekretnine d.o.o., OIB 15653482743, Boškovićeva 7, 10000 Zagreb</item>
    </derivirana_varijabla>
  </DomainObject.Predmet.ProtuStrankaListFormatedWithAdressOIB>
  <DomainObject.Predmet.ProtuStrankaListNazivFormated>
    <izvorni_sadrzaj>
      <item>BGB Nekretnine d.o.o.</item>
    </izvorni_sadrzaj>
    <derivirana_varijabla naziv="DomainObject.Predmet.ProtuStrankaListNazivFormated_1">
      <item>BGB Nekretnine d.o.o.</item>
    </derivirana_varijabla>
  </DomainObject.Predmet.ProtuStrankaListNazivFormated>
  <DomainObject.Predmet.ProtuStrankaListNazivFormatedOIB>
    <izvorni_sadrzaj>
      <item>BGB Nekretnine d.o.o., OIB 15653482743</item>
    </izvorni_sadrzaj>
    <derivirana_varijabla naziv="DomainObject.Predmet.ProtuStrankaListNazivFormatedOIB_1">
      <item>BGB Nekretnine d.o.o., OIB 15653482743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BGB Nekretnine d.o.o.</izvorni_sadrzaj>
    <derivirana_varijabla naziv="DomainObject.Predmet.ProtustrankaIDrugi_1">BGB Nekretnine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BGB Nekretnine d.o.o., OIB 15653482743, Boškovićeva 7, 10000 Zagreb</izvorni_sadrzaj>
    <derivirana_varijabla naziv="DomainObject.Predmet.ProtustrankaIDrugiAdressOIB_1">BGB Nekretnine d.o.o., OIB 15653482743,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BGB Nekretnine d.o.o.</item>
      <item>FINA Regionalni centar Zagreb</item>
      <item>RH MF Porezna uprava Zagreb</item>
      <item>ŽDO u Zagrebu</item>
    </izvorni_sadrzaj>
    <derivirana_varijabla naziv="DomainObject.Predmet.SudioniciListNaziv_1">
      <item>BGB Nekretnine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BGB Nekretnine d.o.o., OIB 15653482743, Boškovićeva 7,10000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BGB Nekretnine d.o.o., OIB 15653482743, Boškovićeva 7,10000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15653482743</item>
      <item>, OIB 85821130368</item>
      <item>, OIB 18683136487</item>
      <item>, OIB 16488001145</item>
    </izvorni_sadrzaj>
    <derivirana_varijabla naziv="DomainObject.Predmet.SudioniciListNazivOIB_1">
      <item>, OIB 15653482743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2420</properties:Characters>
  <properties:Lines>72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2017-10-05T07:36:00Z</dcterms:created>
  <dc:creator>MK</dc:creator>
  <cp:lastModifiedBy>Sonja Pilić</cp:lastModifiedBy>
  <cp:lastPrinted>2017-10-05T07:39:00Z</cp:lastPrinted>
  <dcterms:modified xmlns:xsi="http://www.w3.org/2001/XMLSchema-instance" xsi:type="dcterms:W3CDTF">2017-10-05T07:42:00Z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