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7db1" w14:paraId="1467db1" w:rsidRDefault="00AC7B99" w:rsidP="00AC7B99" w:rsidR="00AC7B99">
      <w:pPr>
        <w15:collapsed w:val="false"/>
        <w:rPr>
          <w:rFonts w:eastAsia="Arial"/>
          <w:sz w:val="20"/>
          <w:szCs w:val="20"/>
        </w:rPr>
      </w:pPr>
      <w:bookmarkStart w:name="_GoBack" w:id="0"/>
      <w:bookmarkEnd w:id="0"/>
    </w:p>
    <w:p w:rsidRDefault="00AC7B99" w:rsidP="00AC7B99" w:rsidR="00AC7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:rsidRDefault="00464090" w:rsidP="00AC7B99" w:rsidR="00464090" w:rsidRPr="00787114">
      <w:pPr>
        <w:jc w:val="center"/>
        <w:rPr>
          <w:b/>
        </w:rPr>
      </w:pPr>
    </w:p>
    <w:p w:rsidRDefault="00AC7B99" w:rsidP="00AC7B99" w:rsidR="00AC7B99">
      <w:pPr>
        <w:rPr>
          <w:b/>
          <w:bCs/>
        </w:rPr>
      </w:pPr>
    </w:p>
    <w:p w:rsidRDefault="00C42A08" w:rsidP="00C42A08" w:rsidR="00C42A08">
      <w:pPr>
        <w:spacing w:lineRule="auto" w:line="276"/>
        <w:rPr>
          <w:rFonts w:cs="Arial" w:hAnsi="Arial" w:ascii="Arial"/>
          <w:b/>
          <w:bCs/>
        </w:rPr>
      </w:pPr>
      <w:r w:rsidRPr="0037704F">
        <w:rPr>
          <w:rFonts w:cs="Arial" w:hAnsi="Arial" w:ascii="Arial"/>
          <w:b/>
          <w:bCs/>
        </w:rPr>
        <w:t>IMOVINA</w:t>
      </w:r>
    </w:p>
    <w:tbl>
      <w:tblPr>
        <w:tblW w:type="dxa" w:w="9801"/>
        <w:tblLayout w:type="fixed"/>
        <w:tblLook w:val="0000" w:noVBand="0" w:noHBand="0" w:lastColumn="0" w:firstColumn="0" w:lastRow="0" w:firstRow="0"/>
      </w:tblPr>
      <w:tblGrid>
        <w:gridCol w:w="1129"/>
        <w:gridCol w:w="4100"/>
        <w:gridCol w:w="2279"/>
        <w:gridCol w:w="898"/>
        <w:gridCol w:w="1370"/>
        <w:gridCol w:w="25"/>
      </w:tblGrid>
      <w:tr w:rsidTr="00770ACE" w:rsidR="00C42A08" w:rsidRPr="0037704F">
        <w:trPr>
          <w:gridAfter w:val="1"/>
          <w:wAfter w:type="dxa" w:w="25"/>
          <w:trHeight w:val="780"/>
        </w:trPr>
        <w:tc>
          <w:tcPr>
            <w:tcW w:type="dxa" w:w="112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2F2F2" w:color="auto" w:val="clear"/>
            <w:vAlign w:val="bottom"/>
          </w:tcPr>
          <w:p w:rsidRDefault="00C42A08" w:rsidP="00770ACE" w:rsidR="00C42A08" w:rsidRPr="00806E54">
            <w:pPr>
              <w:spacing w:lineRule="auto" w:line="276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  <w:sz w:val="22"/>
                <w:szCs w:val="22"/>
              </w:rPr>
              <w:t>R</w:t>
            </w:r>
            <w:r w:rsidRPr="00806E54">
              <w:rPr>
                <w:rFonts w:cs="Arial" w:hAnsi="Arial" w:ascii="Arial"/>
                <w:b/>
                <w:sz w:val="22"/>
                <w:szCs w:val="22"/>
              </w:rPr>
              <w:t>.br.</w:t>
            </w:r>
          </w:p>
        </w:tc>
        <w:tc>
          <w:tcPr>
            <w:tcW w:type="dxa" w:w="4100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2F2F2" w:color="auto" w:val="clear"/>
            <w:vAlign w:val="bottom"/>
          </w:tcPr>
          <w:p w:rsidRDefault="00C42A08" w:rsidP="00770ACE" w:rsidR="00C42A08" w:rsidRPr="00806E54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806E54">
              <w:rPr>
                <w:rFonts w:cs="Arial" w:hAnsi="Arial" w:ascii="Arial"/>
                <w:b/>
                <w:sz w:val="22"/>
                <w:szCs w:val="22"/>
              </w:rPr>
              <w:t>Opis imovine</w:t>
            </w:r>
          </w:p>
        </w:tc>
        <w:tc>
          <w:tcPr>
            <w:tcW w:type="dxa" w:w="227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2F2F2" w:color="auto" w:val="clear"/>
            <w:vAlign w:val="bottom"/>
          </w:tcPr>
          <w:p w:rsidRDefault="00C42A08" w:rsidP="00770ACE" w:rsidR="00C42A08" w:rsidRPr="00806E54">
            <w:pPr>
              <w:spacing w:lineRule="auto" w:line="276"/>
              <w:rPr>
                <w:rFonts w:cs="Arial" w:hAnsi="Arial" w:ascii="Arial"/>
                <w:b/>
              </w:rPr>
            </w:pPr>
          </w:p>
          <w:p w:rsidRDefault="00C42A08" w:rsidP="00770ACE" w:rsidR="00C42A08" w:rsidRPr="00806E54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806E54">
              <w:rPr>
                <w:rFonts w:cs="Arial" w:hAnsi="Arial" w:ascii="Arial"/>
                <w:b/>
                <w:sz w:val="22"/>
                <w:szCs w:val="22"/>
              </w:rPr>
              <w:t>Knjigovodstvena vrijedn</w:t>
            </w:r>
            <w:r>
              <w:rPr>
                <w:rFonts w:cs="Arial" w:hAnsi="Arial" w:ascii="Arial"/>
                <w:b/>
                <w:sz w:val="22"/>
                <w:szCs w:val="22"/>
              </w:rPr>
              <w:t>ost po bilanci na dan 31.12.2016</w:t>
            </w:r>
            <w:r w:rsidRPr="00806E54">
              <w:rPr>
                <w:rFonts w:cs="Arial" w:hAnsi="Arial" w:ascii="Arial"/>
                <w:b/>
                <w:sz w:val="22"/>
                <w:szCs w:val="22"/>
              </w:rPr>
              <w:t>.</w:t>
            </w:r>
          </w:p>
          <w:p w:rsidRDefault="00C42A08" w:rsidP="00770ACE" w:rsidR="00C42A08" w:rsidRPr="00806E54">
            <w:pPr>
              <w:spacing w:lineRule="auto" w:line="276"/>
              <w:rPr>
                <w:rFonts w:cs="Arial" w:hAnsi="Arial" w:ascii="Arial"/>
                <w:b/>
              </w:rPr>
            </w:pPr>
          </w:p>
        </w:tc>
        <w:tc>
          <w:tcPr>
            <w:tcW w:type="dxa" w:w="2268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2F2F2" w:color="auto" w:val="clear"/>
            <w:vAlign w:val="bottom"/>
          </w:tcPr>
          <w:p w:rsidRDefault="00C42A08" w:rsidP="00770ACE" w:rsidR="00C42A08" w:rsidRPr="00806E54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806E54">
              <w:rPr>
                <w:rFonts w:cs="Arial" w:hAnsi="Arial" w:ascii="Arial"/>
                <w:b/>
                <w:sz w:val="22"/>
                <w:szCs w:val="22"/>
              </w:rPr>
              <w:t xml:space="preserve">Vrijednost procjenjene imovine – bilanca na dan </w:t>
            </w:r>
            <w:r>
              <w:rPr>
                <w:rFonts w:cs="Arial" w:hAnsi="Arial" w:ascii="Arial"/>
                <w:b/>
                <w:sz w:val="22"/>
                <w:szCs w:val="22"/>
              </w:rPr>
              <w:t>10.04</w:t>
            </w:r>
            <w:r w:rsidRPr="00806E54">
              <w:rPr>
                <w:rFonts w:cs="Arial" w:hAnsi="Arial" w:ascii="Arial"/>
                <w:b/>
                <w:sz w:val="22"/>
                <w:szCs w:val="22"/>
              </w:rPr>
              <w:t>.2017.</w:t>
            </w:r>
          </w:p>
        </w:tc>
      </w:tr>
      <w:tr w:rsidTr="00770ACE" w:rsidR="00C42A08" w:rsidRPr="0037704F">
        <w:trPr>
          <w:gridAfter w:val="1"/>
          <w:wAfter w:type="dxa" w:w="25"/>
          <w:trHeight w:val="657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 xml:space="preserve"> Nekretnine – zemljišta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napToGrid w:val="false"/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</w:tr>
      <w:tr w:rsidTr="00770ACE" w:rsidR="00C42A08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  <w:color w:val="000000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 xml:space="preserve"> Nekretnine – građevinski objekti i </w:t>
            </w:r>
          </w:p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zemljište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1.274.428,00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2.426.584,00</w:t>
            </w:r>
          </w:p>
        </w:tc>
      </w:tr>
      <w:tr w:rsidTr="00770ACE" w:rsidR="00C42A08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color w:val="000000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 xml:space="preserve"> Zalihe (sirovine i trg. roba)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108.301,00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</w:tr>
      <w:tr w:rsidTr="00770ACE" w:rsidR="00C42A08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 xml:space="preserve"> Potraživanja od kupaca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96.380,00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</w:tr>
      <w:tr w:rsidTr="00770ACE" w:rsidR="00C42A08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  <w:color w:val="000000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 xml:space="preserve"> Potraživanja od države i drugih  </w:t>
            </w:r>
          </w:p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 xml:space="preserve"> institucija 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189,00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 0,00</w:t>
            </w:r>
          </w:p>
        </w:tc>
      </w:tr>
      <w:tr w:rsidTr="00770ACE" w:rsidR="00C42A08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 xml:space="preserve"> Dani zajmovi,depoziti i slično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1.679.825,00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 0,00</w:t>
            </w:r>
          </w:p>
        </w:tc>
      </w:tr>
      <w:tr w:rsidTr="00770ACE" w:rsidR="00C42A08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 xml:space="preserve"> Novac na računu i blagajni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 0,00</w:t>
            </w:r>
          </w:p>
        </w:tc>
      </w:tr>
      <w:tr w:rsidTr="00770ACE" w:rsidR="00C42A08" w:rsidRPr="0037704F">
        <w:trPr>
          <w:gridAfter w:val="1"/>
          <w:wAfter w:type="dxa" w:w="25"/>
          <w:trHeight w:val="493"/>
        </w:trPr>
        <w:tc>
          <w:tcPr>
            <w:tcW w:type="dxa" w:w="1129"/>
            <w:tcBorders>
              <w:left w:space="0" w:sz="4" w:color="auto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t>A) 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 xml:space="preserve"> IMOVINA (r.br. 1+2+3+4+5+6+7) 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sz w:val="22"/>
                <w:szCs w:val="22"/>
              </w:rPr>
              <w:t>3.159.123,00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themeFillShade="F2" w:themeFill="background1" w:fill="F2F2F2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t>2.426.584,00</w:t>
            </w:r>
          </w:p>
        </w:tc>
      </w:tr>
      <w:tr w:rsidTr="00770ACE" w:rsidR="00C42A08" w:rsidRPr="0037704F">
        <w:tblPrEx>
          <w:tblCellMar>
            <w:left w:type="dxa" w:w="0"/>
            <w:right w:type="dxa" w:w="0"/>
          </w:tblCellMar>
        </w:tblPrEx>
        <w:trPr>
          <w:trHeight w:hRule="exact" w:val="531"/>
        </w:trPr>
        <w:tc>
          <w:tcPr>
            <w:tcW w:type="dxa" w:w="1129"/>
            <w:tcBorders>
              <w:left w:space="0" w:sz="4" w:color="auto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napToGrid w:val="false"/>
              <w:spacing w:lineRule="auto" w:line="276"/>
              <w:jc w:val="center"/>
              <w:rPr>
                <w:rFonts w:cs="Arial" w:hAnsi="Arial" w:ascii="Arial"/>
                <w:b/>
              </w:rPr>
            </w:pPr>
          </w:p>
          <w:p w:rsidRDefault="00C42A08" w:rsidP="00770ACE" w:rsidR="00C42A08" w:rsidRPr="00F8419A">
            <w:pPr>
              <w:snapToGrid w:val="false"/>
              <w:spacing w:lineRule="auto" w:line="276"/>
              <w:jc w:val="center"/>
              <w:rPr>
                <w:rFonts w:cs="Arial" w:hAnsi="Arial" w:ascii="Arial"/>
                <w:b/>
              </w:rPr>
            </w:pPr>
          </w:p>
          <w:p w:rsidRDefault="00C42A08" w:rsidP="00770ACE" w:rsidR="00C42A08" w:rsidRPr="00F8419A">
            <w:pPr>
              <w:snapToGrid w:val="false"/>
              <w:spacing w:lineRule="auto" w:line="276"/>
              <w:jc w:val="right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sz w:val="22"/>
                <w:szCs w:val="22"/>
              </w:rPr>
              <w:t>OBVEZE</w:t>
            </w:r>
          </w:p>
        </w:tc>
        <w:tc>
          <w:tcPr>
            <w:tcW w:type="dxa" w:w="4100"/>
            <w:shd w:fill="FFFFFF" w:color="auto" w:val="clear"/>
            <w:vAlign w:val="bottom"/>
          </w:tcPr>
          <w:p w:rsidRDefault="00C42A08" w:rsidP="00770ACE" w:rsidR="00C42A08" w:rsidRPr="00F8419A">
            <w:pPr>
              <w:snapToGrid w:val="false"/>
              <w:spacing w:lineRule="auto" w:line="276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sz w:val="22"/>
                <w:szCs w:val="22"/>
              </w:rPr>
              <w:t>OBVEZE</w:t>
            </w:r>
          </w:p>
        </w:tc>
        <w:tc>
          <w:tcPr>
            <w:tcW w:type="dxa" w:w="2279"/>
            <w:shd w:fill="FFFFFF" w:color="auto" w:val="clear"/>
            <w:vAlign w:val="bottom"/>
          </w:tcPr>
          <w:p w:rsidRDefault="00C42A08" w:rsidP="00770ACE" w:rsidR="00C42A08" w:rsidRPr="00F8419A">
            <w:pPr>
              <w:snapToGrid w:val="false"/>
              <w:spacing w:lineRule="auto" w:line="276"/>
              <w:jc w:val="right"/>
              <w:rPr>
                <w:rFonts w:cs="Arial" w:hAnsi="Arial" w:ascii="Arial"/>
                <w:b/>
              </w:rPr>
            </w:pPr>
          </w:p>
        </w:tc>
        <w:tc>
          <w:tcPr>
            <w:tcW w:type="dxa" w:w="898"/>
            <w:shd w:fill="FFFFFF" w:color="auto" w:val="clear"/>
            <w:vAlign w:val="bottom"/>
          </w:tcPr>
          <w:p w:rsidRDefault="00C42A08" w:rsidP="00770ACE" w:rsidR="00C42A08" w:rsidRPr="00F8419A">
            <w:pPr>
              <w:snapToGrid w:val="false"/>
              <w:spacing w:lineRule="auto" w:line="276"/>
              <w:jc w:val="right"/>
              <w:rPr>
                <w:rFonts w:cs="Arial" w:hAnsi="Arial" w:ascii="Arial"/>
                <w:b/>
              </w:rPr>
            </w:pPr>
          </w:p>
        </w:tc>
        <w:tc>
          <w:tcPr>
            <w:tcW w:type="dxa" w:w="1370"/>
            <w:tcBorders>
              <w:right w:space="0" w:sz="4" w:color="auto" w:val="single"/>
            </w:tcBorders>
            <w:shd w:fill="auto" w:color="auto" w:val="clear"/>
          </w:tcPr>
          <w:p w:rsidRDefault="00C42A08" w:rsidP="00770ACE" w:rsidR="00C42A08" w:rsidRPr="00F8419A">
            <w:pPr>
              <w:snapToGrid w:val="false"/>
              <w:spacing w:lineRule="auto" w:line="276"/>
              <w:jc w:val="right"/>
              <w:rPr>
                <w:rFonts w:cs="Arial" w:hAnsi="Arial" w:ascii="Arial"/>
                <w:b/>
              </w:rPr>
            </w:pPr>
          </w:p>
        </w:tc>
        <w:tc>
          <w:tcPr>
            <w:tcW w:type="dxa" w:w="25"/>
            <w:tcBorders>
              <w:left w:space="0" w:sz="4" w:color="auto" w:val="single"/>
            </w:tcBorders>
            <w:shd w:fill="auto" w:color="auto" w:val="clear"/>
          </w:tcPr>
          <w:p w:rsidRDefault="00C42A08" w:rsidP="00770ACE" w:rsidR="00C42A08" w:rsidRPr="0037704F">
            <w:pPr>
              <w:snapToGrid w:val="false"/>
              <w:spacing w:lineRule="auto" w:line="276"/>
              <w:rPr>
                <w:rFonts w:cs="Arial" w:hAnsi="Arial" w:ascii="Arial"/>
                <w:b/>
              </w:rPr>
            </w:pPr>
          </w:p>
        </w:tc>
      </w:tr>
      <w:tr w:rsidTr="00770ACE" w:rsidR="00C42A08" w:rsidRPr="0037704F">
        <w:trPr>
          <w:gridAfter w:val="1"/>
          <w:wAfter w:type="dxa" w:w="25"/>
          <w:trHeight w:val="660"/>
        </w:trPr>
        <w:tc>
          <w:tcPr>
            <w:tcW w:type="dxa" w:w="1129"/>
            <w:tcBorders>
              <w:top w:space="0" w:sz="4" w:color="00000A" w:val="single"/>
              <w:left w:space="0" w:sz="4" w:color="00000A" w:val="single"/>
              <w:bottom w:space="0" w:sz="4" w:color="auto" w:val="single"/>
            </w:tcBorders>
            <w:shd w:themeFillShade="F2" w:themeFill="background1" w:fill="F2F2F2" w:color="auto" w:val="clear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  <w:caps/>
              </w:rPr>
            </w:pPr>
            <w:r w:rsidRPr="00F8419A">
              <w:rPr>
                <w:rFonts w:cs="Arial" w:hAnsi="Arial" w:ascii="Arial"/>
                <w:b/>
                <w:sz w:val="22"/>
                <w:szCs w:val="22"/>
              </w:rPr>
              <w:t>R.br.</w:t>
            </w:r>
          </w:p>
        </w:tc>
        <w:tc>
          <w:tcPr>
            <w:tcW w:type="dxa" w:w="4100"/>
            <w:tcBorders>
              <w:top w:space="0" w:sz="4" w:color="00000A" w:val="single"/>
              <w:left w:space="0" w:sz="4" w:color="00000A" w:val="single"/>
              <w:bottom w:space="0" w:sz="4" w:color="auto" w:val="single"/>
            </w:tcBorders>
            <w:shd w:themeFillShade="F2" w:themeFill="background1" w:fill="F2F2F2" w:color="auto" w:val="clear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</w:p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</w:p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  <w:caps/>
              </w:rPr>
            </w:pPr>
            <w:r w:rsidRPr="00F8419A">
              <w:rPr>
                <w:rFonts w:cs="Arial" w:hAnsi="Arial" w:ascii="Arial"/>
                <w:b/>
                <w:sz w:val="22"/>
                <w:szCs w:val="22"/>
              </w:rPr>
              <w:t>Osnov tražbine</w:t>
            </w:r>
          </w:p>
        </w:tc>
        <w:tc>
          <w:tcPr>
            <w:tcW w:type="dxa" w:w="2279"/>
            <w:tcBorders>
              <w:top w:space="0" w:sz="4" w:color="00000A" w:val="single"/>
              <w:left w:space="0" w:sz="4" w:color="00000A" w:val="single"/>
              <w:bottom w:space="0" w:sz="4" w:color="auto" w:val="single"/>
            </w:tcBorders>
            <w:shd w:themeFillShade="F2" w:themeFill="background1" w:fill="F2F2F2" w:color="auto" w:val="clear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  <w:caps/>
              </w:rPr>
            </w:pP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t xml:space="preserve">Knjigovodstvena </w:t>
            </w: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br/>
              <w:t>vrijedn</w:t>
            </w:r>
            <w:r w:rsidR="00AA034C">
              <w:rPr>
                <w:rFonts w:cs="Arial" w:hAnsi="Arial" w:ascii="Arial"/>
                <w:b/>
                <w:color w:val="000000"/>
                <w:sz w:val="22"/>
                <w:szCs w:val="22"/>
              </w:rPr>
              <w:t>ost po</w:t>
            </w:r>
            <w:r w:rsidR="00AA034C">
              <w:rPr>
                <w:rFonts w:cs="Arial" w:hAnsi="Arial" w:ascii="Arial"/>
                <w:b/>
                <w:color w:val="000000"/>
                <w:sz w:val="22"/>
                <w:szCs w:val="22"/>
              </w:rPr>
              <w:br/>
              <w:t>bilanci na dan</w:t>
            </w:r>
            <w:r w:rsidR="00AA034C">
              <w:rPr>
                <w:rFonts w:cs="Arial" w:hAnsi="Arial" w:ascii="Arial"/>
                <w:b/>
                <w:color w:val="000000"/>
                <w:sz w:val="22"/>
                <w:szCs w:val="22"/>
              </w:rPr>
              <w:br/>
              <w:t>31.1</w:t>
            </w: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t>2.201</w:t>
            </w:r>
            <w:r w:rsidR="00AA034C">
              <w:rPr>
                <w:rFonts w:cs="Arial" w:hAnsi="Arial" w:ascii="Arial"/>
                <w:b/>
                <w:color w:val="000000"/>
                <w:sz w:val="22"/>
                <w:szCs w:val="22"/>
              </w:rPr>
              <w:t>6</w:t>
            </w: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2268"/>
            <w:gridSpan w:val="2"/>
            <w:tcBorders>
              <w:top w:space="0" w:sz="4" w:color="00000A" w:val="single"/>
              <w:left w:space="0" w:sz="4" w:color="00000A" w:val="single"/>
              <w:bottom w:space="0" w:sz="4" w:color="auto" w:val="single"/>
              <w:right w:space="0" w:sz="4" w:color="00000A" w:val="single"/>
            </w:tcBorders>
            <w:shd w:themeFillShade="F2" w:themeFill="background1" w:fill="F2F2F2" w:color="auto" w:val="clear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  <w:caps/>
              </w:rPr>
            </w:pPr>
          </w:p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  <w:caps/>
              </w:rPr>
            </w:pPr>
            <w:r w:rsidRPr="00F8419A">
              <w:rPr>
                <w:rFonts w:cs="Arial" w:hAnsi="Arial" w:ascii="Arial"/>
                <w:b/>
                <w:caps/>
                <w:sz w:val="22"/>
                <w:szCs w:val="22"/>
              </w:rPr>
              <w:t>P</w:t>
            </w:r>
            <w:r w:rsidRPr="00F8419A">
              <w:rPr>
                <w:rFonts w:cs="Arial" w:hAnsi="Arial" w:ascii="Arial"/>
                <w:b/>
                <w:sz w:val="22"/>
                <w:szCs w:val="22"/>
              </w:rPr>
              <w:t>rijavljene ispitane tražbine</w:t>
            </w:r>
          </w:p>
        </w:tc>
      </w:tr>
      <w:tr w:rsidTr="00770ACE" w:rsidR="00C42A08" w:rsidRPr="0037704F">
        <w:trPr>
          <w:gridAfter w:val="1"/>
          <w:wAfter w:type="dxa" w:w="25"/>
          <w:trHeight w:val="705"/>
        </w:trPr>
        <w:tc>
          <w:tcPr>
            <w:tcW w:type="dxa" w:w="1129"/>
            <w:tcBorders>
              <w:top w:space="0" w:sz="4" w:color="auto" w:val="single"/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  <w:color w:val="000000"/>
              </w:rPr>
            </w:pP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4100"/>
            <w:tcBorders>
              <w:top w:space="0" w:sz="4" w:color="auto" w:val="single"/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  <w:color w:val="000000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Obveze za kredite, zajmove,vrijed.papire</w:t>
            </w:r>
          </w:p>
        </w:tc>
        <w:tc>
          <w:tcPr>
            <w:tcW w:type="dxa" w:w="2279"/>
            <w:tcBorders>
              <w:top w:space="0" w:sz="4" w:color="auto" w:val="single"/>
              <w:left w:space="0" w:sz="4" w:color="00000A" w:val="single"/>
              <w:bottom w:space="0" w:sz="4" w:color="00000A" w:val="single"/>
            </w:tcBorders>
            <w:shd w:themeFill="background1"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3.866.893,00</w:t>
            </w:r>
          </w:p>
        </w:tc>
        <w:tc>
          <w:tcPr>
            <w:tcW w:type="dxa" w:w="2268"/>
            <w:gridSpan w:val="2"/>
            <w:tcBorders>
              <w:top w:space="0" w:sz="4" w:color="auto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</w:tr>
      <w:tr w:rsidTr="00770ACE" w:rsidR="00C42A08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Obveze prema dobavljačima i za primljene predujmove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192.698,00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napToGrid w:val="false"/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</w:tr>
      <w:tr w:rsidTr="00770ACE" w:rsidR="00C42A08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t>10.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 xml:space="preserve">Obveze za poreze i doprinose 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15.039,00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napToGrid w:val="false"/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49.865,60</w:t>
            </w:r>
          </w:p>
        </w:tc>
      </w:tr>
      <w:tr w:rsidTr="00770ACE" w:rsidR="00C42A08" w:rsidRPr="0037704F">
        <w:trPr>
          <w:gridAfter w:val="1"/>
          <w:wAfter w:type="dxa" w:w="25"/>
          <w:trHeight w:val="30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t>11.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 xml:space="preserve">Obveze prema zaposlenima 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80.270,00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napToGrid w:val="false"/>
              <w:spacing w:lineRule="auto" w:line="276"/>
              <w:jc w:val="right"/>
              <w:rPr>
                <w:rFonts w:cs="Arial" w:hAnsi="Arial" w:ascii="Arial"/>
                <w:u w:val="single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</w:tr>
      <w:tr w:rsidTr="00770ACE" w:rsidR="00C42A08" w:rsidRPr="0037704F">
        <w:trPr>
          <w:gridAfter w:val="1"/>
          <w:wAfter w:type="dxa" w:w="25"/>
          <w:trHeight w:val="378"/>
        </w:trPr>
        <w:tc>
          <w:tcPr>
            <w:tcW w:type="dxa" w:w="1129"/>
            <w:tcBorders>
              <w:left w:space="0" w:sz="4" w:color="00000A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t>12.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color w:val="000000"/>
                <w:sz w:val="22"/>
                <w:szCs w:val="22"/>
              </w:rPr>
              <w:t>Ostale kratkoročne obveze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12.647,00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auto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C42A08" w:rsidP="00770ACE" w:rsidR="00C42A08" w:rsidRPr="00F8419A">
            <w:pPr>
              <w:snapToGrid w:val="false"/>
              <w:spacing w:lineRule="auto" w:line="276"/>
              <w:jc w:val="right"/>
              <w:rPr>
                <w:rFonts w:cs="Arial" w:hAnsi="Arial" w:ascii="Arial"/>
              </w:rPr>
            </w:pPr>
            <w:r w:rsidRPr="00F8419A"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</w:tr>
      <w:tr w:rsidTr="00770ACE" w:rsidR="00C42A08" w:rsidRPr="0037704F">
        <w:trPr>
          <w:gridAfter w:val="1"/>
          <w:wAfter w:type="dxa" w:w="25"/>
          <w:trHeight w:val="420"/>
        </w:trPr>
        <w:tc>
          <w:tcPr>
            <w:tcW w:type="dxa" w:w="1129"/>
            <w:tcBorders>
              <w:left w:space="0" w:sz="4" w:color="00000A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color w:val="000000"/>
                <w:sz w:val="22"/>
                <w:szCs w:val="22"/>
              </w:rPr>
              <w:t>B) </w:t>
            </w:r>
          </w:p>
        </w:tc>
        <w:tc>
          <w:tcPr>
            <w:tcW w:type="dxa" w:w="4100"/>
            <w:tcBorders>
              <w:left w:space="0" w:sz="4" w:color="00000A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center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 xml:space="preserve"> OBVEZE (r.br.8+ 9+10+11+12) </w:t>
            </w:r>
          </w:p>
        </w:tc>
        <w:tc>
          <w:tcPr>
            <w:tcW w:type="dxa" w:w="2279"/>
            <w:tcBorders>
              <w:left w:space="0" w:sz="4" w:color="00000A" w:val="single"/>
              <w:bottom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C42A0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  <w:b/>
              </w:rPr>
            </w:pPr>
            <w:r w:rsidRPr="00F8419A">
              <w:rPr>
                <w:rFonts w:cs="Arial" w:hAnsi="Arial" w:ascii="Arial"/>
                <w:b/>
                <w:sz w:val="22"/>
                <w:szCs w:val="22"/>
              </w:rPr>
              <w:t>4.167.547,00</w:t>
            </w:r>
          </w:p>
        </w:tc>
        <w:tc>
          <w:tcPr>
            <w:tcW w:type="dxa" w:w="2268"/>
            <w:gridSpan w:val="2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themeFillShade="F2" w:themeFill="background1" w:fill="F2F2F2" w:color="auto" w:val="clear"/>
            <w:vAlign w:val="bottom"/>
          </w:tcPr>
          <w:p w:rsidRDefault="00862518" w:rsidP="00770ACE" w:rsidR="00C42A08" w:rsidRPr="00F8419A">
            <w:pPr>
              <w:spacing w:lineRule="auto" w:line="276"/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  <w:sz w:val="22"/>
                <w:szCs w:val="22"/>
              </w:rPr>
              <w:t>49.865,60</w:t>
            </w:r>
          </w:p>
        </w:tc>
      </w:tr>
    </w:tbl>
    <w:p w:rsidRDefault="00AC7B99" w:rsidP="00AC7B99" w:rsidR="00AC7B99">
      <w:pPr>
        <w:rPr>
          <w:sz w:val="18"/>
          <w:szCs w:val="18"/>
        </w:rPr>
      </w:pPr>
    </w:p>
    <w:p w:rsidRDefault="00AC7B99" w:rsidP="00D57E16" w:rsidR="00AC7B99">
      <w:pPr>
        <w:jc w:val="both"/>
      </w:pPr>
      <w:r w:rsidRPr="00D05C49">
        <w:t>Napomena</w:t>
      </w:r>
      <w:r>
        <w:t>:</w:t>
      </w:r>
      <w:r w:rsidR="00D57E16">
        <w:t xml:space="preserve"> </w:t>
      </w:r>
      <w:r w:rsidR="001250C1">
        <w:t>Proc</w:t>
      </w:r>
      <w:r w:rsidR="008029B4">
        <w:t>i</w:t>
      </w:r>
      <w:r w:rsidR="001250C1">
        <w:t xml:space="preserve">jenjena vrijednost </w:t>
      </w:r>
      <w:r w:rsidR="00F8419A">
        <w:t>imovine-nekretnina</w:t>
      </w:r>
      <w:r w:rsidRPr="00D05C49">
        <w:t xml:space="preserve"> iskazana </w:t>
      </w:r>
      <w:r w:rsidR="001250C1">
        <w:t xml:space="preserve">je na temelju procjene </w:t>
      </w:r>
      <w:r w:rsidR="00D57E16">
        <w:t>stalnog sudskog vještaka</w:t>
      </w:r>
      <w:r w:rsidR="008029B4">
        <w:t>,</w:t>
      </w:r>
      <w:r w:rsidR="003C4399">
        <w:t xml:space="preserve"> a ostala</w:t>
      </w:r>
      <w:r w:rsidR="00317F9A">
        <w:t xml:space="preserve"> imovina </w:t>
      </w:r>
      <w:r w:rsidR="001250C1">
        <w:t>iskazana</w:t>
      </w:r>
      <w:r w:rsidR="00317F9A">
        <w:t xml:space="preserve"> je</w:t>
      </w:r>
      <w:r w:rsidR="001250C1">
        <w:t xml:space="preserve"> temeljem knjigovodstvene vrijednosti.</w:t>
      </w:r>
    </w:p>
    <w:p w:rsidRDefault="00AC7B99" w:rsidP="00AC7B99" w:rsidR="00AC7B99">
      <w:pPr>
        <w:rPr>
          <w:sz w:val="20"/>
          <w:szCs w:val="20"/>
        </w:rPr>
      </w:pPr>
    </w:p>
    <w:p w:rsidRDefault="00AC7B99" w:rsidP="00AC7B99" w:rsidR="00AC7B99">
      <w:pPr>
        <w:rPr>
          <w:sz w:val="20"/>
          <w:szCs w:val="20"/>
        </w:rPr>
      </w:pPr>
    </w:p>
    <w:p w:rsidRDefault="00D31ED3" w:rsidP="00AC7B99" w:rsidR="00AC7B99" w:rsidRPr="008029B4">
      <w:pPr>
        <w:tabs>
          <w:tab w:pos="5040" w:val="left"/>
        </w:tabs>
      </w:pPr>
      <w:r>
        <w:rPr>
          <w:rFonts w:hAnsi="Book Antiqua" w:ascii="Book Antiqua"/>
          <w:sz w:val="22"/>
          <w:szCs w:val="22"/>
        </w:rPr>
        <w:tab/>
      </w:r>
      <w:r>
        <w:rPr>
          <w:rFonts w:hAnsi="Book Antiqua" w:ascii="Book Antiqua"/>
          <w:sz w:val="22"/>
          <w:szCs w:val="22"/>
        </w:rPr>
        <w:tab/>
      </w:r>
      <w:r>
        <w:rPr>
          <w:rFonts w:hAnsi="Book Antiqua" w:ascii="Book Antiqua"/>
          <w:sz w:val="22"/>
          <w:szCs w:val="22"/>
        </w:rPr>
        <w:tab/>
      </w:r>
      <w:r w:rsidR="00AC7B99" w:rsidRPr="008029B4">
        <w:t xml:space="preserve">Stečajni upravitelj:                                                                                                           </w:t>
      </w:r>
    </w:p>
    <w:p w:rsidRDefault="00AC7B99" w:rsidP="00AC7B99" w:rsidR="00AC7B99" w:rsidRPr="008029B4">
      <w:r w:rsidRPr="008029B4">
        <w:t xml:space="preserve">   U Ča</w:t>
      </w:r>
      <w:r w:rsidR="00C42A08">
        <w:t>kovcu, 1</w:t>
      </w:r>
      <w:r w:rsidR="00603AA9">
        <w:t>9</w:t>
      </w:r>
      <w:r w:rsidR="00EA1AD8">
        <w:t>.0</w:t>
      </w:r>
      <w:r w:rsidR="00603AA9">
        <w:t>6</w:t>
      </w:r>
      <w:r w:rsidRPr="008029B4">
        <w:t xml:space="preserve">.2017. </w:t>
      </w:r>
      <w:r w:rsidR="00D57E16">
        <w:t>godine</w:t>
      </w:r>
      <w:r w:rsidRPr="008029B4">
        <w:t xml:space="preserve">                                                       Lidija Lesar</w:t>
      </w:r>
    </w:p>
    <w:p w:rsidRDefault="00A96D88" w:rsidP="00AC7B99" w:rsidR="00A96D88" w:rsidRPr="008029B4">
      <w:pPr>
        <w:ind w:right="-559" w:left="-1560"/>
      </w:pPr>
    </w:p>
    <w:sectPr w:rsidSect="00DB4648" w:rsidR="00A96D88" w:rsidRPr="008029B4">
      <w:headerReference w:type="default" r:id="rId9"/>
      <w:pgSz w:h="16838" w:w="11906"/>
      <w:pgMar w:gutter="0" w:footer="720" w:header="720" w:left="1134" w:bottom="737" w:right="851" w:top="73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80E" w:rsidP="004F42D2" w:rsidR="0015180E">
      <w:r>
        <w:separator/>
      </w:r>
    </w:p>
  </w:endnote>
  <w:endnote w:id="0" w:type="continuationSeparator">
    <w:p w:rsidRDefault="0015180E" w:rsidP="004F42D2" w:rsidR="00151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80E" w:rsidP="004F42D2" w:rsidR="0015180E">
      <w:r>
        <w:separator/>
      </w:r>
    </w:p>
  </w:footnote>
  <w:footnote w:id="0" w:type="continuationSeparator">
    <w:p w:rsidRDefault="0015180E" w:rsidP="004F42D2" w:rsidR="001518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2D2" w:rsidP="003C4399" w:rsidR="003C4399" w:rsidRPr="009C5C55">
    <w:pPr>
      <w:pBdr>
        <w:bottom w:space="0" w:sz="4" w:color="auto" w:val="single"/>
      </w:pBdr>
      <w:spacing w:lineRule="auto" w:line="288"/>
      <w:jc w:val="center"/>
      <w:rPr>
        <w:b/>
      </w:rPr>
    </w:pPr>
    <w:r>
      <w:rPr>
        <w:b/>
      </w:rPr>
      <w:tab/>
    </w:r>
    <w:r w:rsidR="003C4399">
      <w:rPr>
        <w:b/>
      </w:rPr>
      <w:t>GESTUM d.o.o. u stečaju, Varaždin, Mali plac 1/a., OIB: 36453900685</w:t>
    </w:r>
  </w:p>
  <w:p w:rsidRDefault="003C4399" w:rsidP="003C4399" w:rsidR="003C4399" w:rsidRPr="0035403C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rPr>
        <w:b/>
      </w:rPr>
    </w:pPr>
    <w:r>
      <w:tab/>
    </w:r>
    <w:r>
      <w:tab/>
    </w:r>
    <w:r>
      <w:rPr>
        <w:b/>
      </w:rPr>
      <w:t>Posl.broj: St-184/2017</w:t>
    </w:r>
    <w:r w:rsidRPr="0035403C">
      <w:rPr>
        <w:b/>
      </w:rPr>
      <w:t xml:space="preserve"> </w:t>
    </w:r>
  </w:p>
  <w:p w:rsidRDefault="003C4399" w:rsidP="003C4399" w:rsidR="004F42D2" w:rsidRPr="003C4399">
    <w:pPr>
      <w:pBdr>
        <w:bottom w:space="0" w:sz="4" w:color="auto" w:val="single"/>
      </w:pBdr>
      <w:spacing w:lineRule="auto" w:line="288"/>
      <w:jc w:val="center"/>
      <w:rPr>
        <w:b/>
      </w:rPr>
    </w:pPr>
    <w:r w:rsidRPr="0035403C">
      <w:rPr>
        <w:b/>
      </w:rPr>
      <w:t>Lidija Lesar, stečajni upravitelj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B99"/>
    <w:rsid w:val="00033F8F"/>
    <w:rsid w:val="00063235"/>
    <w:rsid w:val="00085596"/>
    <w:rsid w:val="000A2379"/>
    <w:rsid w:val="000C1C46"/>
    <w:rsid w:val="000C5183"/>
    <w:rsid w:val="001250C1"/>
    <w:rsid w:val="0015180E"/>
    <w:rsid w:val="00197281"/>
    <w:rsid w:val="001F19C9"/>
    <w:rsid w:val="00201C2F"/>
    <w:rsid w:val="0021521C"/>
    <w:rsid w:val="00216B30"/>
    <w:rsid w:val="002259B0"/>
    <w:rsid w:val="00317F9A"/>
    <w:rsid w:val="0038460D"/>
    <w:rsid w:val="00392244"/>
    <w:rsid w:val="0039322A"/>
    <w:rsid w:val="003C1810"/>
    <w:rsid w:val="003C4399"/>
    <w:rsid w:val="00421BFA"/>
    <w:rsid w:val="00454CF2"/>
    <w:rsid w:val="00462779"/>
    <w:rsid w:val="00464090"/>
    <w:rsid w:val="00483231"/>
    <w:rsid w:val="00492B00"/>
    <w:rsid w:val="004C6778"/>
    <w:rsid w:val="004F42D2"/>
    <w:rsid w:val="0052124F"/>
    <w:rsid w:val="00542219"/>
    <w:rsid w:val="0054438E"/>
    <w:rsid w:val="00557A28"/>
    <w:rsid w:val="005B524E"/>
    <w:rsid w:val="005D0388"/>
    <w:rsid w:val="005E42A9"/>
    <w:rsid w:val="00603AA9"/>
    <w:rsid w:val="0063432F"/>
    <w:rsid w:val="006D2BBD"/>
    <w:rsid w:val="006F1C55"/>
    <w:rsid w:val="00714459"/>
    <w:rsid w:val="0077680D"/>
    <w:rsid w:val="00776D4B"/>
    <w:rsid w:val="007B7D46"/>
    <w:rsid w:val="007E6244"/>
    <w:rsid w:val="008001AB"/>
    <w:rsid w:val="008029B4"/>
    <w:rsid w:val="008258EC"/>
    <w:rsid w:val="00841506"/>
    <w:rsid w:val="00862518"/>
    <w:rsid w:val="0087698B"/>
    <w:rsid w:val="00883B33"/>
    <w:rsid w:val="00897952"/>
    <w:rsid w:val="008D1E35"/>
    <w:rsid w:val="009235CC"/>
    <w:rsid w:val="00964CFC"/>
    <w:rsid w:val="00986ACF"/>
    <w:rsid w:val="00A24EF9"/>
    <w:rsid w:val="00A70CB6"/>
    <w:rsid w:val="00A805F0"/>
    <w:rsid w:val="00A96D88"/>
    <w:rsid w:val="00AA034C"/>
    <w:rsid w:val="00AA608A"/>
    <w:rsid w:val="00AC7B99"/>
    <w:rsid w:val="00AF2E94"/>
    <w:rsid w:val="00B340D4"/>
    <w:rsid w:val="00B35A06"/>
    <w:rsid w:val="00BA64BE"/>
    <w:rsid w:val="00C11912"/>
    <w:rsid w:val="00C42A08"/>
    <w:rsid w:val="00C6215D"/>
    <w:rsid w:val="00C85F7A"/>
    <w:rsid w:val="00CC7BA0"/>
    <w:rsid w:val="00CF14A0"/>
    <w:rsid w:val="00CF57BC"/>
    <w:rsid w:val="00D31ED3"/>
    <w:rsid w:val="00D57448"/>
    <w:rsid w:val="00D57E16"/>
    <w:rsid w:val="00D676C5"/>
    <w:rsid w:val="00D921CB"/>
    <w:rsid w:val="00DB4648"/>
    <w:rsid w:val="00DC6AB7"/>
    <w:rsid w:val="00DD7962"/>
    <w:rsid w:val="00E35BF6"/>
    <w:rsid w:val="00EA1AD8"/>
    <w:rsid w:val="00ED5069"/>
    <w:rsid w:val="00EE3051"/>
    <w:rsid w:val="00F00D7C"/>
    <w:rsid w:val="00F05A7D"/>
    <w:rsid w:val="00F53E26"/>
    <w:rsid w:val="00F6194F"/>
    <w:rsid w:val="00F8419A"/>
    <w:rsid w:val="00FE4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exact" w:line="150" w:after="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B99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42D2"/>
    <w:rPr>
      <w:rFonts w:cs="Times New Roman" w:eastAsia="Times New Roman" w:hAnsi="Times New Roman" w:ascii="Times New Roman"/>
      <w:sz w:val="24"/>
      <w:szCs w:val="24"/>
      <w:lang w:eastAsia="zh-CN"/>
    </w:rPr>
  </w:style>
  <w:style w:styleId="Podnoje" w:type="paragraph">
    <w:name w:val="footer"/>
    <w:basedOn w:val="Normal"/>
    <w:link w:val="PodnojeChar"/>
    <w:uiPriority w:val="99"/>
    <w:semiHidden/>
    <w:unhideWhenUsed/>
    <w:rsid w:val="004F42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F42D2"/>
    <w:rPr>
      <w:rFonts w:cs="Times New Roman" w:eastAsia="Times New Roman" w:hAnsi="Times New Roman" w:ascii="Times New Roman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2D2"/>
    <w:rPr>
      <w:rFonts w:cs="Tahoma" w:eastAsia="Times New Roman" w:hAnsi="Tahoma" w:ascii="Tahoma"/>
      <w:sz w:val="16"/>
      <w:szCs w:val="16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0C1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C46"/>
    <w:rPr>
      <w:rFonts w:cs="Times New Roman" w:eastAsia="Arial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C46"/>
    <w:rPr>
      <w:rFonts w:eastAsia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C46"/>
    <w:rPr>
      <w:rFonts w:cs="Times New Roman" w:eastAsia="Arial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C46"/>
    <w:rPr>
      <w:rFonts w:cs="Times New Roman" w:eastAsia="Arial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" w:line="150" w:lineRule="exac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B99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42D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42D2"/>
    <w:rPr>
      <w:rFonts w:ascii="Times New Roman" w:cs="Times New Roman" w:eastAsia="Times New Roman" w:hAnsi="Times New Roman"/>
      <w:sz w:val="24"/>
      <w:szCs w:val="24"/>
      <w:lang w:eastAsia="zh-CN"/>
    </w:rPr>
  </w:style>
  <w:style w:styleId="Podnoje" w:type="paragraph">
    <w:name w:val="footer"/>
    <w:basedOn w:val="Normal"/>
    <w:link w:val="PodnojeChar"/>
    <w:uiPriority w:val="99"/>
    <w:semiHidden/>
    <w:unhideWhenUsed/>
    <w:rsid w:val="004F42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F42D2"/>
    <w:rPr>
      <w:rFonts w:ascii="Times New Roman" w:cs="Times New Roman" w:eastAsia="Times New Roman" w:hAnsi="Times New Roman"/>
      <w:sz w:val="24"/>
      <w:szCs w:val="24"/>
      <w:lang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2D2"/>
    <w:rPr>
      <w:rFonts w:ascii="Tahoma" w:cs="Tahoma" w:eastAsia="Times New Roman" w:hAnsi="Tahoma"/>
      <w:sz w:val="16"/>
      <w:szCs w:val="16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0C1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C46"/>
    <w:rPr>
      <w:rFonts w:ascii="Times New Roman" w:cs="Times New Roman" w:eastAsia="Arial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C46"/>
    <w:rPr>
      <w:rFonts w:eastAsia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C46"/>
    <w:rPr>
      <w:rFonts w:ascii="Times New Roman" w:cs="Times New Roman" w:eastAsia="Arial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C46"/>
    <w:rPr>
      <w:rFonts w:ascii="Times New Roman" w:cs="Times New Roman" w:eastAsia="Arial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St-184/2017-12</izvorni_sadrzaj>
    <derivirana_varijabla naziv="DomainObject.Oznaka_1">St-184/2017-12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GESTUM d.o.o. za proizvodnju, ugostiteljstvo i usluge zastupanog po punomoćniku Lidija Lesar, stečajni upravitelj</izvorni_sadrzaj>
    <derivirana_varijabla naziv="DomainObject.Predmet.ProtustrankaFormated_1">  GESTUM d.o.o. za proizvodnju, ugostiteljstvo i usluge zastupanog po punomoćniku Lidija Lesar, stečajni upravitelj</derivirana_varijabla>
  </DomainObject.Predmet.ProtustrankaFormated>
  <DomainObject.Predmet.ProtustrankaFormatedOIB>
    <izvorni_sadrzaj>  GESTUM d.o.o. za proizvodnju, ugostiteljstvo i usluge, OIB 36453900685 zastupanog po punomoćniku Lidija Lesar, stečajni upravitelj</izvorni_sadrzaj>
    <derivirana_varijabla naziv="DomainObject.Predmet.ProtustrankaFormatedOIB_1">  GESTUM d.o.o. za proizvodnju, ugostiteljstvo i usluge, OIB 36453900685 zastupanog po punomoćniku Lidija Lesar, stečajni upravitelj</derivirana_varijabla>
  </DomainObject.Predmet.ProtustrankaFormatedOIB>
  <DomainObject.Predmet.ProtustrankaFormatedWithAdress>
    <izvorni_sadrzaj> GESTUM d.o.o. za proizvodnju, ugostiteljstvo i usluge, Mali plac 1/a, 42000 Varaždin zastupanog po punomoćniku Lidija Lesar, stečajni upravitelj</izvorni_sadrzaj>
    <derivirana_varijabla naziv="DomainObject.Predmet.ProtustrankaFormatedWithAdress_1"> GESTUM d.o.o. za proizvodnju, ugostiteljstvo i usluge, Mali plac 1/a, 42000 Varaždin zastupanog po punomoćniku Lidija Lesar, stečajni upravitelj</derivirana_varijabla>
  </DomainObject.Predmet.ProtustrankaFormatedWithAdress>
  <DomainObject.Predmet.ProtustrankaFormatedWithAdressOIB>
    <izvorni_sadrzaj> GESTUM d.o.o. za proizvodnju, ugostiteljstvo i usluge, OIB 36453900685, Mali plac 1/a, 42000 Varaždin zastupanog po punomoćniku Lidija Lesar, stečajni upravitelj</izvorni_sadrzaj>
    <derivirana_varijabla naziv="DomainObject.Predmet.ProtustrankaFormatedWithAdressOIB_1"> GESTUM d.o.o. za proizvodnju, ugostiteljstvo i usluge, OIB 36453900685, Mali plac 1/a, 42000 Varaždin zastupanog po punomoćniku Lidija Lesar, stečajni upravitelj</derivirana_varijabla>
  </DomainObject.Predmet.ProtustrankaFormatedWithAdressOIB>
  <DomainObject.Predmet.ProtustrankaWithAdress>
    <izvorni_sadrzaj>GESTUM d.o.o. za proizvodnju, ugostiteljstvo i usluge Mali plac 1/a, 42000 Varaždin</izvorni_sadrzaj>
    <derivirana_varijabla naziv="DomainObject.Predmet.ProtustrankaWithAdress_1">GESTUM d.o.o. za proizvodnju, ugostiteljstvo i usluge Mali plac 1/a, 42000 Varaždin</derivirana_varijabla>
  </DomainObject.Predmet.ProtustrankaWithAdress>
  <DomainObject.Predmet.ProtustrankaWithAdressOIB>
    <izvorni_sadrzaj>GESTUM d.o.o. za proizvodnju, ugostiteljstvo i usluge, OIB 36453900685, Mali plac 1/a, 42000 Varaždin</izvorni_sadrzaj>
    <derivirana_varijabla naziv="DomainObject.Predmet.ProtustrankaWithAdressOIB_1">GESTUM d.o.o. za proizvodnju, ugostiteljstvo i usluge, OIB 36453900685, Mali plac 1/a, 42000 Varaždin</derivirana_varijabla>
  </DomainObject.Predmet.ProtustrankaWithAdressOIB>
  <DomainObject.Predmet.ProtustrankaNazivFormated>
    <izvorni_sadrzaj>GESTUM d.o.o. za proizvodnju, ugostiteljstvo i usluge</izvorni_sadrzaj>
    <derivirana_varijabla naziv="DomainObject.Predmet.ProtustrankaNazivFormated_1">GESTUM d.o.o. za proizvodnju, ugostiteljstvo i usluge</derivirana_varijabla>
  </DomainObject.Predmet.ProtustrankaNazivFormated>
  <DomainObject.Predmet.ProtustrankaNazivFormatedOIB>
    <izvorni_sadrzaj>GESTUM d.o.o. za proizvodnju, ugostiteljstvo i usluge, OIB 36453900685</izvorni_sadrzaj>
    <derivirana_varijabla naziv="DomainObject.Predmet.ProtustrankaNazivFormatedOIB_1">GESTUM d.o.o. za proizvodnju, ugostiteljstvo i usluge, OIB 36453900685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157991.24</izvorni_sadrzaj>
    <derivirana_varijabla naziv="DomainObject.Predmet.TrenutnaVrijednost_1">157991.24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GESTUM d.o.o. za proizvodnju, ugostiteljstvo i usluge zastupanog po punomoćniku Lidija Lesar, stečajni upravitelj</item>
    </izvorni_sadrzaj>
    <derivirana_varijabla naziv="DomainObject.Predmet.ProtuStrankaListFormated_1">
      <item>GESTUM d.o.o. za proizvodnju, ugostiteljstvo i usluge zastupanog po punomoćniku Lidija Lesar, stečajni upravitelj</item>
    </derivirana_varijabla>
  </DomainObject.Predmet.ProtuStrankaListFormated>
  <DomainObject.Predmet.ProtuStrankaListFormatedOIB>
    <izvorni_sadrzaj>
      <item>GESTUM d.o.o. za proizvodnju, ugostiteljstvo i usluge, OIB 36453900685 zastupanog po punomoćniku Lidija Lesar, stečajni upravitelj</item>
    </izvorni_sadrzaj>
    <derivirana_varijabla naziv="DomainObject.Predmet.ProtuStrankaListFormatedOIB_1">
      <item>GESTUM d.o.o. za proizvodnju, ugostiteljstvo i usluge, OIB 36453900685 zastupanog po punomoćniku Lidija Lesar, stečajni upravitelj</item>
    </derivirana_varijabla>
  </DomainObject.Predmet.ProtuStrankaListFormatedOIB>
  <DomainObject.Predmet.ProtuStrankaListFormatedWithAdress>
    <izvorni_sadrzaj>
      <item>GESTUM d.o.o. za proizvodnju, ugostiteljstvo i usluge, Mali plac 1/a, 42000 Varaždin zastupanog po punomoćniku Lidija Lesar, stečajni upravitelj</item>
    </izvorni_sadrzaj>
    <derivirana_varijabla naziv="DomainObject.Predmet.ProtuStrankaListFormatedWithAdress_1">
      <item>GESTUM d.o.o. za proizvodnju, ugostiteljstvo i usluge, Mali plac 1/a, 42000 Varaždin zastupanog po punomoćniku Lidija Lesar, stečajni upravitelj</item>
    </derivirana_varijabla>
  </DomainObject.Predmet.ProtuStrankaListFormatedWithAdress>
  <DomainObject.Predmet.ProtuStrankaListFormatedWithAdressOIB>
    <izvorni_sadrzaj>
      <item>GESTUM d.o.o. za proizvodnju, ugostiteljstvo i usluge, OIB 36453900685, Mali plac 1/a, 42000 Varaždin zastupanog po punomoćniku Lidija Lesar, stečajni upravitelj</item>
    </izvorni_sadrzaj>
    <derivirana_varijabla naziv="DomainObject.Predmet.ProtuStrankaListFormatedWithAdressOIB_1">
      <item>GESTUM d.o.o. za proizvodnju, ugostiteljstvo i usluge, OIB 36453900685, Mali plac 1/a, 42000 Varaždin zastupanog po punomoćniku Lidija Lesar, stečajni upravitelj</item>
    </derivirana_varijabla>
  </DomainObject.Predmet.ProtuStrankaListFormatedWithAdressOIB>
  <DomainObject.Predmet.ProtuStrankaListNazivFormated>
    <izvorni_sadrzaj>
      <item>GESTUM d.o.o. za proizvodnju, ugostiteljstvo i usluge</item>
    </izvorni_sadrzaj>
    <derivirana_varijabla naziv="DomainObject.Predmet.ProtuStrankaListNazivFormated_1">
      <item>GESTUM d.o.o. za proizvodnju, ugostiteljstvo i usluge</item>
    </derivirana_varijabla>
  </DomainObject.Predmet.ProtuStrankaListNazivFormated>
  <DomainObject.Predmet.ProtuStrankaListNazivFormatedOIB>
    <izvorni_sadrzaj>
      <item>GESTUM d.o.o. za proizvodnju, ugostiteljstvo i usluge, OIB 36453900685</item>
    </izvorni_sadrzaj>
    <derivirana_varijabla naziv="DomainObject.Predmet.ProtuStrankaListNazivFormatedOIB_1">
      <item>GESTUM d.o.o. za proizvodnju, ugostiteljstvo i usluge, OIB 36453900685</item>
    </derivirana_varijabla>
  </DomainObject.Predmet.ProtuStrankaListNazivFormatedOIB>
  <DomainObject.Predmet.OstaliListFormated>
    <izvorni_sadrzaj>
      <item>Drago Šturlić</item>
      <item>Lidija Lesar, stečajni upravitelj punomoćnik sudionika u postupku GESTUM d.o.o. za proizvodnju, ugostiteljstvo i usluge</item>
    </izvorni_sadrzaj>
    <derivirana_varijabla naziv="DomainObject.Predmet.OstaliListFormated_1">
      <item>Drago Šturlić</item>
      <item>Lidija Lesar, stečajni upravitelj punomoćnik sudionika u postupku GESTUM d.o.o. za proizvodnju, ugostiteljstvo i usluge</item>
    </derivirana_varijabla>
  </DomainObject.Predmet.OstaliListFormated>
  <DomainObject.Predmet.OstaliListFormatedOIB>
    <izvorni_sadrzaj>
      <item>Drago Šturlić, OIB 55222580554</item>
      <item>Lidija Lesar, stečajni upravitelj, OIB 29389899347 punomoćnik sudionika u postupku GESTUM d.o.o. za proizvodnju, ugostiteljstvo i usluge</item>
    </izvorni_sadrzaj>
    <derivirana_varijabla naziv="DomainObject.Predmet.OstaliListFormatedOIB_1">
      <item>Drago Šturlić, OIB 55222580554</item>
      <item>Lidija Lesar, stečajni upravitelj, OIB 29389899347 punomoćnik sudionika u postupku GESTUM d.o.o. za proizvodnju, ugostiteljstvo i usluge</item>
    </derivirana_varijabla>
  </DomainObject.Predmet.OstaliListFormatedOIB>
  <DomainObject.Predmet.OstaliListFormatedWithAdress>
    <izvorni_sadrzaj>
      <item>Drago Šturlić, Mali Vrh 35, 42204 Varaždin Breg</item>
      <item>Lidija Lesar, stečajni upravitelj, Travnička 26a, 40000 Čakovec punomoćnik sudionika u postupku GESTUM d.o.o. za proizvodnju, ugostiteljstvo i usluge</item>
    </izvorni_sadrzaj>
    <derivirana_varijabla naziv="DomainObject.Predmet.OstaliListFormatedWithAdress_1">
      <item>Drago Šturlić, Mali Vrh 35, 42204 Varaždin Breg</item>
      <item>Lidija Lesar, stečajni upravitelj, Travnička 26a, 40000 Čakovec punomoćnik sudionika u postupku GESTUM d.o.o. za proizvodnju, ugostiteljstvo i usluge</item>
    </derivirana_varijabla>
  </DomainObject.Predmet.OstaliListFormatedWithAdress>
  <DomainObject.Predmet.OstaliListFormatedWithAdressOIB>
    <izvorni_sadrzaj>
      <item>Drago Šturlić, OIB 55222580554, Mali Vrh 35, 42204 Varaždin Breg</item>
      <item>Lidija Lesar, stečajni upravitelj, OIB 29389899347, Travnička 26a, 40000 Čakovec punomoćnik sudionika u postupku GESTUM d.o.o. za proizvodnju, ugostiteljstvo i usluge</item>
    </izvorni_sadrzaj>
    <derivirana_varijabla naziv="DomainObject.Predmet.OstaliListFormatedWithAdressOIB_1">
      <item>Drago Šturlić, OIB 55222580554, Mali Vrh 35, 42204 Varaždin Breg</item>
      <item>Lidija Lesar, stečajni upravitelj, OIB 29389899347, Travnička 26a, 40000 Čakovec punomoćnik sudionika u postupku GESTUM d.o.o. za proizvodnju, ugostiteljstvo i usluge</item>
    </derivirana_varijabla>
  </DomainObject.Predmet.OstaliListFormatedWithAdressOIB>
  <DomainObject.Predmet.OstaliListNazivFormated>
    <izvorni_sadrzaj>
      <item>Drago Šturlić</item>
      <item>Lidija Lesar, stečajni upravitelj</item>
    </izvorni_sadrzaj>
    <derivirana_varijabla naziv="DomainObject.Predmet.OstaliListNazivFormated_1">
      <item>Drago Šturlić</item>
      <item>Lidija Lesar, stečajni upravitelj</item>
    </derivirana_varijabla>
  </DomainObject.Predmet.OstaliListNazivFormated>
  <DomainObject.Predmet.OstaliListNazivFormatedOIB>
    <izvorni_sadrzaj>
      <item>Drago Šturlić, OIB 55222580554</item>
      <item>Lidija Lesar, stečajni upravitelj, OIB 29389899347</item>
    </izvorni_sadrzaj>
    <derivirana_varijabla naziv="DomainObject.Predmet.OstaliListNazivFormatedOIB_1">
      <item>Drago Šturlić, OIB 55222580554</item>
      <item>Lidija Lesar, stečajni upravitelj, OIB 29389899347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GESTUM d.o.o. za proizvodnju, ugostiteljstvo i usluge</izvorni_sadrzaj>
    <derivirana_varijabla naziv="DomainObject.Predmet.ProtustrankaIDrugi_1">GESTUM d.o.o. za proizvodnju, ugostiteljstvo i usluge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GESTUM d.o.o. za proizvodnju, ugostiteljstvo i usluge, OIB 36453900685, Mali plac 1/a, 42000 Varaždin</izvorni_sadrzaj>
    <derivirana_varijabla naziv="DomainObject.Predmet.ProtustrankaIDrugiAdressOIB_1">GESTUM d.o.o. za proizvodnju, ugostiteljstvo i usluge, OIB 36453900685, Mali plac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GESTUM d.o.o. za proizvodnju, ugostiteljstvo i usluge</item>
      <item>Financijska agencija, Regionalni centar Zagreb, Podružnica Varaždin</item>
      <item>Drago Šturlić</item>
      <item>Lidija Lesar, stečajni upravitelj</item>
    </izvorni_sadrzaj>
    <derivirana_varijabla naziv="DomainObject.Predmet.SudioniciListNaziv_1">
      <item>GESTUM d.o.o. za proizvodnju, ugostiteljstvo i usluge</item>
      <item>Financijska agencija, Regionalni centar Zagreb, Podružnica Varaždin</item>
      <item>Drago Šturlić</item>
      <item>Lidija Lesar, stečajni upravitelj</item>
    </derivirana_varijabla>
  </DomainObject.Predmet.SudioniciListNaziv>
  <DomainObject.Predmet.SudioniciListAdressOIB>
    <izvorni_sadrzaj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</izvorni_sadrzaj>
    <derivirana_varijabla naziv="DomainObject.Predmet.SudioniciListAdressOIB_1"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36453900685</item>
      <item>, OIB 85821130368</item>
      <item>, OIB 55222580554</item>
      <item>, OIB 29389899347</item>
    </izvorni_sadrzaj>
    <derivirana_varijabla naziv="DomainObject.Predmet.SudioniciListNazivOIB_1">
      <item>, OIB 36453900685</item>
      <item>, OIB 85821130368</item>
      <item>, OIB 55222580554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15A91-3D64-45C0-99FB-EA9F5C053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168</properties:Words>
  <properties:Characters>1115</properties:Characters>
  <properties:Lines>103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2017-05-18T18:52:00Z</dcterms:created>
  <dc:creator>User</dc:creator>
  <cp:lastModifiedBy>Tihana Martinez</cp:lastModifiedBy>
  <cp:lastPrinted>2017-06-17T15:05:00Z</cp:lastPrinted>
  <dcterms:modified xmlns:xsi="http://www.w3.org/2001/XMLSchema-instance" xsi:type="dcterms:W3CDTF">2017-06-28T12:23:00Z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St-184/2017-12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