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f968" w14:paraId="13bf968" w:rsidRDefault="0015205F" w:rsidP="00B542FA" w:rsidR="0015205F" w:rsidRPr="007F6EB4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5205F" w:rsidP="007F6EB4" w:rsidR="00D65985" w:rsidRPr="007F6EB4">
      <w:pPr>
        <w:jc w:val="both"/>
        <w:rPr>
          <w:sz w:val="24"/>
          <w:szCs w:val="24"/>
        </w:rPr>
      </w:pPr>
      <w:r w:rsidRPr="007F6EB4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329" w:rsidP="000454A4" w:rsidR="000454A4" w:rsidRPr="007F6EB4">
      <w:pPr>
        <w:rPr>
          <w:sz w:val="24"/>
          <w:szCs w:val="24"/>
        </w:rPr>
      </w:pPr>
      <w:r w:rsidRPr="007F6EB4">
        <w:rPr>
          <w:sz w:val="24"/>
          <w:szCs w:val="24"/>
        </w:rPr>
        <w:t xml:space="preserve">     REPUBLIKA HRVATSKA</w:t>
      </w:r>
    </w:p>
    <w:p w:rsidRDefault="00E57329" w:rsidP="000454A4" w:rsidR="000454A4" w:rsidRPr="007F6EB4">
      <w:pPr>
        <w:rPr>
          <w:sz w:val="24"/>
          <w:szCs w:val="24"/>
        </w:rPr>
      </w:pPr>
      <w:r w:rsidRPr="007F6EB4">
        <w:rPr>
          <w:sz w:val="24"/>
          <w:szCs w:val="24"/>
        </w:rPr>
        <w:t>TRGOVAČKI SUD U ZAGREBU</w:t>
      </w:r>
    </w:p>
    <w:p w:rsidRDefault="00E57329" w:rsidP="000454A4" w:rsidR="000454A4" w:rsidRPr="007F6EB4">
      <w:pPr>
        <w:rPr>
          <w:sz w:val="24"/>
          <w:szCs w:val="24"/>
        </w:rPr>
      </w:pPr>
      <w:r w:rsidRPr="007F6EB4">
        <w:rPr>
          <w:sz w:val="24"/>
          <w:szCs w:val="24"/>
        </w:rPr>
        <w:t xml:space="preserve">       </w:t>
      </w:r>
      <w:r w:rsidR="000454A4" w:rsidRPr="007F6EB4">
        <w:rPr>
          <w:sz w:val="24"/>
          <w:szCs w:val="24"/>
        </w:rPr>
        <w:t xml:space="preserve">Zagreb, </w:t>
      </w:r>
      <w:proofErr w:type="spellStart"/>
      <w:r w:rsidR="000454A4" w:rsidRPr="007F6EB4">
        <w:rPr>
          <w:sz w:val="24"/>
          <w:szCs w:val="24"/>
        </w:rPr>
        <w:t>Amruševa</w:t>
      </w:r>
      <w:proofErr w:type="spellEnd"/>
      <w:r w:rsidR="000454A4" w:rsidRPr="007F6EB4">
        <w:rPr>
          <w:sz w:val="24"/>
          <w:szCs w:val="24"/>
        </w:rPr>
        <w:t xml:space="preserve"> 2/II                                                          </w:t>
      </w:r>
      <w:r w:rsidR="00F663AB" w:rsidRPr="007F6EB4">
        <w:rPr>
          <w:sz w:val="24"/>
          <w:szCs w:val="24"/>
        </w:rPr>
        <w:t xml:space="preserve"> </w:t>
      </w:r>
      <w:r w:rsidRPr="007F6EB4">
        <w:rPr>
          <w:sz w:val="24"/>
          <w:szCs w:val="24"/>
        </w:rPr>
        <w:t xml:space="preserve">     </w:t>
      </w:r>
      <w:r w:rsidR="00FD3AEA" w:rsidRPr="007F6EB4">
        <w:rPr>
          <w:sz w:val="24"/>
          <w:szCs w:val="24"/>
        </w:rPr>
        <w:t xml:space="preserve">   </w:t>
      </w:r>
      <w:r w:rsidR="009B7AE6" w:rsidRPr="007F6EB4">
        <w:rPr>
          <w:sz w:val="24"/>
          <w:szCs w:val="24"/>
        </w:rPr>
        <w:t xml:space="preserve"> </w:t>
      </w:r>
      <w:r w:rsidR="00D624D0" w:rsidRPr="007F6EB4">
        <w:rPr>
          <w:sz w:val="24"/>
          <w:szCs w:val="24"/>
        </w:rPr>
        <w:t>16. St-3600/16</w:t>
      </w:r>
    </w:p>
    <w:p w:rsidRDefault="000454A4" w:rsidP="000454A4" w:rsidR="000454A4" w:rsidRPr="007F6EB4">
      <w:pPr>
        <w:jc w:val="center"/>
        <w:rPr>
          <w:sz w:val="24"/>
          <w:szCs w:val="24"/>
        </w:rPr>
      </w:pPr>
    </w:p>
    <w:p w:rsidRDefault="00A21201" w:rsidP="000454A4" w:rsidR="000454A4" w:rsidRPr="007F6EB4">
      <w:pPr>
        <w:jc w:val="center"/>
        <w:rPr>
          <w:sz w:val="24"/>
          <w:szCs w:val="24"/>
        </w:rPr>
      </w:pPr>
      <w:r w:rsidRPr="007F6EB4">
        <w:rPr>
          <w:sz w:val="24"/>
          <w:szCs w:val="24"/>
        </w:rPr>
        <w:t>R E P U B L I K A   H R V A T S K A</w:t>
      </w:r>
    </w:p>
    <w:p w:rsidRDefault="00EA37E2" w:rsidP="000454A4" w:rsidR="00EA37E2" w:rsidRPr="007F6EB4">
      <w:pPr>
        <w:jc w:val="center"/>
        <w:rPr>
          <w:sz w:val="24"/>
          <w:szCs w:val="24"/>
        </w:rPr>
      </w:pPr>
    </w:p>
    <w:p w:rsidRDefault="000454A4" w:rsidP="000454A4" w:rsidR="000454A4" w:rsidRPr="007F6EB4">
      <w:pPr>
        <w:jc w:val="center"/>
        <w:rPr>
          <w:sz w:val="24"/>
          <w:szCs w:val="24"/>
        </w:rPr>
      </w:pPr>
      <w:r w:rsidRPr="007F6EB4">
        <w:rPr>
          <w:sz w:val="24"/>
          <w:szCs w:val="24"/>
        </w:rPr>
        <w:t>R J E Š E NJ E</w:t>
      </w:r>
    </w:p>
    <w:p w:rsidRDefault="00BF0374" w:rsidP="00BF0374" w:rsidR="00BF0374" w:rsidRPr="007F6EB4">
      <w:pPr>
        <w:jc w:val="both"/>
        <w:rPr>
          <w:sz w:val="24"/>
          <w:szCs w:val="24"/>
        </w:rPr>
      </w:pPr>
    </w:p>
    <w:p w:rsidRDefault="009B7AE6" w:rsidP="007F6EB4" w:rsidR="00221B3D" w:rsidRPr="007F6EB4">
      <w:pPr>
        <w:ind w:firstLine="720"/>
        <w:jc w:val="both"/>
        <w:rPr>
          <w:sz w:val="24"/>
          <w:szCs w:val="24"/>
        </w:rPr>
      </w:pPr>
      <w:r w:rsidRPr="007F6EB4">
        <w:rPr>
          <w:sz w:val="24"/>
          <w:szCs w:val="24"/>
        </w:rPr>
        <w:t xml:space="preserve">Trgovački sud u Zagrebu, po sucu </w:t>
      </w:r>
      <w:r w:rsidR="00EA37E2" w:rsidRPr="007F6EB4">
        <w:rPr>
          <w:sz w:val="24"/>
          <w:szCs w:val="24"/>
        </w:rPr>
        <w:t>Dini Jellin</w:t>
      </w:r>
      <w:r w:rsidRPr="007F6EB4">
        <w:rPr>
          <w:sz w:val="24"/>
          <w:szCs w:val="24"/>
        </w:rPr>
        <w:t>, u stečajnom postupku nad</w:t>
      </w:r>
      <w:r w:rsidR="00A827C2" w:rsidRPr="007F6EB4">
        <w:rPr>
          <w:sz w:val="24"/>
          <w:szCs w:val="24"/>
        </w:rPr>
        <w:t xml:space="preserve"> dužnikom</w:t>
      </w:r>
      <w:r w:rsidR="00D624D0" w:rsidRPr="007F6EB4">
        <w:rPr>
          <w:sz w:val="24"/>
          <w:szCs w:val="24"/>
        </w:rPr>
        <w:t xml:space="preserve"> </w:t>
      </w:r>
      <w:r w:rsidR="00D624D0" w:rsidRPr="007F6EB4">
        <w:rPr>
          <w:bCs/>
          <w:sz w:val="24"/>
          <w:szCs w:val="24"/>
          <w:lang w:val="pt-BR"/>
        </w:rPr>
        <w:t xml:space="preserve">A.C.S. 2002. d.o.o., OIB: </w:t>
      </w:r>
      <w:r w:rsidR="007F6EB4" w:rsidRPr="007F6EB4">
        <w:rPr>
          <w:bCs/>
          <w:sz w:val="24"/>
          <w:szCs w:val="24"/>
          <w:lang w:val="pt-BR"/>
        </w:rPr>
        <w:t>79572811013</w:t>
      </w:r>
      <w:r w:rsidR="00D624D0" w:rsidRPr="007F6EB4">
        <w:rPr>
          <w:bCs/>
          <w:sz w:val="24"/>
          <w:szCs w:val="24"/>
          <w:lang w:val="pt-BR"/>
        </w:rPr>
        <w:t>, Petrinja, Voćarska 13</w:t>
      </w:r>
      <w:r w:rsidRPr="007F6EB4">
        <w:rPr>
          <w:sz w:val="24"/>
          <w:szCs w:val="24"/>
        </w:rPr>
        <w:t xml:space="preserve">, </w:t>
      </w:r>
      <w:r w:rsidRPr="007F6EB4">
        <w:rPr>
          <w:sz w:val="24"/>
          <w:szCs w:val="24"/>
        </w:rPr>
        <w:br/>
      </w:r>
      <w:r w:rsidR="00EA37E2" w:rsidRPr="007F6EB4">
        <w:rPr>
          <w:sz w:val="24"/>
          <w:szCs w:val="24"/>
        </w:rPr>
        <w:t xml:space="preserve">dana </w:t>
      </w:r>
      <w:r w:rsidR="00D624D0" w:rsidRPr="007F6EB4">
        <w:rPr>
          <w:sz w:val="24"/>
          <w:szCs w:val="24"/>
        </w:rPr>
        <w:t>13. prosinca</w:t>
      </w:r>
      <w:r w:rsidR="00EA37E2" w:rsidRPr="007F6EB4">
        <w:rPr>
          <w:sz w:val="24"/>
          <w:szCs w:val="24"/>
        </w:rPr>
        <w:t xml:space="preserve"> 2018.</w:t>
      </w:r>
      <w:r w:rsidR="00142285" w:rsidRPr="007F6EB4">
        <w:rPr>
          <w:sz w:val="24"/>
          <w:szCs w:val="24"/>
        </w:rPr>
        <w:t>,</w:t>
      </w:r>
    </w:p>
    <w:p w:rsidRDefault="00221B3D" w:rsidP="00221B3D" w:rsidR="00221B3D" w:rsidRPr="007F6EB4">
      <w:pPr>
        <w:ind w:firstLine="720"/>
        <w:jc w:val="center"/>
        <w:rPr>
          <w:sz w:val="24"/>
          <w:szCs w:val="24"/>
        </w:rPr>
      </w:pPr>
      <w:r w:rsidRPr="007F6EB4">
        <w:rPr>
          <w:sz w:val="24"/>
          <w:szCs w:val="24"/>
        </w:rPr>
        <w:t>r i j e š i o   j e</w:t>
      </w:r>
    </w:p>
    <w:p w:rsidRDefault="000A333B" w:rsidP="000A333B" w:rsidR="000A333B" w:rsidRPr="007F6EB4">
      <w:pPr>
        <w:ind w:left="720"/>
        <w:jc w:val="both"/>
        <w:rPr>
          <w:sz w:val="24"/>
          <w:szCs w:val="24"/>
        </w:rPr>
      </w:pPr>
    </w:p>
    <w:p w:rsidRDefault="000A333B" w:rsidP="00E72184" w:rsidR="007F6EB4" w:rsidRPr="007F6EB4">
      <w:pPr>
        <w:numPr>
          <w:ilvl w:val="0"/>
          <w:numId w:val="3"/>
        </w:numPr>
        <w:tabs>
          <w:tab w:pos="1440" w:val="clear"/>
          <w:tab w:pos="720" w:val="num"/>
        </w:tabs>
        <w:ind w:firstLine="720" w:left="0"/>
        <w:jc w:val="both"/>
        <w:rPr>
          <w:sz w:val="24"/>
          <w:szCs w:val="24"/>
        </w:rPr>
      </w:pPr>
      <w:r w:rsidRPr="007F6EB4">
        <w:rPr>
          <w:sz w:val="24"/>
          <w:szCs w:val="24"/>
        </w:rPr>
        <w:t xml:space="preserve">Saziva se skupština vjerovnika u stečajnom postupku nad dužnikom </w:t>
      </w:r>
      <w:r w:rsidR="00D624D0" w:rsidRPr="007F6EB4">
        <w:rPr>
          <w:bCs/>
          <w:sz w:val="24"/>
          <w:szCs w:val="24"/>
          <w:lang w:val="pt-BR"/>
        </w:rPr>
        <w:t>A.C.S. 2002. d.o.o., OIB: 79572811013, Petrinja, Voćarska 13</w:t>
      </w:r>
      <w:r w:rsidR="008F612B" w:rsidRPr="007F6EB4">
        <w:rPr>
          <w:sz w:val="24"/>
          <w:szCs w:val="24"/>
        </w:rPr>
        <w:t>,</w:t>
      </w:r>
    </w:p>
    <w:p w:rsidRDefault="007F6EB4" w:rsidP="007F6EB4" w:rsidR="000A333B" w:rsidRPr="007F6EB4">
      <w:pPr>
        <w:ind w:left="720"/>
        <w:jc w:val="both"/>
        <w:rPr>
          <w:b/>
          <w:sz w:val="24"/>
          <w:szCs w:val="24"/>
        </w:rPr>
      </w:pPr>
      <w:r w:rsidRPr="007F6EB4">
        <w:rPr>
          <w:sz w:val="24"/>
          <w:szCs w:val="24"/>
        </w:rPr>
        <w:br/>
      </w:r>
      <w:r w:rsidR="008F612B" w:rsidRPr="007F6EB4">
        <w:rPr>
          <w:sz w:val="24"/>
          <w:szCs w:val="24"/>
        </w:rPr>
        <w:t xml:space="preserve"> </w:t>
      </w:r>
      <w:r w:rsidR="008F612B" w:rsidRPr="007F6EB4">
        <w:rPr>
          <w:b/>
          <w:sz w:val="24"/>
          <w:szCs w:val="24"/>
        </w:rPr>
        <w:t>za dan</w:t>
      </w:r>
      <w:r w:rsidR="000A333B" w:rsidRPr="007F6EB4">
        <w:rPr>
          <w:b/>
          <w:sz w:val="24"/>
          <w:szCs w:val="24"/>
        </w:rPr>
        <w:t xml:space="preserve"> </w:t>
      </w:r>
      <w:r w:rsidR="00D624D0" w:rsidRPr="007F6EB4">
        <w:rPr>
          <w:b/>
          <w:sz w:val="24"/>
          <w:szCs w:val="24"/>
        </w:rPr>
        <w:t>8. siječnja 2019. u 13,30</w:t>
      </w:r>
      <w:r w:rsidR="00EA37E2" w:rsidRPr="007F6EB4">
        <w:rPr>
          <w:b/>
          <w:sz w:val="24"/>
          <w:szCs w:val="24"/>
        </w:rPr>
        <w:t xml:space="preserve"> </w:t>
      </w:r>
      <w:r w:rsidR="00142285" w:rsidRPr="007F6EB4">
        <w:rPr>
          <w:b/>
          <w:sz w:val="24"/>
          <w:szCs w:val="24"/>
        </w:rPr>
        <w:t>sati</w:t>
      </w:r>
      <w:r w:rsidR="000A333B" w:rsidRPr="007F6EB4">
        <w:rPr>
          <w:b/>
          <w:bCs/>
          <w:sz w:val="24"/>
          <w:szCs w:val="24"/>
        </w:rPr>
        <w:t xml:space="preserve">, </w:t>
      </w:r>
      <w:r w:rsidR="000A333B" w:rsidRPr="007F6EB4">
        <w:rPr>
          <w:b/>
          <w:sz w:val="24"/>
          <w:szCs w:val="24"/>
        </w:rPr>
        <w:t xml:space="preserve">koja će se održati u zgradi ovog suda </w:t>
      </w:r>
      <w:proofErr w:type="spellStart"/>
      <w:r w:rsidR="00EA37E2" w:rsidRPr="007F6EB4">
        <w:rPr>
          <w:b/>
          <w:sz w:val="24"/>
          <w:szCs w:val="24"/>
        </w:rPr>
        <w:t>Amruševa</w:t>
      </w:r>
      <w:proofErr w:type="spellEnd"/>
      <w:r w:rsidR="00EA37E2" w:rsidRPr="007F6EB4">
        <w:rPr>
          <w:b/>
          <w:sz w:val="24"/>
          <w:szCs w:val="24"/>
        </w:rPr>
        <w:t xml:space="preserve"> 2/II, soba 58/III, (dvorišna zgrada)</w:t>
      </w:r>
      <w:r w:rsidR="00142285" w:rsidRPr="007F6EB4">
        <w:rPr>
          <w:b/>
          <w:sz w:val="24"/>
          <w:szCs w:val="24"/>
        </w:rPr>
        <w:t xml:space="preserve">, </w:t>
      </w:r>
      <w:r w:rsidR="000A333B" w:rsidRPr="007F6EB4">
        <w:rPr>
          <w:sz w:val="24"/>
          <w:szCs w:val="24"/>
        </w:rPr>
        <w:t>s Dnevnim redom:</w:t>
      </w:r>
    </w:p>
    <w:p w:rsidRDefault="000A333B" w:rsidP="000A333B" w:rsidR="000A333B" w:rsidRPr="007F6EB4">
      <w:pPr>
        <w:jc w:val="both"/>
        <w:rPr>
          <w:sz w:val="24"/>
          <w:szCs w:val="24"/>
        </w:rPr>
      </w:pPr>
    </w:p>
    <w:p w:rsidRDefault="009B7AE6" w:rsidP="00A21201" w:rsidR="00490AD9" w:rsidRPr="007F6EB4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7F6EB4">
        <w:rPr>
          <w:sz w:val="24"/>
          <w:szCs w:val="24"/>
        </w:rPr>
        <w:t>Izvješće stečajnog upravitelja o tijeku stečajnog postupka i stanju stečajne mase</w:t>
      </w:r>
      <w:r w:rsidR="00EA37E2" w:rsidRPr="007F6EB4">
        <w:rPr>
          <w:sz w:val="24"/>
          <w:szCs w:val="24"/>
        </w:rPr>
        <w:t>,</w:t>
      </w:r>
    </w:p>
    <w:p w:rsidRDefault="00D624D0" w:rsidP="003F1EAB" w:rsidR="007943B0" w:rsidRPr="007F6EB4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7F6EB4">
        <w:rPr>
          <w:sz w:val="24"/>
          <w:szCs w:val="24"/>
        </w:rPr>
        <w:t xml:space="preserve">Pozivanje stečajnih vjerovnika na očitovanje o prijedlogu stečajnog upravitelja u odnosu na obustavu </w:t>
      </w:r>
      <w:r w:rsidR="003F1EAB" w:rsidRPr="007F6EB4">
        <w:rPr>
          <w:sz w:val="24"/>
          <w:szCs w:val="24"/>
        </w:rPr>
        <w:t xml:space="preserve">i zaključenje </w:t>
      </w:r>
      <w:r w:rsidRPr="007F6EB4">
        <w:rPr>
          <w:sz w:val="24"/>
          <w:szCs w:val="24"/>
        </w:rPr>
        <w:t>stečajnog postupka</w:t>
      </w:r>
      <w:r w:rsidR="003F1EAB" w:rsidRPr="007F6EB4">
        <w:rPr>
          <w:sz w:val="24"/>
          <w:szCs w:val="24"/>
        </w:rPr>
        <w:t xml:space="preserve"> </w:t>
      </w:r>
      <w:r w:rsidRPr="007F6EB4">
        <w:rPr>
          <w:sz w:val="24"/>
          <w:szCs w:val="24"/>
        </w:rPr>
        <w:t xml:space="preserve">sukladno odredbi čl. 293. </w:t>
      </w:r>
      <w:r w:rsidR="00D32D7F" w:rsidRPr="007F6EB4">
        <w:rPr>
          <w:sz w:val="24"/>
          <w:szCs w:val="24"/>
        </w:rPr>
        <w:t>Stečajnog zakona ("Narodne novine", broj 71/15.).</w:t>
      </w:r>
    </w:p>
    <w:p w:rsidRDefault="007B2F69" w:rsidP="000A333B" w:rsidR="007B2F69" w:rsidRPr="007F6EB4">
      <w:pPr>
        <w:rPr>
          <w:sz w:val="24"/>
          <w:szCs w:val="24"/>
        </w:rPr>
      </w:pPr>
    </w:p>
    <w:p w:rsidRDefault="007B2F69" w:rsidP="00E72184" w:rsidR="00DE777C" w:rsidRPr="007F6EB4">
      <w:pPr>
        <w:numPr>
          <w:ilvl w:val="0"/>
          <w:numId w:val="3"/>
        </w:numPr>
        <w:tabs>
          <w:tab w:pos="1440" w:val="clear"/>
          <w:tab w:pos="720" w:val="num"/>
        </w:tabs>
        <w:ind w:firstLine="720" w:left="0"/>
        <w:jc w:val="both"/>
        <w:rPr>
          <w:sz w:val="24"/>
          <w:szCs w:val="24"/>
        </w:rPr>
      </w:pPr>
      <w:r w:rsidRPr="007F6EB4">
        <w:rPr>
          <w:sz w:val="24"/>
          <w:szCs w:val="24"/>
        </w:rPr>
        <w:t>Ovo rješenje će se objaviti na</w:t>
      </w:r>
      <w:r w:rsidR="006006A1" w:rsidRPr="007F6EB4">
        <w:rPr>
          <w:sz w:val="24"/>
          <w:szCs w:val="24"/>
        </w:rPr>
        <w:t xml:space="preserve"> mrežnoj stranici</w:t>
      </w:r>
      <w:r w:rsidRPr="007F6EB4">
        <w:rPr>
          <w:sz w:val="24"/>
          <w:szCs w:val="24"/>
        </w:rPr>
        <w:t xml:space="preserve"> </w:t>
      </w:r>
      <w:r w:rsidR="006006A1" w:rsidRPr="007F6EB4">
        <w:rPr>
          <w:sz w:val="24"/>
          <w:szCs w:val="24"/>
        </w:rPr>
        <w:t xml:space="preserve">e-oglasna ploča Trgovačkog </w:t>
      </w:r>
      <w:r w:rsidRPr="007F6EB4">
        <w:rPr>
          <w:sz w:val="24"/>
          <w:szCs w:val="24"/>
        </w:rPr>
        <w:t xml:space="preserve"> suda</w:t>
      </w:r>
      <w:r w:rsidR="006006A1" w:rsidRPr="007F6EB4">
        <w:rPr>
          <w:sz w:val="24"/>
          <w:szCs w:val="24"/>
        </w:rPr>
        <w:t xml:space="preserve"> u Zagrebu</w:t>
      </w:r>
      <w:r w:rsidRPr="007F6EB4">
        <w:rPr>
          <w:sz w:val="24"/>
          <w:szCs w:val="24"/>
        </w:rPr>
        <w:t>.</w:t>
      </w:r>
    </w:p>
    <w:p w:rsidRDefault="007C516D" w:rsidP="00221B3D" w:rsidR="00D65985" w:rsidRPr="007F6EB4">
      <w:pPr>
        <w:ind w:left="720"/>
        <w:rPr>
          <w:sz w:val="24"/>
          <w:szCs w:val="24"/>
        </w:rPr>
      </w:pPr>
      <w:r w:rsidRPr="007F6EB4">
        <w:rPr>
          <w:sz w:val="24"/>
          <w:szCs w:val="24"/>
        </w:rPr>
        <w:t xml:space="preserve">            </w:t>
      </w:r>
    </w:p>
    <w:p w:rsidRDefault="00D65985" w:rsidP="00CF02F2" w:rsidR="007B2F69" w:rsidRPr="007F6EB4">
      <w:pPr>
        <w:ind w:firstLine="720"/>
        <w:jc w:val="center"/>
        <w:rPr>
          <w:sz w:val="24"/>
          <w:szCs w:val="24"/>
        </w:rPr>
      </w:pPr>
      <w:r w:rsidRPr="007F6EB4">
        <w:rPr>
          <w:sz w:val="24"/>
          <w:szCs w:val="24"/>
        </w:rPr>
        <w:t>U Zagrebu</w:t>
      </w:r>
      <w:r w:rsidR="00490AD9" w:rsidRPr="007F6EB4">
        <w:rPr>
          <w:sz w:val="24"/>
          <w:szCs w:val="24"/>
        </w:rPr>
        <w:t xml:space="preserve"> </w:t>
      </w:r>
      <w:r w:rsidR="00D624D0" w:rsidRPr="007F6EB4">
        <w:rPr>
          <w:sz w:val="24"/>
          <w:szCs w:val="24"/>
        </w:rPr>
        <w:t>13. prosinca</w:t>
      </w:r>
      <w:r w:rsidR="00EA37E2" w:rsidRPr="007F6EB4">
        <w:rPr>
          <w:sz w:val="24"/>
          <w:szCs w:val="24"/>
        </w:rPr>
        <w:t xml:space="preserve"> 2018</w:t>
      </w:r>
      <w:r w:rsidR="007B2F69" w:rsidRPr="007F6EB4">
        <w:rPr>
          <w:sz w:val="24"/>
          <w:szCs w:val="24"/>
        </w:rPr>
        <w:t>.</w:t>
      </w:r>
    </w:p>
    <w:p w:rsidRDefault="00D65985" w:rsidP="00C2097E" w:rsidR="00D65985" w:rsidRPr="007F6EB4">
      <w:pPr>
        <w:pStyle w:val="Tijeloteksta"/>
        <w:ind w:left="5760"/>
        <w:jc w:val="right"/>
        <w:rPr>
          <w:sz w:val="24"/>
          <w:szCs w:val="24"/>
        </w:rPr>
      </w:pPr>
      <w:r w:rsidRPr="007F6EB4">
        <w:rPr>
          <w:sz w:val="24"/>
          <w:szCs w:val="24"/>
        </w:rPr>
        <w:tab/>
        <w:t>SUDAC:</w:t>
      </w:r>
    </w:p>
    <w:p w:rsidRDefault="007B2F69" w:rsidP="00C2097E" w:rsidR="007B2F69" w:rsidRPr="007F6EB4">
      <w:pPr>
        <w:pStyle w:val="Tijeloteksta"/>
        <w:ind w:left="5760"/>
        <w:jc w:val="right"/>
        <w:rPr>
          <w:sz w:val="24"/>
          <w:szCs w:val="24"/>
        </w:rPr>
      </w:pPr>
      <w:r w:rsidRPr="007F6EB4">
        <w:rPr>
          <w:sz w:val="24"/>
          <w:szCs w:val="24"/>
        </w:rPr>
        <w:t xml:space="preserve">   </w:t>
      </w:r>
      <w:r w:rsidR="00EA37E2" w:rsidRPr="007F6EB4">
        <w:rPr>
          <w:sz w:val="24"/>
          <w:szCs w:val="24"/>
        </w:rPr>
        <w:t>Dina Jellin</w:t>
      </w:r>
      <w:r w:rsidR="007B6258">
        <w:rPr>
          <w:sz w:val="24"/>
          <w:szCs w:val="24"/>
        </w:rPr>
        <w:t>,v.r.</w:t>
      </w:r>
    </w:p>
    <w:p w:rsidRDefault="00D65985" w:rsidP="00D65985" w:rsidR="00D65985" w:rsidRPr="007F6EB4">
      <w:pPr>
        <w:rPr>
          <w:sz w:val="24"/>
          <w:szCs w:val="24"/>
        </w:rPr>
      </w:pPr>
    </w:p>
    <w:p w:rsidRDefault="00221B3D" w:rsidP="00221B3D" w:rsidR="00221B3D" w:rsidRPr="007F6EB4">
      <w:pPr>
        <w:rPr>
          <w:sz w:val="24"/>
          <w:szCs w:val="24"/>
        </w:rPr>
      </w:pPr>
      <w:r w:rsidRPr="007F6EB4">
        <w:rPr>
          <w:sz w:val="24"/>
          <w:szCs w:val="24"/>
        </w:rPr>
        <w:t>POUKA O PRAVNOM LIJEKU:</w:t>
      </w:r>
    </w:p>
    <w:p w:rsidRDefault="00221B3D" w:rsidP="00670F5E" w:rsidR="00670F5E" w:rsidRPr="007F6EB4">
      <w:pPr>
        <w:rPr>
          <w:sz w:val="24"/>
          <w:szCs w:val="24"/>
        </w:rPr>
      </w:pPr>
      <w:r w:rsidRPr="007F6EB4">
        <w:rPr>
          <w:sz w:val="24"/>
          <w:szCs w:val="24"/>
        </w:rPr>
        <w:t xml:space="preserve">Protiv ovog </w:t>
      </w:r>
      <w:r w:rsidR="00CF02F2" w:rsidRPr="007F6EB4">
        <w:rPr>
          <w:sz w:val="24"/>
          <w:szCs w:val="24"/>
        </w:rPr>
        <w:t>rješenja  nije dopuštena žalba.</w:t>
      </w:r>
    </w:p>
    <w:p w:rsidRDefault="003551E0" w:rsidP="00670F5E" w:rsidR="003551E0" w:rsidRPr="007B6258">
      <w:pPr>
        <w:rPr>
          <w:sz w:val="24"/>
          <w:szCs w:val="24"/>
        </w:rPr>
      </w:pPr>
    </w:p>
    <w:p w:rsidRDefault="007B6258" w:rsidP="00597684" w:rsidR="007B6258" w:rsidRPr="007B6258">
      <w:pPr>
        <w:rPr>
          <w:sz w:val="24"/>
          <w:szCs w:val="24"/>
        </w:rPr>
      </w:pPr>
      <w:r w:rsidRPr="007B6258">
        <w:rPr>
          <w:sz w:val="24"/>
          <w:szCs w:val="24"/>
        </w:rPr>
        <w:t xml:space="preserve">Za točnost </w:t>
      </w:r>
      <w:proofErr w:type="spellStart"/>
      <w:r w:rsidRPr="007B6258">
        <w:rPr>
          <w:sz w:val="24"/>
          <w:szCs w:val="24"/>
        </w:rPr>
        <w:t>otpravka</w:t>
      </w:r>
      <w:proofErr w:type="spellEnd"/>
      <w:r w:rsidRPr="007B6258">
        <w:rPr>
          <w:sz w:val="24"/>
          <w:szCs w:val="24"/>
        </w:rPr>
        <w:t>-ovlašteni službenik</w:t>
      </w:r>
    </w:p>
    <w:p w:rsidRDefault="007B6258" w:rsidP="007B6258" w:rsidR="00935ABA" w:rsidRPr="007B6258">
      <w:pPr>
        <w:rPr>
          <w:sz w:val="24"/>
          <w:szCs w:val="24"/>
        </w:rPr>
      </w:pPr>
      <w:r w:rsidRPr="007B6258">
        <w:rPr>
          <w:sz w:val="24"/>
          <w:szCs w:val="24"/>
        </w:rPr>
        <w:t>Ljubica Radošević</w:t>
      </w:r>
    </w:p>
    <w:sectPr w:rsidSect="0015205F" w:rsidR="00935ABA" w:rsidRPr="007B6258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5205F"/>
    <w:rsid w:val="001B6C85"/>
    <w:rsid w:val="001F4BCF"/>
    <w:rsid w:val="002052AA"/>
    <w:rsid w:val="00221B3D"/>
    <w:rsid w:val="002B366B"/>
    <w:rsid w:val="002C131A"/>
    <w:rsid w:val="00337643"/>
    <w:rsid w:val="003551E0"/>
    <w:rsid w:val="003F1EAB"/>
    <w:rsid w:val="00402C74"/>
    <w:rsid w:val="00456351"/>
    <w:rsid w:val="00466CFE"/>
    <w:rsid w:val="00490AD9"/>
    <w:rsid w:val="004D4B68"/>
    <w:rsid w:val="00545CFF"/>
    <w:rsid w:val="00577C20"/>
    <w:rsid w:val="006006A1"/>
    <w:rsid w:val="00670F5E"/>
    <w:rsid w:val="006E2192"/>
    <w:rsid w:val="007943B0"/>
    <w:rsid w:val="007B2F69"/>
    <w:rsid w:val="007B6258"/>
    <w:rsid w:val="007C516D"/>
    <w:rsid w:val="007F6EB4"/>
    <w:rsid w:val="008A286D"/>
    <w:rsid w:val="008F612B"/>
    <w:rsid w:val="00935ABA"/>
    <w:rsid w:val="009B7AE6"/>
    <w:rsid w:val="00A21201"/>
    <w:rsid w:val="00A45015"/>
    <w:rsid w:val="00A72712"/>
    <w:rsid w:val="00A827C2"/>
    <w:rsid w:val="00B07129"/>
    <w:rsid w:val="00BF0374"/>
    <w:rsid w:val="00C00CB9"/>
    <w:rsid w:val="00C06379"/>
    <w:rsid w:val="00C2097E"/>
    <w:rsid w:val="00C87F20"/>
    <w:rsid w:val="00CF02F2"/>
    <w:rsid w:val="00D32D7F"/>
    <w:rsid w:val="00D624D0"/>
    <w:rsid w:val="00D65985"/>
    <w:rsid w:val="00DE777C"/>
    <w:rsid w:val="00E57329"/>
    <w:rsid w:val="00E72184"/>
    <w:rsid w:val="00E81382"/>
    <w:rsid w:val="00EA37E2"/>
    <w:rsid w:val="00F663AB"/>
    <w:rsid w:val="00FD07A6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20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6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2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2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2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2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20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6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2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2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2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2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3600</izvorni_sadrzaj>
    <derivirana_varijabla naziv="DomainObject.Predmet.Broj_1">3600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St-3600/2016</izvorni_sadrzaj>
    <derivirana_varijabla naziv="DomainObject.Predmet.OznakaBroj_1">St-3600/2016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A.C.S. 2002. d.o.o.</izvorni_sadrzaj>
    <derivirana_varijabla naziv="DomainObject.Predmet.ProtustrankaFormated_1">  A.C.S. 2002. d.o.o.</derivirana_varijabla>
  </DomainObject.Predmet.ProtustrankaFormated>
  <DomainObject.Predmet.ProtustrankaFormatedOIB>
    <izvorni_sadrzaj>  A.C.S. 2002. d.o.o., OIB 79572811013</izvorni_sadrzaj>
    <derivirana_varijabla naziv="DomainObject.Predmet.ProtustrankaFormatedOIB_1">  A.C.S. 2002. d.o.o., OIB 79572811013</derivirana_varijabla>
  </DomainObject.Predmet.ProtustrankaFormatedOIB>
  <DomainObject.Predmet.ProtustrankaFormatedWithAdress>
    <izvorni_sadrzaj> A.C.S. 2002. d.o.o., Voćarska 13, 44250 Petrinja</izvorni_sadrzaj>
    <derivirana_varijabla naziv="DomainObject.Predmet.ProtustrankaFormatedWithAdress_1"> A.C.S. 2002. d.o.o., Voćarska 13, 44250 Petrinja</derivirana_varijabla>
  </DomainObject.Predmet.ProtustrankaFormatedWithAdress>
  <DomainObject.Predmet.ProtustrankaFormatedWithAdressOIB>
    <izvorni_sadrzaj> A.C.S. 2002. d.o.o., OIB 79572811013, Voćarska 13, 44250 Petrinja</izvorni_sadrzaj>
    <derivirana_varijabla naziv="DomainObject.Predmet.ProtustrankaFormatedWithAdressOIB_1"> A.C.S. 2002. d.o.o., OIB 79572811013, Voćarska 13, 44250 Petrinja</derivirana_varijabla>
  </DomainObject.Predmet.ProtustrankaFormatedWithAdressOIB>
  <DomainObject.Predmet.ProtustrankaWithAdress>
    <izvorni_sadrzaj>A.C.S. 2002. d.o.o. Voćarska 13, 44250 Petrinja</izvorni_sadrzaj>
    <derivirana_varijabla naziv="DomainObject.Predmet.ProtustrankaWithAdress_1">A.C.S. 2002. d.o.o. Voćarska 13, 44250 Petrinja</derivirana_varijabla>
  </DomainObject.Predmet.ProtustrankaWithAdress>
  <DomainObject.Predmet.ProtustrankaWithAdressOIB>
    <izvorni_sadrzaj>A.C.S. 2002. d.o.o., OIB 79572811013, Voćarska 13, 44250 Petrinja</izvorni_sadrzaj>
    <derivirana_varijabla naziv="DomainObject.Predmet.ProtustrankaWithAdressOIB_1">A.C.S. 2002. d.o.o., OIB 79572811013, Voćarska 13, 44250 Petrinja</derivirana_varijabla>
  </DomainObject.Predmet.ProtustrankaWithAdressOIB>
  <DomainObject.Predmet.ProtustrankaNazivFormated>
    <izvorni_sadrzaj>A.C.S. 2002. d.o.o.</izvorni_sadrzaj>
    <derivirana_varijabla naziv="DomainObject.Predmet.ProtustrankaNazivFormated_1">A.C.S. 2002. d.o.o.</derivirana_varijabla>
  </DomainObject.Predmet.ProtustrankaNazivFormated>
  <DomainObject.Predmet.ProtustrankaNazivFormatedOIB>
    <izvorni_sadrzaj>A.C.S. 2002. d.o.o., OIB 79572811013</izvorni_sadrzaj>
    <derivirana_varijabla naziv="DomainObject.Predmet.ProtustrankaNazivFormatedOIB_1">A.C.S. 2002. d.o.o., OIB 79572811013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A.C.S. 2002. d.o.o.</item>
    </izvorni_sadrzaj>
    <derivirana_varijabla naziv="DomainObject.Predmet.ProtuStrankaListFormated_1">
      <item>A.C.S. 2002. d.o.o.</item>
    </derivirana_varijabla>
  </DomainObject.Predmet.ProtuStrankaListFormated>
  <DomainObject.Predmet.ProtuStrankaListFormatedOIB>
    <izvorni_sadrzaj>
      <item>A.C.S. 2002. d.o.o., OIB 79572811013</item>
    </izvorni_sadrzaj>
    <derivirana_varijabla naziv="DomainObject.Predmet.ProtuStrankaListFormatedOIB_1">
      <item>A.C.S. 2002. d.o.o., OIB 79572811013</item>
    </derivirana_varijabla>
  </DomainObject.Predmet.ProtuStrankaListFormatedOIB>
  <DomainObject.Predmet.ProtuStrankaListFormatedWithAdress>
    <izvorni_sadrzaj>
      <item>A.C.S. 2002. d.o.o., Voćarska 13, 44250 Petrinja</item>
    </izvorni_sadrzaj>
    <derivirana_varijabla naziv="DomainObject.Predmet.ProtuStrankaListFormatedWithAdress_1">
      <item>A.C.S. 2002. d.o.o., Voćarska 13, 44250 Petrinja</item>
    </derivirana_varijabla>
  </DomainObject.Predmet.ProtuStrankaListFormatedWithAdress>
  <DomainObject.Predmet.ProtuStrankaListFormatedWithAdressOIB>
    <izvorni_sadrzaj>
      <item>A.C.S. 2002. d.o.o., OIB 79572811013, Voćarska 13, 44250 Petrinja</item>
    </izvorni_sadrzaj>
    <derivirana_varijabla naziv="DomainObject.Predmet.ProtuStrankaListFormatedWithAdressOIB_1">
      <item>A.C.S. 2002. d.o.o., OIB 79572811013, Voćarska 13, 44250 Petrinja</item>
    </derivirana_varijabla>
  </DomainObject.Predmet.ProtuStrankaListFormatedWithAdressOIB>
  <DomainObject.Predmet.ProtuStrankaListNazivFormated>
    <izvorni_sadrzaj>
      <item>A.C.S. 2002. d.o.o.</item>
    </izvorni_sadrzaj>
    <derivirana_varijabla naziv="DomainObject.Predmet.ProtuStrankaListNazivFormated_1">
      <item>A.C.S. 2002. d.o.o.</item>
    </derivirana_varijabla>
  </DomainObject.Predmet.ProtuStrankaListNazivFormated>
  <DomainObject.Predmet.ProtuStrankaListNazivFormatedOIB>
    <izvorni_sadrzaj>
      <item>A.C.S. 2002. d.o.o., OIB 79572811013</item>
    </izvorni_sadrzaj>
    <derivirana_varijabla naziv="DomainObject.Predmet.ProtuStrankaListNazivFormatedOIB_1">
      <item>A.C.S. 2002. d.o.o., OIB 79572811013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A.C.S. 2002. d.o.o.</izvorni_sadrzaj>
    <derivirana_varijabla naziv="DomainObject.Predmet.ProtustrankaIDrugi_1">A.C.S. 2002.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A.C.S. 2002. d.o.o., OIB 79572811013, Voćarska 13, 44250 Petrinja</izvorni_sadrzaj>
    <derivirana_varijabla naziv="DomainObject.Predmet.ProtustrankaIDrugiAdressOIB_1">A.C.S. 2002. d.o.o., OIB 79572811013, Voćarska 13,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A.C.S. 2002. d.o.o.</item>
    </izvorni_sadrzaj>
    <derivirana_varijabla naziv="DomainObject.Predmet.SudioniciListNaziv_1">
      <item>FINA Regionalni centar Zagreb</item>
      <item>A.C.S. 2002.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A.C.S. 2002. d.o.o., OIB 79572811013, Voćarska 13,44250 Petrinja</item>
    </izvorni_sadrzaj>
    <derivirana_varijabla naziv="DomainObject.Predmet.SudioniciListAdressOIB_1">
      <item>FINA Regionalni centar Zagreb, OIB 85821130368, Trg svibanjskih žrtava 1995. br. 1,10000 Zagreb</item>
      <item>A.C.S. 2002. d.o.o., OIB 79572811013, Voćarska 13,44250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79572811013</item>
    </izvorni_sadrzaj>
    <derivirana_varijabla naziv="DomainObject.Predmet.SudioniciListNazivOIB_1">
      <item>, OIB 85821130368</item>
      <item>, OIB 79572811013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23. veljače 2017.</izvorni_sadrzaj>
    <derivirana_varijabla naziv="DomainObject.PredzadnjaOdlukaIzPredmeta.DatumDonosenjaOdluke_1">23. veljače 2017.</derivirana_varijabla>
  </DomainObject.PredzadnjaOdlukaIzPredmeta.DatumDonosenjaOdluke>
  <DomainObject.PredzadnjaOdlukaIzPredmeta.Oznaka>
    <izvorni_sadrzaj>St-3600/2016-19</izvorni_sadrzaj>
    <derivirana_varijabla naziv="DomainObject.PredzadnjaOdlukaIzPredmeta.Oznaka_1">St-3600/2016-19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966</properties:Characters>
  <properties:Lines>39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2018-12-13T09:46:00Z</dcterms:created>
  <dc:creator>nmarkovic</dc:creator>
  <cp:lastModifiedBy>Ljubica Radošević</cp:lastModifiedBy>
  <cp:lastPrinted>2018-12-13T09:52:00Z</cp:lastPrinted>
  <dcterms:modified xmlns:xsi="http://www.w3.org/2001/XMLSchema-instance" xsi:type="dcterms:W3CDTF">2018-12-13T09:52:00Z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(St-3600-16-rj-skupština vjerovnika,13.12.18..docx)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