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140e" w14:paraId="3e8140e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15F27">
        <w:rPr>
          <w:b/>
          <w:sz w:val="22"/>
          <w:szCs w:val="22"/>
        </w:rPr>
        <w:t>163</w:t>
      </w:r>
      <w:r>
        <w:rPr>
          <w:b/>
          <w:sz w:val="22"/>
          <w:szCs w:val="22"/>
        </w:rPr>
        <w:t>/201</w:t>
      </w:r>
      <w:r w:rsidR="00514FF1">
        <w:rPr>
          <w:b/>
          <w:sz w:val="22"/>
          <w:szCs w:val="22"/>
        </w:rPr>
        <w:t>7</w:t>
      </w:r>
      <w:r w:rsidR="00064159">
        <w:rPr>
          <w:b/>
          <w:sz w:val="22"/>
          <w:szCs w:val="22"/>
        </w:rPr>
        <w:t>-</w:t>
      </w:r>
      <w:r w:rsidR="00514FF1">
        <w:rPr>
          <w:b/>
          <w:sz w:val="22"/>
          <w:szCs w:val="22"/>
        </w:rPr>
        <w:t>67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>Gavraniću, kao stečajnom sucu, povodom prijedloga za određivanje postupka naknadne diobe imovine</w:t>
      </w:r>
      <w:r w:rsidRPr="00FC6B34">
        <w:rPr>
          <w:sz w:val="22"/>
          <w:szCs w:val="22"/>
        </w:rPr>
        <w:t xml:space="preserve"> dužnik</w:t>
      </w:r>
      <w:r w:rsidR="00312613">
        <w:rPr>
          <w:sz w:val="22"/>
          <w:szCs w:val="22"/>
        </w:rPr>
        <w:t>a</w:t>
      </w:r>
      <w:r w:rsidRPr="00FC6B34">
        <w:rPr>
          <w:sz w:val="22"/>
          <w:szCs w:val="22"/>
        </w:rPr>
        <w:t xml:space="preserve"> </w:t>
      </w:r>
      <w:r w:rsidR="00312613" w:rsidRPr="00312613">
        <w:rPr>
          <w:sz w:val="22"/>
          <w:szCs w:val="22"/>
        </w:rPr>
        <w:t>PRIJEVOR d.o.o. za proizvodnju i usluge</w:t>
      </w:r>
      <w:r w:rsidR="00312613">
        <w:rPr>
          <w:sz w:val="22"/>
          <w:szCs w:val="22"/>
        </w:rPr>
        <w:t xml:space="preserve"> "u stečaju"</w:t>
      </w:r>
      <w:r w:rsidR="00312613" w:rsidRPr="00312613">
        <w:rPr>
          <w:sz w:val="22"/>
          <w:szCs w:val="22"/>
        </w:rPr>
        <w:t xml:space="preserve">, Put </w:t>
      </w:r>
      <w:proofErr w:type="spellStart"/>
      <w:r w:rsidR="00312613" w:rsidRPr="00312613">
        <w:rPr>
          <w:sz w:val="22"/>
          <w:szCs w:val="22"/>
        </w:rPr>
        <w:t>Prijevora</w:t>
      </w:r>
      <w:proofErr w:type="spellEnd"/>
      <w:r w:rsidR="00312613" w:rsidRPr="00312613">
        <w:rPr>
          <w:sz w:val="22"/>
          <w:szCs w:val="22"/>
        </w:rPr>
        <w:t xml:space="preserve"> 9, Nova Mokošica, Dubrovnik, MBS: 090014775, zastupano po stečajnom upravitelju </w:t>
      </w:r>
      <w:r w:rsidR="005C4480">
        <w:rPr>
          <w:sz w:val="22"/>
          <w:szCs w:val="22"/>
        </w:rPr>
        <w:t xml:space="preserve">stečajne mase </w:t>
      </w:r>
      <w:r w:rsidR="00312613" w:rsidRPr="00312613">
        <w:rPr>
          <w:sz w:val="22"/>
          <w:szCs w:val="22"/>
        </w:rPr>
        <w:t>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D15F27">
        <w:rPr>
          <w:sz w:val="22"/>
          <w:szCs w:val="22"/>
        </w:rPr>
        <w:t>23</w:t>
      </w:r>
      <w:r>
        <w:rPr>
          <w:sz w:val="22"/>
          <w:szCs w:val="22"/>
        </w:rPr>
        <w:t xml:space="preserve">. </w:t>
      </w:r>
      <w:r w:rsidR="005C4480">
        <w:rPr>
          <w:sz w:val="22"/>
          <w:szCs w:val="22"/>
        </w:rPr>
        <w:t>veljače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F64ED1" w:rsidRPr="00F64ED1">
        <w:rPr>
          <w:sz w:val="22"/>
          <w:szCs w:val="22"/>
        </w:rPr>
        <w:t xml:space="preserve">PRIJEVOR d.o.o. za proizvodnju i usluge "u stečaju", Put </w:t>
      </w:r>
      <w:proofErr w:type="spellStart"/>
      <w:r w:rsidR="00F64ED1" w:rsidRPr="00F64ED1">
        <w:rPr>
          <w:sz w:val="22"/>
          <w:szCs w:val="22"/>
        </w:rPr>
        <w:t>Prijevora</w:t>
      </w:r>
      <w:proofErr w:type="spellEnd"/>
      <w:r w:rsidR="00F64ED1" w:rsidRPr="00F64ED1">
        <w:rPr>
          <w:sz w:val="22"/>
          <w:szCs w:val="22"/>
        </w:rPr>
        <w:t xml:space="preserve"> 9, Nova Mokošica, Dubrovnik</w:t>
      </w:r>
      <w:r w:rsidR="0082289C" w:rsidRPr="0082289C">
        <w:rPr>
          <w:sz w:val="22"/>
          <w:szCs w:val="22"/>
        </w:rPr>
        <w:t xml:space="preserve">, zastupano po </w:t>
      </w:r>
      <w:r w:rsidR="00F309B7">
        <w:rPr>
          <w:sz w:val="22"/>
          <w:szCs w:val="22"/>
        </w:rPr>
        <w:t>upravitelju stečajne</w:t>
      </w:r>
      <w:r w:rsidR="0082289C" w:rsidRPr="0082289C">
        <w:rPr>
          <w:sz w:val="22"/>
          <w:szCs w:val="22"/>
        </w:rPr>
        <w:t xml:space="preserve"> </w:t>
      </w:r>
      <w:r w:rsidR="00F309B7">
        <w:rPr>
          <w:sz w:val="22"/>
          <w:szCs w:val="22"/>
        </w:rPr>
        <w:t>mase</w:t>
      </w:r>
      <w:r w:rsidR="0082289C" w:rsidRPr="0082289C">
        <w:rPr>
          <w:sz w:val="22"/>
          <w:szCs w:val="22"/>
        </w:rPr>
        <w:t xml:space="preserve"> </w:t>
      </w:r>
      <w:r w:rsidR="00F64ED1" w:rsidRPr="00F64ED1">
        <w:rPr>
          <w:sz w:val="22"/>
          <w:szCs w:val="22"/>
        </w:rPr>
        <w:t>Matu Mariću iz Dubrovnika</w:t>
      </w:r>
      <w:r w:rsidR="00F309B7">
        <w:rPr>
          <w:sz w:val="22"/>
          <w:szCs w:val="22"/>
        </w:rPr>
        <w:t xml:space="preserve">, OIB: </w:t>
      </w:r>
      <w:r w:rsidR="00F64ED1">
        <w:rPr>
          <w:sz w:val="22"/>
          <w:szCs w:val="22"/>
        </w:rPr>
        <w:t>36879105664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 w:rsidRPr="00AF1971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F64ED1" w:rsidRPr="00F64ED1">
        <w:rPr>
          <w:sz w:val="22"/>
          <w:szCs w:val="22"/>
        </w:rPr>
        <w:t xml:space="preserve">PRIJEVOR d.o.o. za proizvodnju i usluge "u stečaju", Put </w:t>
      </w:r>
      <w:proofErr w:type="spellStart"/>
      <w:r w:rsidR="00F64ED1" w:rsidRPr="00F64ED1">
        <w:rPr>
          <w:sz w:val="22"/>
          <w:szCs w:val="22"/>
        </w:rPr>
        <w:t>Prijevora</w:t>
      </w:r>
      <w:proofErr w:type="spellEnd"/>
      <w:r w:rsidR="00F64ED1" w:rsidRPr="00F64ED1">
        <w:rPr>
          <w:sz w:val="22"/>
          <w:szCs w:val="22"/>
        </w:rPr>
        <w:t xml:space="preserve"> 9, Nova Mokošica, Dubrovnik</w:t>
      </w:r>
      <w:r w:rsidRPr="00856C33">
        <w:rPr>
          <w:sz w:val="22"/>
          <w:szCs w:val="22"/>
        </w:rPr>
        <w:t xml:space="preserve">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Obrazloženje</w:t>
      </w:r>
    </w:p>
    <w:p w:rsidRDefault="00555CCB" w:rsidR="00555CCB" w:rsidRPr="00AF1971">
      <w:pPr>
        <w:jc w:val="center"/>
        <w:rPr>
          <w:b/>
          <w:sz w:val="22"/>
          <w:szCs w:val="22"/>
        </w:rPr>
      </w:pPr>
    </w:p>
    <w:p w:rsidRDefault="00555CCB" w:rsidP="00FD740F" w:rsidR="00312010" w:rsidRPr="00AF1971">
      <w:pPr>
        <w:jc w:val="both"/>
        <w:rPr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="00C3178B" w:rsidRPr="00AF1971">
        <w:rPr>
          <w:sz w:val="22"/>
          <w:szCs w:val="22"/>
        </w:rPr>
        <w:t xml:space="preserve">Rješenjem </w:t>
      </w:r>
      <w:r w:rsidR="002C1351">
        <w:rPr>
          <w:sz w:val="22"/>
          <w:szCs w:val="22"/>
        </w:rPr>
        <w:t>ovog</w:t>
      </w:r>
      <w:r w:rsidR="00C3178B" w:rsidRPr="00AF1971">
        <w:rPr>
          <w:sz w:val="22"/>
          <w:szCs w:val="22"/>
        </w:rPr>
        <w:t xml:space="preserve"> suda posl.br. </w:t>
      </w:r>
      <w:r w:rsidR="002F408D" w:rsidRPr="002F408D">
        <w:rPr>
          <w:sz w:val="22"/>
          <w:szCs w:val="22"/>
        </w:rPr>
        <w:t>6-St.223/13-9 od 21. svibnja 2013. godine  otvoren je stečajni postupak stečajnim dužnikom PRIJEVOR d.o.o. za proizvodnju i usluge, Dubrovnik</w:t>
      </w:r>
      <w:r w:rsidR="002F408D">
        <w:rPr>
          <w:sz w:val="22"/>
          <w:szCs w:val="22"/>
        </w:rPr>
        <w:t>, a</w:t>
      </w:r>
      <w:r w:rsidR="006B1910" w:rsidRPr="00AF1971">
        <w:rPr>
          <w:sz w:val="22"/>
          <w:szCs w:val="22"/>
        </w:rPr>
        <w:t xml:space="preserve"> rješenje</w:t>
      </w:r>
      <w:r w:rsidR="002F408D">
        <w:rPr>
          <w:sz w:val="22"/>
          <w:szCs w:val="22"/>
        </w:rPr>
        <w:t>m</w:t>
      </w:r>
      <w:r w:rsidR="006B1910" w:rsidRPr="00AF1971">
        <w:rPr>
          <w:sz w:val="22"/>
          <w:szCs w:val="22"/>
        </w:rPr>
        <w:t xml:space="preserve"> </w:t>
      </w:r>
      <w:proofErr w:type="spellStart"/>
      <w:r w:rsidR="006B1910" w:rsidRPr="00AF1971">
        <w:rPr>
          <w:sz w:val="22"/>
          <w:szCs w:val="22"/>
        </w:rPr>
        <w:t>posl</w:t>
      </w:r>
      <w:proofErr w:type="spellEnd"/>
      <w:r w:rsidR="006B1910" w:rsidRPr="00AF1971">
        <w:rPr>
          <w:sz w:val="22"/>
          <w:szCs w:val="22"/>
        </w:rPr>
        <w:t>. br. St.</w:t>
      </w:r>
      <w:r w:rsidR="002F408D">
        <w:rPr>
          <w:sz w:val="22"/>
          <w:szCs w:val="22"/>
        </w:rPr>
        <w:t>223</w:t>
      </w:r>
      <w:r w:rsidR="002C1351">
        <w:rPr>
          <w:sz w:val="22"/>
          <w:szCs w:val="22"/>
        </w:rPr>
        <w:t>/201</w:t>
      </w:r>
      <w:r w:rsidR="002F408D">
        <w:rPr>
          <w:sz w:val="22"/>
          <w:szCs w:val="22"/>
        </w:rPr>
        <w:t>3</w:t>
      </w:r>
      <w:r w:rsidR="002C1351">
        <w:rPr>
          <w:sz w:val="22"/>
          <w:szCs w:val="22"/>
        </w:rPr>
        <w:t>-</w:t>
      </w:r>
      <w:r w:rsidR="002F408D">
        <w:rPr>
          <w:sz w:val="22"/>
          <w:szCs w:val="22"/>
        </w:rPr>
        <w:t>3</w:t>
      </w:r>
      <w:r w:rsidR="008F2FFB">
        <w:rPr>
          <w:sz w:val="22"/>
          <w:szCs w:val="22"/>
        </w:rPr>
        <w:t>7</w:t>
      </w:r>
      <w:r w:rsidR="002C1351">
        <w:rPr>
          <w:sz w:val="22"/>
          <w:szCs w:val="22"/>
        </w:rPr>
        <w:t xml:space="preserve"> od </w:t>
      </w:r>
      <w:r w:rsidR="002F408D" w:rsidRPr="002F408D">
        <w:rPr>
          <w:sz w:val="22"/>
          <w:szCs w:val="22"/>
        </w:rPr>
        <w:t xml:space="preserve">10. listopada 2013. godine </w:t>
      </w:r>
      <w:r w:rsidR="002F408D">
        <w:rPr>
          <w:sz w:val="22"/>
          <w:szCs w:val="22"/>
        </w:rPr>
        <w:t xml:space="preserve">obustavljen je i </w:t>
      </w:r>
      <w:r w:rsidR="002C1351">
        <w:rPr>
          <w:sz w:val="22"/>
          <w:szCs w:val="22"/>
        </w:rPr>
        <w:t>zaključ</w:t>
      </w:r>
      <w:r w:rsidR="008F2FFB">
        <w:rPr>
          <w:sz w:val="22"/>
          <w:szCs w:val="22"/>
        </w:rPr>
        <w:t xml:space="preserve">en </w:t>
      </w:r>
      <w:r w:rsidR="002C1351">
        <w:rPr>
          <w:sz w:val="22"/>
          <w:szCs w:val="22"/>
        </w:rPr>
        <w:t>stečajni postupak</w:t>
      </w:r>
      <w:r w:rsidR="006B1910" w:rsidRPr="00AF1971">
        <w:rPr>
          <w:sz w:val="22"/>
          <w:szCs w:val="22"/>
        </w:rPr>
        <w:t xml:space="preserve">. 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6B1910" w:rsidP="00FD740F" w:rsidR="0061782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Stečajni upravitelj je podneskom predanim ovom sudu </w:t>
      </w:r>
      <w:r w:rsidR="00252246">
        <w:rPr>
          <w:sz w:val="22"/>
          <w:szCs w:val="22"/>
        </w:rPr>
        <w:t>1</w:t>
      </w:r>
      <w:r w:rsidR="00B074BB">
        <w:rPr>
          <w:sz w:val="22"/>
          <w:szCs w:val="22"/>
        </w:rPr>
        <w:t>3</w:t>
      </w:r>
      <w:r w:rsidR="002C1351">
        <w:rPr>
          <w:sz w:val="22"/>
          <w:szCs w:val="22"/>
        </w:rPr>
        <w:t xml:space="preserve">. </w:t>
      </w:r>
      <w:r w:rsidR="00252246">
        <w:rPr>
          <w:sz w:val="22"/>
          <w:szCs w:val="22"/>
        </w:rPr>
        <w:t>veljače</w:t>
      </w:r>
      <w:r w:rsidR="00617822"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 xml:space="preserve">godine predložio nastavak postupka zbog toga što </w:t>
      </w:r>
      <w:r w:rsidR="008F2FFB">
        <w:rPr>
          <w:sz w:val="22"/>
          <w:szCs w:val="22"/>
        </w:rPr>
        <w:t xml:space="preserve">se našla </w:t>
      </w:r>
      <w:r w:rsidR="002C1351">
        <w:rPr>
          <w:sz w:val="22"/>
          <w:szCs w:val="22"/>
        </w:rPr>
        <w:t xml:space="preserve">imovina </w:t>
      </w:r>
      <w:r w:rsidR="008F2FFB">
        <w:rPr>
          <w:sz w:val="22"/>
          <w:szCs w:val="22"/>
        </w:rPr>
        <w:t xml:space="preserve">koja je </w:t>
      </w:r>
      <w:r w:rsidR="002C1351">
        <w:rPr>
          <w:sz w:val="22"/>
          <w:szCs w:val="22"/>
        </w:rPr>
        <w:t>ušla u stečajnu masu</w:t>
      </w:r>
      <w:r w:rsidR="00B074BB">
        <w:rPr>
          <w:sz w:val="22"/>
          <w:szCs w:val="22"/>
        </w:rPr>
        <w:t xml:space="preserve"> i stvorile pretpostavke da se zadržani iznosi podijele stečajnim vjerovnicima</w:t>
      </w:r>
      <w:r w:rsidR="002C1351">
        <w:rPr>
          <w:sz w:val="22"/>
          <w:szCs w:val="22"/>
        </w:rPr>
        <w:t>.</w:t>
      </w:r>
      <w:r w:rsidRPr="00AF1971">
        <w:rPr>
          <w:sz w:val="22"/>
          <w:szCs w:val="22"/>
        </w:rPr>
        <w:t xml:space="preserve"> 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EE4DD2" w:rsidP="008D2419" w:rsidR="008D2419" w:rsidRPr="008D2419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</w:r>
      <w:r w:rsidR="008D2419">
        <w:rPr>
          <w:sz w:val="22"/>
          <w:szCs w:val="22"/>
        </w:rPr>
        <w:t>U smislu čl. 289. S</w:t>
      </w:r>
      <w:r w:rsidR="00B074BB">
        <w:rPr>
          <w:sz w:val="22"/>
          <w:szCs w:val="22"/>
        </w:rPr>
        <w:t>tečajnog zakona (NN 71/15, dalje u tekstu SZ</w:t>
      </w:r>
      <w:r w:rsidR="008F2FFB" w:rsidRPr="008A0AC2">
        <w:rPr>
          <w:sz w:val="22"/>
          <w:szCs w:val="22"/>
        </w:rPr>
        <w:t>)</w:t>
      </w:r>
      <w:r w:rsidR="008F2FFB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s</w:t>
      </w:r>
      <w:r w:rsidR="00B074BB">
        <w:rPr>
          <w:sz w:val="22"/>
          <w:szCs w:val="22"/>
        </w:rPr>
        <w:t>ud</w:t>
      </w:r>
      <w:r w:rsidRPr="00AF1971">
        <w:rPr>
          <w:sz w:val="22"/>
          <w:szCs w:val="22"/>
        </w:rPr>
        <w:t xml:space="preserve"> će na prijedlog </w:t>
      </w:r>
      <w:r w:rsidR="00B9324D" w:rsidRPr="00AF1971">
        <w:rPr>
          <w:sz w:val="22"/>
          <w:szCs w:val="22"/>
        </w:rPr>
        <w:t xml:space="preserve">stečajnog upravitelja </w:t>
      </w:r>
      <w:r w:rsidRPr="00AF1971">
        <w:rPr>
          <w:sz w:val="22"/>
          <w:szCs w:val="22"/>
        </w:rPr>
        <w:t>ili po službenoj dužnosti odrediti nastavak postupka radni naknadne diobe, ako se</w:t>
      </w:r>
      <w:r w:rsidR="00B9324D" w:rsidRPr="00AF1971">
        <w:rPr>
          <w:sz w:val="22"/>
          <w:szCs w:val="22"/>
        </w:rPr>
        <w:t xml:space="preserve"> nakon završnog ročišta </w:t>
      </w:r>
      <w:r w:rsidRPr="00AF1971">
        <w:rPr>
          <w:sz w:val="22"/>
          <w:szCs w:val="22"/>
        </w:rPr>
        <w:t>pronađe imo</w:t>
      </w:r>
      <w:r w:rsidR="008D2419">
        <w:rPr>
          <w:sz w:val="22"/>
          <w:szCs w:val="22"/>
        </w:rPr>
        <w:t>vina koja ulazi u stečajnu masu, a</w:t>
      </w:r>
      <w:r w:rsidRPr="00AF1971">
        <w:rPr>
          <w:sz w:val="22"/>
          <w:szCs w:val="22"/>
        </w:rPr>
        <w:t xml:space="preserve"> </w:t>
      </w:r>
      <w:r w:rsidR="008D2419">
        <w:rPr>
          <w:sz w:val="22"/>
          <w:szCs w:val="22"/>
        </w:rPr>
        <w:t>s</w:t>
      </w:r>
      <w:r w:rsidR="008D2419" w:rsidRPr="008D2419">
        <w:rPr>
          <w:sz w:val="22"/>
          <w:szCs w:val="22"/>
        </w:rPr>
        <w:t>tečajn</w:t>
      </w:r>
      <w:r w:rsidR="008D2419">
        <w:rPr>
          <w:sz w:val="22"/>
          <w:szCs w:val="22"/>
        </w:rPr>
        <w:t>a</w:t>
      </w:r>
      <w:r w:rsidR="008D2419" w:rsidRPr="008D2419">
        <w:rPr>
          <w:sz w:val="22"/>
          <w:szCs w:val="22"/>
        </w:rPr>
        <w:t xml:space="preserve"> mas</w:t>
      </w:r>
      <w:r w:rsidR="008D2419">
        <w:rPr>
          <w:sz w:val="22"/>
          <w:szCs w:val="22"/>
        </w:rPr>
        <w:t>a će se</w:t>
      </w:r>
      <w:r w:rsidR="008D2419" w:rsidRPr="008D2419">
        <w:rPr>
          <w:sz w:val="22"/>
          <w:szCs w:val="22"/>
        </w:rPr>
        <w:t xml:space="preserve"> upisat</w:t>
      </w:r>
      <w:r w:rsidR="008D2419">
        <w:rPr>
          <w:sz w:val="22"/>
          <w:szCs w:val="22"/>
        </w:rPr>
        <w:t xml:space="preserve">i u </w:t>
      </w:r>
      <w:r w:rsidR="008D2419" w:rsidRPr="008D2419">
        <w:rPr>
          <w:sz w:val="22"/>
          <w:szCs w:val="22"/>
        </w:rPr>
        <w:t xml:space="preserve"> sudski registar i po službenoj dužnosti dobiti novi osobni identifikacijski broj.</w:t>
      </w:r>
    </w:p>
    <w:p w:rsidRDefault="00617822" w:rsidP="00FD740F" w:rsidR="00617822" w:rsidRPr="005C6FDC">
      <w:pPr>
        <w:jc w:val="both"/>
        <w:rPr>
          <w:sz w:val="16"/>
          <w:szCs w:val="16"/>
        </w:rPr>
      </w:pPr>
    </w:p>
    <w:p w:rsidRDefault="00617822" w:rsidP="00FD740F" w:rsidR="008F2FFB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 xml:space="preserve">U stečajnu masu su ušla </w:t>
      </w:r>
      <w:r w:rsidR="008F2FFB">
        <w:rPr>
          <w:sz w:val="22"/>
          <w:szCs w:val="22"/>
        </w:rPr>
        <w:t xml:space="preserve">su novčana sredstva u iznosu od </w:t>
      </w:r>
      <w:r w:rsidR="00252246">
        <w:rPr>
          <w:sz w:val="22"/>
          <w:szCs w:val="22"/>
        </w:rPr>
        <w:t>24.912,37</w:t>
      </w:r>
      <w:r w:rsidR="008F2FFB">
        <w:rPr>
          <w:sz w:val="22"/>
          <w:szCs w:val="22"/>
        </w:rPr>
        <w:t xml:space="preserve"> kuna.</w:t>
      </w:r>
    </w:p>
    <w:p w:rsidRDefault="006B1910" w:rsidP="00FD740F" w:rsidR="006B1910" w:rsidRPr="005C6FDC">
      <w:pPr>
        <w:jc w:val="both"/>
        <w:rPr>
          <w:sz w:val="16"/>
          <w:szCs w:val="16"/>
        </w:rPr>
      </w:pPr>
    </w:p>
    <w:p w:rsidRDefault="00EE4DD2" w:rsidP="00FD740F" w:rsidR="00EE4DD2" w:rsidRPr="00AF1971">
      <w:pPr>
        <w:jc w:val="both"/>
        <w:rPr>
          <w:sz w:val="22"/>
          <w:szCs w:val="22"/>
        </w:rPr>
      </w:pPr>
      <w:r w:rsidRPr="00AF1971">
        <w:rPr>
          <w:sz w:val="22"/>
          <w:szCs w:val="22"/>
        </w:rPr>
        <w:tab/>
        <w:t>Zbog navedenog, na temelju spomenut</w:t>
      </w:r>
      <w:r w:rsidR="006B1910" w:rsidRPr="00AF1971">
        <w:rPr>
          <w:sz w:val="22"/>
          <w:szCs w:val="22"/>
        </w:rPr>
        <w:t>og</w:t>
      </w:r>
      <w:r w:rsidRPr="00AF1971">
        <w:rPr>
          <w:sz w:val="22"/>
          <w:szCs w:val="22"/>
        </w:rPr>
        <w:t xml:space="preserve"> propisa odlučeno je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D15F27">
        <w:rPr>
          <w:sz w:val="22"/>
          <w:szCs w:val="22"/>
        </w:rPr>
        <w:t>23</w:t>
      </w:r>
      <w:r w:rsidR="00B032B2">
        <w:rPr>
          <w:sz w:val="22"/>
          <w:szCs w:val="22"/>
        </w:rPr>
        <w:t xml:space="preserve">. </w:t>
      </w:r>
      <w:r w:rsidR="00252246">
        <w:rPr>
          <w:sz w:val="22"/>
          <w:szCs w:val="22"/>
        </w:rPr>
        <w:t>veljače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 w:rsidRP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11. st</w:t>
        </w:r>
      </w:smartTag>
      <w:r w:rsidRPr="0025224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4. OZ</w:t>
        </w:r>
      </w:smartTag>
      <w:r w:rsidRPr="00252246">
        <w:rPr>
          <w:sz w:val="22"/>
          <w:szCs w:val="22"/>
        </w:rPr>
        <w:t>).</w:t>
      </w: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4611E1">
        <w:rPr>
          <w:sz w:val="22"/>
          <w:szCs w:val="22"/>
        </w:rPr>
        <w:t>23</w:t>
      </w:r>
      <w:r w:rsidR="005C6FDC">
        <w:rPr>
          <w:sz w:val="22"/>
          <w:szCs w:val="22"/>
        </w:rPr>
        <w:t>.</w:t>
      </w:r>
      <w:r w:rsidR="00252246">
        <w:rPr>
          <w:sz w:val="22"/>
          <w:szCs w:val="22"/>
        </w:rPr>
        <w:t>02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7E5E22" w:rsidR="00555CC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  <w:t>ŽDO Dubrovnik, Građansko-upravni odjel,</w:t>
      </w:r>
    </w:p>
    <w:p w:rsidRDefault="006F7865" w:rsidP="006F7865" w:rsidR="006F7865" w:rsidRPr="00DC110B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Porezna uprava Ispostava Dubrovnik,</w:t>
      </w:r>
    </w:p>
    <w:p w:rsidRDefault="007E5E22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DC110B" w:rsidRPr="00DC110B">
        <w:rPr>
          <w:sz w:val="22"/>
          <w:szCs w:val="22"/>
        </w:rPr>
        <w:t>registru ovog suda, ovdje,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4611E1">
      <w:rPr>
        <w:b/>
        <w:sz w:val="22"/>
        <w:szCs w:val="22"/>
      </w:rPr>
      <w:t>67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E7803"/>
    <w:rsid w:val="001F67F4"/>
    <w:rsid w:val="00247938"/>
    <w:rsid w:val="00252246"/>
    <w:rsid w:val="002677AF"/>
    <w:rsid w:val="002C1351"/>
    <w:rsid w:val="002D3D06"/>
    <w:rsid w:val="002F408D"/>
    <w:rsid w:val="00300C34"/>
    <w:rsid w:val="00312010"/>
    <w:rsid w:val="00312613"/>
    <w:rsid w:val="003C1C5A"/>
    <w:rsid w:val="00432B47"/>
    <w:rsid w:val="004533D2"/>
    <w:rsid w:val="004611E1"/>
    <w:rsid w:val="004C03FF"/>
    <w:rsid w:val="00506E10"/>
    <w:rsid w:val="00514FF1"/>
    <w:rsid w:val="00555CCB"/>
    <w:rsid w:val="005A3ACC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56C33"/>
    <w:rsid w:val="0089693D"/>
    <w:rsid w:val="008D2419"/>
    <w:rsid w:val="008F2FFB"/>
    <w:rsid w:val="0090622A"/>
    <w:rsid w:val="0095290B"/>
    <w:rsid w:val="009E441E"/>
    <w:rsid w:val="009F1AC0"/>
    <w:rsid w:val="00A2310D"/>
    <w:rsid w:val="00A97CB5"/>
    <w:rsid w:val="00AC6151"/>
    <w:rsid w:val="00AD2A1D"/>
    <w:rsid w:val="00AF1971"/>
    <w:rsid w:val="00B032B2"/>
    <w:rsid w:val="00B074BB"/>
    <w:rsid w:val="00B22142"/>
    <w:rsid w:val="00B9324D"/>
    <w:rsid w:val="00BF5C75"/>
    <w:rsid w:val="00C3178B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21907"/>
    <w:rsid w:val="00E84AC5"/>
    <w:rsid w:val="00EE4DD2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C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C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C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C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C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C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C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C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PRIJEVOR d.o.o. za proizvodnju i usluge - "u stečaju"</izvorni_sadrzaj>
    <derivirana_varijabla naziv="DomainObject.Predmet.StrankaFormated_1">  PRIJEVOR d.o.o. za proizvodnju i usluge - "u stečaju"</derivirana_varijabla>
  </DomainObject.Predmet.StrankaFormated>
  <DomainObject.Predmet.StrankaFormatedOIB>
    <izvorni_sadrzaj>  PRIJEVOR d.o.o. za proizvodnju i usluge - "u stečaju", OIB 66105287283</izvorni_sadrzaj>
    <derivirana_varijabla naziv="DomainObject.Predmet.StrankaFormatedOIB_1">  PRIJEVOR d.o.o. za proizvodnju i usluge - "u stečaju", OIB 66105287283</derivirana_varijabla>
  </DomainObject.Predmet.StrankaFormatedOIB>
  <DomainObject.Predmet.StrankaFormatedWithAdress>
    <izvorni_sadrzaj> PRIJEVOR d.o.o. za proizvodnju i usluge - "u stečaju", Put Prijevora 9, 20236 Nova Mokošica</izvorni_sadrzaj>
    <derivirana_varijabla naziv="DomainObject.Predmet.StrankaFormatedWithAdress_1"> PRIJEVOR d.o.o. za proizvodnju i usluge - "u stečaju", Put Prijevora 9, 20236 Nova Mokošica</derivirana_varijabla>
  </DomainObject.Predmet.StrankaFormatedWithAdress>
  <DomainObject.Predmet.StrankaFormatedWithAdressOIB>
    <izvorni_sadrzaj> PRIJEVOR d.o.o. za proizvodnju i usluge - "u stečaju", OIB 66105287283, Put Prijevora 9, 20236 Nova Mokošica</izvorni_sadrzaj>
    <derivirana_varijabla naziv="DomainObject.Predmet.StrankaFormatedWithAdressOIB_1"> PRIJEVOR d.o.o. za proizvodnju i usluge - "u stečaju", OIB 66105287283, Put Prijevora 9, 20236 Nova Mokošica</derivirana_varijabla>
  </DomainObject.Predmet.StrankaFormatedWithAdressOIB>
  <DomainObject.Predmet.StrankaWithAdress>
    <izvorni_sadrzaj>PRIJEVOR d.o.o. za proizvodnju i usluge - "u stečaju" Put Prijevora 9,20236 Nova Mokošica</izvorni_sadrzaj>
    <derivirana_varijabla naziv="DomainObject.Predmet.StrankaWithAdress_1">PRIJEVOR d.o.o. za proizvodnju i usluge - "u stečaju" Put Prijevora 9,20236 Nova Mokošica</derivirana_varijabla>
  </DomainObject.Predmet.StrankaWithAdress>
  <DomainObject.Predmet.StrankaWithAdressOIB>
    <izvorni_sadrzaj>PRIJEVOR d.o.o. za proizvodnju i usluge - "u stečaju", OIB 66105287283, Put Prijevora 9,20236 Nova Mokošica</izvorni_sadrzaj>
    <derivirana_varijabla naziv="DomainObject.Predmet.StrankaWithAdressOIB_1">PRIJEVOR d.o.o. za proizvodnju i usluge - "u stečaju", OIB 66105287283, Put Prijevora 9,20236 Nova Mokošica</derivirana_varijabla>
  </DomainObject.Predmet.StrankaWithAdressOIB>
  <DomainObject.Predmet.StrankaNazivFormated>
    <izvorni_sadrzaj>PRIJEVOR d.o.o. za proizvodnju i usluge - "u stečaju"</izvorni_sadrzaj>
    <derivirana_varijabla naziv="DomainObject.Predmet.StrankaNazivFormated_1">PRIJEVOR d.o.o. za proizvodnju i usluge - "u stečaju"</derivirana_varijabla>
  </DomainObject.Predmet.StrankaNazivFormated>
  <DomainObject.Predmet.StrankaNazivFormatedOIB>
    <izvorni_sadrzaj>PRIJEVOR d.o.o. za proizvodnju i usluge - "u stečaju", OIB 66105287283</izvorni_sadrzaj>
    <derivirana_varijabla naziv="DomainObject.Predmet.StrankaNazivFormatedOIB_1">PRIJEVOR d.o.o. za proizvodnju i usluge - "u stečaju", OIB 66105287283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PRIJEVOR d.o.o. za proizvodnju i usluge - "u stečaju"</item>
    </izvorni_sadrzaj>
    <derivirana_varijabla naziv="DomainObject.Predmet.StrankaListFormated_1">
      <item>PRIJEVOR d.o.o. za proizvodnju i usluge - "u stečaju"</item>
    </derivirana_varijabla>
  </DomainObject.Predmet.StrankaListFormated>
  <DomainObject.Predmet.StrankaListFormatedOIB>
    <izvorni_sadrzaj>
      <item>PRIJEVOR d.o.o. za proizvodnju i usluge - "u stečaju", OIB 66105287283</item>
    </izvorni_sadrzaj>
    <derivirana_varijabla naziv="DomainObject.Predmet.StrankaListFormatedOIB_1">
      <item>PRIJEVOR d.o.o. za proizvodnju i usluge - "u stečaju", OIB 66105287283</item>
    </derivirana_varijabla>
  </DomainObject.Predmet.StrankaListFormatedOIB>
  <DomainObject.Predmet.StrankaListFormatedWithAdress>
    <izvorni_sadrzaj>
      <item>PRIJEVOR d.o.o. za proizvodnju i usluge - "u stečaju", Put Prijevora 9, 20236 Nova Mokošica</item>
    </izvorni_sadrzaj>
    <derivirana_varijabla naziv="DomainObject.Predmet.StrankaListFormatedWithAdress_1">
      <item>PRIJEVOR d.o.o. za proizvodnju i usluge - "u stečaju", Put Prijevora 9, 20236 Nova Mokošica</item>
    </derivirana_varijabla>
  </DomainObject.Predmet.StrankaListFormatedWithAdress>
  <DomainObject.Predmet.StrankaListFormatedWithAdressOIB>
    <izvorni_sadrzaj>
      <item>PRIJEVOR d.o.o. za proizvodnju i usluge - "u stečaju", OIB 66105287283, Put Prijevora 9, 20236 Nova Mokošica</item>
    </izvorni_sadrzaj>
    <derivirana_varijabla naziv="DomainObject.Predmet.StrankaListFormatedWithAdressOIB_1">
      <item>PRIJEVOR d.o.o. za proizvodnju i usluge - "u stečaju", OIB 66105287283, Put Prijevora 9, 20236 Nova Mokošica</item>
    </derivirana_varijabla>
  </DomainObject.Predmet.StrankaListFormatedWithAdressOIB>
  <DomainObject.Predmet.StrankaListNazivFormated>
    <izvorni_sadrzaj>
      <item>PRIJEVOR d.o.o. za proizvodnju i usluge - "u stečaju"</item>
    </izvorni_sadrzaj>
    <derivirana_varijabla naziv="DomainObject.Predmet.StrankaListNazivFormated_1">
      <item>PRIJEVOR d.o.o. za proizvodnju i usluge - "u stečaju"</item>
    </derivirana_varijabla>
  </DomainObject.Predmet.StrankaListNazivFormated>
  <DomainObject.Predmet.StrankaListNazivFormatedOIB>
    <izvorni_sadrzaj>
      <item>PRIJEVOR d.o.o. za proizvodnju i usluge - "u stečaju", OIB 66105287283</item>
    </izvorni_sadrzaj>
    <derivirana_varijabla naziv="DomainObject.Predmet.StrankaListNazivFormatedOIB_1">
      <item>PRIJEVOR d.o.o. za proizvodnju i usluge - "u stečaju", OIB 66105287283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PRIJEVOR d.o.o. za proizvodnju i usluge - "u stečaju"</izvorni_sadrzaj>
    <derivirana_varijabla naziv="DomainObject.Predmet.StrankaIDrugi_1">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PRIJEVOR d.o.o. za proizvodnju i usluge - "u stečaju", OIB 66105287283, Put Prijevora 9, 20236 Nova Mokošica</izvorni_sadrzaj>
    <derivirana_varijabla naziv="DomainObject.Predmet.StrankaIDrugiAdressOIB_1">PRIJEVOR d.o.o. za proizvodnju i usluge - "u stečaju", OIB 66105287283, Put Prijevora 9, 20236 Nova Mokošica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PRIJEVOR d.o.o. za proizvodnju i usluge - "u stečaju"</item>
    </izvorni_sadrzaj>
    <derivirana_varijabla naziv="DomainObject.Predmet.SudioniciListNaziv_1">
      <item>SREĆKO ZVONO</item>
      <item>Zvonko Kristović</item>
      <item>Porezna Uprava  ŽDO Dubrovnik</item>
      <item>PRIJEVOR d.o.o. za proizvodnju i usluge - "u stečaju"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PRIJEVOR d.o.o. za proizvodnju i usluge - "u stečaju", OIB 66105287283, Put Prijevora 9,20236 Nova Mokošica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PRIJEVOR d.o.o. za proizvodnju i usluge - "u stečaju", OIB 66105287283, Put Prijevora 9,20236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66105287283</item>
    </izvorni_sadrzaj>
    <derivirana_varijabla naziv="DomainObject.Predmet.SudioniciListNazivOIB_1">
      <item>, OIB 28205046107</item>
      <item>, OIB null</item>
      <item>, OIB 18683136487</item>
      <item>, OIB 66105287283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446</properties:Words>
  <properties:Characters>2411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2017-02-14T14:31:00Z</dcterms:created>
  <dc:creator>none</dc:creator>
  <cp:lastModifiedBy>Srđan Gavranić</cp:lastModifiedBy>
  <cp:lastPrinted>2015-12-08T07:36:00Z</cp:lastPrinted>
  <dcterms:modified xmlns:xsi="http://www.w3.org/2001/XMLSchema-instance" xsi:type="dcterms:W3CDTF">2017-02-23T11:55:00Z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