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088d" w14:paraId="7d2088d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750712" w:rsidP="00750712" w:rsidR="00750712">
      <w:pPr>
        <w:ind w:firstLine="720"/>
      </w:pPr>
      <w:r>
        <w:rPr>
          <w:noProof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712" w:rsidP="00750712" w:rsidR="00750712">
      <w:r>
        <w:t xml:space="preserve">                                                                                                                                                         REPUBLIKA HRVATSKA</w:t>
      </w:r>
    </w:p>
    <w:p w:rsidRDefault="00750712" w:rsidP="00750712" w:rsidR="00750712">
      <w:r>
        <w:t>TRGOVAČKI SUD U OSIJEKU                                                         Broj: 3/St-852/2018-16</w:t>
      </w:r>
    </w:p>
    <w:p w:rsidRDefault="00750712" w:rsidP="00750712" w:rsidR="00750712">
      <w:r>
        <w:t xml:space="preserve">STALNA SLUŽBA U SLAVONSKOM BRODU </w:t>
      </w:r>
    </w:p>
    <w:p w:rsidRDefault="00750712" w:rsidP="00750712" w:rsidR="00750712">
      <w:r>
        <w:t>Trg pobjede 13</w:t>
      </w:r>
    </w:p>
    <w:p w:rsidRDefault="00750712" w:rsidP="00750712" w:rsidR="00750712">
      <w:r>
        <w:t>Slavonski Brod</w:t>
      </w:r>
    </w:p>
    <w:p w:rsidRDefault="00750712" w:rsidP="00750712" w:rsidR="00750712" w:rsidRPr="00C11883">
      <w:pPr>
        <w:rPr>
          <w:b/>
        </w:rPr>
      </w:pPr>
    </w:p>
    <w:p w:rsidRDefault="00750712" w:rsidP="00750712" w:rsidR="00750712" w:rsidRPr="00C11883">
      <w:pPr>
        <w:jc w:val="center"/>
        <w:rPr>
          <w:b/>
        </w:rPr>
      </w:pPr>
      <w:r w:rsidRPr="00C11883">
        <w:rPr>
          <w:b/>
        </w:rPr>
        <w:t>R E P U B L I K A  H R VA T S K A</w:t>
      </w:r>
    </w:p>
    <w:p w:rsidRDefault="00750712" w:rsidP="00750712" w:rsidR="00750712" w:rsidRPr="00C11883">
      <w:pPr>
        <w:jc w:val="center"/>
        <w:rPr>
          <w:b/>
        </w:rPr>
      </w:pPr>
      <w:r w:rsidRPr="00C11883">
        <w:rPr>
          <w:b/>
        </w:rPr>
        <w:t>R J E Š E N J E</w:t>
      </w:r>
    </w:p>
    <w:p w:rsidRDefault="00750712" w:rsidP="00750712" w:rsidR="00750712"/>
    <w:p w:rsidRDefault="00750712" w:rsidP="00750712" w:rsidR="00750712" w:rsidRPr="002378CA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</w:rPr>
        <w:t xml:space="preserve">BAU ING j.d.o.o., Staro </w:t>
      </w:r>
      <w:proofErr w:type="spellStart"/>
      <w:r>
        <w:rPr>
          <w:b/>
        </w:rPr>
        <w:t>Topolje</w:t>
      </w:r>
      <w:proofErr w:type="spellEnd"/>
      <w:r>
        <w:rPr>
          <w:b/>
        </w:rPr>
        <w:t>, Dalmatinska 15, OIB: 36589209014</w:t>
      </w:r>
      <w:r>
        <w:t xml:space="preserve">, </w:t>
      </w:r>
      <w:r w:rsidR="006F4971">
        <w:t>2. studenog</w:t>
      </w:r>
      <w:r>
        <w:t xml:space="preserve"> 2018.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C35F50" w:rsidP="00F7125C" w:rsidR="00F7125C">
      <w:pPr>
        <w:ind w:firstLine="708"/>
        <w:jc w:val="both"/>
      </w:pPr>
      <w:r>
        <w:t xml:space="preserve">I - </w:t>
      </w:r>
      <w:r w:rsidR="003334DC">
        <w:t xml:space="preserve">Određuje se kazna direktoru </w:t>
      </w:r>
      <w:r w:rsidR="00416D3A">
        <w:t xml:space="preserve">dužnika </w:t>
      </w:r>
      <w:r w:rsidR="00750712">
        <w:rPr>
          <w:b/>
          <w:u w:val="single"/>
        </w:rPr>
        <w:t xml:space="preserve">Borisu </w:t>
      </w:r>
      <w:proofErr w:type="spellStart"/>
      <w:r w:rsidR="00750712">
        <w:rPr>
          <w:b/>
          <w:u w:val="single"/>
        </w:rPr>
        <w:t>Kekez</w:t>
      </w:r>
      <w:proofErr w:type="spellEnd"/>
      <w:r w:rsidR="00750712">
        <w:rPr>
          <w:b/>
          <w:u w:val="single"/>
        </w:rPr>
        <w:t xml:space="preserve"> iz Starog </w:t>
      </w:r>
      <w:proofErr w:type="spellStart"/>
      <w:r w:rsidR="00750712">
        <w:rPr>
          <w:b/>
          <w:u w:val="single"/>
        </w:rPr>
        <w:t>Topolja</w:t>
      </w:r>
      <w:proofErr w:type="spellEnd"/>
      <w:r w:rsidR="00750712">
        <w:rPr>
          <w:b/>
          <w:u w:val="single"/>
        </w:rPr>
        <w:t>, Dalmatinska 15, OIB: 36589209014</w:t>
      </w:r>
      <w:r w:rsidR="00D85EBE">
        <w:rPr>
          <w:b/>
          <w:u w:val="single"/>
        </w:rPr>
        <w:t xml:space="preserve"> </w:t>
      </w:r>
      <w:r w:rsidR="00F7125C">
        <w:t xml:space="preserve">u iznosu od </w:t>
      </w:r>
      <w:r w:rsidR="00CF450B">
        <w:t>1.000,00</w:t>
      </w:r>
      <w:r w:rsidR="00A07BA9">
        <w:t xml:space="preserve"> kn koj</w:t>
      </w:r>
      <w:r w:rsidR="00750712">
        <w:t>i</w:t>
      </w:r>
      <w:r w:rsidR="00A07BA9">
        <w:t xml:space="preserve"> je ist</w:t>
      </w:r>
      <w:r w:rsidR="00750712">
        <w:t>i</w:t>
      </w:r>
      <w:r w:rsidR="00A07BA9">
        <w:t xml:space="preserve"> duž</w:t>
      </w:r>
      <w:r w:rsidR="00750712">
        <w:t>an</w:t>
      </w:r>
      <w:r w:rsidR="00F7125C">
        <w:t xml:space="preserve"> isplatiti u korist  Državnog proračuna Republike Hrvatske, IBAN: HR1210010051863000160, model HR 64, poziv na broj primatelja: 6076-3531-</w:t>
      </w:r>
      <w:r w:rsidR="00750712">
        <w:rPr>
          <w:b/>
        </w:rPr>
        <w:t>852</w:t>
      </w:r>
      <w:r w:rsidR="00F7125C" w:rsidRPr="00F7125C">
        <w:rPr>
          <w:b/>
          <w:bCs/>
        </w:rPr>
        <w:t>-1</w:t>
      </w:r>
      <w:r w:rsidR="00CF450B">
        <w:rPr>
          <w:b/>
          <w:bCs/>
        </w:rPr>
        <w:t>8</w:t>
      </w:r>
      <w:r w:rsidR="00F7125C" w:rsidRPr="00F7125C">
        <w:rPr>
          <w:b/>
          <w:bCs/>
        </w:rPr>
        <w:t xml:space="preserve"> </w:t>
      </w:r>
      <w:r w:rsidR="00F7125C">
        <w:t>u roku od 8 dana.</w:t>
      </w:r>
    </w:p>
    <w:p w:rsidRDefault="00750712" w:rsidP="00F7125C" w:rsidR="00750712" w:rsidRPr="00F7125C">
      <w:pPr>
        <w:ind w:firstLine="708"/>
        <w:jc w:val="both"/>
        <w:rPr>
          <w:b/>
          <w:bCs/>
        </w:rPr>
      </w:pPr>
      <w:r>
        <w:t xml:space="preserve">II – Nalaže se Borisu </w:t>
      </w:r>
      <w:proofErr w:type="spellStart"/>
      <w:r>
        <w:t>Kekez</w:t>
      </w:r>
      <w:proofErr w:type="spellEnd"/>
      <w:r>
        <w:t xml:space="preserve"> da u daljnjem roku od osam dana dostavi bruto bilancu i izvod iz glavne knjige za razdoblje od 1.1.2018.-30.6.2018.</w:t>
      </w:r>
    </w:p>
    <w:p w:rsidRDefault="00F7125C" w:rsidP="00F7125C" w:rsidR="00F7125C">
      <w:pPr>
        <w:ind w:firstLine="708"/>
        <w:jc w:val="both"/>
      </w:pPr>
    </w:p>
    <w:p w:rsidRDefault="000E271E" w:rsidP="00DC29DF" w:rsidR="00DC29DF">
      <w:pPr>
        <w:ind w:firstLine="708"/>
        <w:jc w:val="both"/>
      </w:pPr>
      <w:r>
        <w:t xml:space="preserve">III - </w:t>
      </w:r>
      <w:r w:rsidR="00DC29DF">
        <w:t xml:space="preserve">Ako direktor  u roku navedenom u točci I. izreke ovoga rješenja ne uplati kaznu određenu u </w:t>
      </w:r>
      <w:proofErr w:type="spellStart"/>
      <w:r w:rsidR="00DC29DF">
        <w:t>toč</w:t>
      </w:r>
      <w:proofErr w:type="spellEnd"/>
      <w:r w:rsidR="00DC29DF">
        <w:t>. I izreke rješenja ili o tome bez odgađanja ne obavijesti sud, određuje se ovrha radi naplate kazne iz točke I ovoga rješenja na novčanim sredstvima ovlaštenih osoba za zastupanje dužnika, radi izravne naplate kazne</w:t>
      </w:r>
    </w:p>
    <w:p w:rsidRDefault="00DC29DF" w:rsidP="00DC29DF" w:rsidR="00DC29DF">
      <w:pPr>
        <w:ind w:firstLine="360"/>
        <w:jc w:val="both"/>
      </w:pPr>
    </w:p>
    <w:p w:rsidRDefault="00DC29DF" w:rsidP="00DC29DF" w:rsidR="00DC29DF" w:rsidRPr="0088708A">
      <w:pPr>
        <w:ind w:left="6372"/>
        <w:jc w:val="both"/>
        <w:rPr>
          <w:b/>
        </w:rPr>
      </w:pPr>
    </w:p>
    <w:p w:rsidRDefault="00DC29DF" w:rsidP="00DC29DF" w:rsidR="00DC29DF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DC29DF" w:rsidP="00DC29DF" w:rsidR="00DC29DF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DC29DF" w:rsidP="00DC29DF" w:rsidR="00DC29DF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Kaznu u iznosu od </w:t>
      </w:r>
      <w:r w:rsidRPr="00A46923">
        <w:rPr>
          <w:b/>
        </w:rPr>
        <w:t>1.000,00 kn</w:t>
      </w:r>
      <w:r>
        <w:t xml:space="preserve"> u korist </w:t>
      </w:r>
      <w:r w:rsidRPr="006F4971">
        <w:t xml:space="preserve">Fonda za namirenje troškova stečajnog postupka ne depozitni račun Trgovačkog suda u Osijeku IBAN HR31 2390001-1300000200 s pozivom na broj </w:t>
      </w:r>
      <w:r w:rsidRPr="006F4971">
        <w:rPr>
          <w:b/>
        </w:rPr>
        <w:t>HR02 8550 (St-</w:t>
      </w:r>
      <w:r w:rsidR="006F4971" w:rsidRPr="006F4971">
        <w:rPr>
          <w:b/>
        </w:rPr>
        <w:t>852</w:t>
      </w:r>
      <w:r w:rsidRPr="006F4971">
        <w:rPr>
          <w:b/>
        </w:rPr>
        <w:t>-2018).</w:t>
      </w:r>
    </w:p>
    <w:p w:rsidRDefault="00DC29DF" w:rsidP="00DC29DF" w:rsidR="00DC29DF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DC29DF" w:rsidP="00DC29DF" w:rsidR="00DC29DF">
      <w:pPr>
        <w:jc w:val="both"/>
      </w:pPr>
    </w:p>
    <w:p w:rsidRDefault="00824429" w:rsidP="00DC29DF" w:rsidR="00824429">
      <w:pPr>
        <w:ind w:firstLine="360"/>
        <w:jc w:val="both"/>
      </w:pPr>
    </w:p>
    <w:p w:rsidRDefault="00824429" w:rsidP="00DC29DF" w:rsidR="00824429">
      <w:pPr>
        <w:ind w:firstLine="360"/>
        <w:jc w:val="both"/>
      </w:pPr>
    </w:p>
    <w:p w:rsidRDefault="00824429" w:rsidP="00DC29DF" w:rsidR="00824429">
      <w:pPr>
        <w:ind w:firstLine="360"/>
        <w:jc w:val="both"/>
      </w:pPr>
    </w:p>
    <w:p w:rsidRDefault="000F2732" w:rsidP="00DC29DF" w:rsidR="00DC29DF">
      <w:pPr>
        <w:ind w:firstLine="360"/>
        <w:jc w:val="both"/>
      </w:pPr>
      <w:r>
        <w:t>IV</w:t>
      </w:r>
      <w:r w:rsidR="00DC29DF">
        <w:t xml:space="preserve"> - Sud će u daljnjem roku od osam dana na ovo rješenje staviti potvrdu o ovršnosti te rješenje dostaviti Financijskoj agenciji radi izravne naplate </w:t>
      </w:r>
      <w:r>
        <w:t>kazne</w:t>
      </w:r>
      <w:r w:rsidR="00DC29DF">
        <w:t xml:space="preserve"> provedbom ovrhe na novčanim sredstvima ovlaštene osobe za zastupanje dužnika, ako ovlaštena osoba dužnika po zakonu ne postupi po točci I izreke ovog rješenja.</w:t>
      </w:r>
    </w:p>
    <w:p w:rsidRDefault="00DC29DF" w:rsidP="00DC29DF" w:rsidR="00DC29DF">
      <w:pPr>
        <w:jc w:val="both"/>
      </w:pPr>
    </w:p>
    <w:p w:rsidRDefault="00DC29DF" w:rsidP="00DC29DF" w:rsidR="00DC29DF">
      <w:pPr>
        <w:ind w:firstLine="360"/>
        <w:jc w:val="both"/>
      </w:pPr>
      <w:r>
        <w:t>V - Ako Financijska agencija u roku od godine dana od dana primitka ovoga rješenja ne provede ovrhu na novčanim sredstvima osobe ovlaštene za zastupanje dužnika u skladu s odredbama zakona koji uređuje provedbu ovrhe nad novčanim sredstvima</w:t>
      </w:r>
      <w:r w:rsidR="000F2732">
        <w:t xml:space="preserve"> u cjelokupnom iznosu određene kazne </w:t>
      </w:r>
      <w:r>
        <w:t xml:space="preserve">dostavit će rješenje nadležnoj ispostavi Područnog ureda Porezne uprave prema prebivalištu ovlaštene osobe dužnika za zastupanje radi prisilne naplate </w:t>
      </w:r>
      <w:r w:rsidR="000F2732">
        <w:t>izrečene kazne</w:t>
      </w:r>
      <w:r>
        <w:t xml:space="preserve"> prema propisima o prisilnoj naplati poreza.</w:t>
      </w:r>
    </w:p>
    <w:p w:rsidRDefault="006F4971" w:rsidP="00DC29DF" w:rsidR="006F4971">
      <w:pPr>
        <w:ind w:firstLine="360"/>
        <w:jc w:val="both"/>
      </w:pPr>
    </w:p>
    <w:p w:rsidRDefault="00DC29DF" w:rsidP="00DC29DF" w:rsidR="00DC29DF">
      <w:pPr>
        <w:jc w:val="both"/>
      </w:pPr>
      <w:r>
        <w:tab/>
        <w:t xml:space="preserve">Ako u roku od godinu dana od dana primitka rješenja ne uspije naplatiti </w:t>
      </w:r>
      <w:r w:rsidR="000F2732">
        <w:t>kaznu</w:t>
      </w:r>
      <w:r>
        <w:t xml:space="preserve">, nadležna ispostava Područnog ureda Porezne uprave će o </w:t>
      </w:r>
      <w:r w:rsidR="000F2732">
        <w:t>nenaplaćenoj kazni</w:t>
      </w:r>
      <w:r>
        <w:t xml:space="preserve"> obavijestiti sud, nakon čega će se novčana kazna zamijeniti kaznom zatvora po pravilima kaznenog prava.</w:t>
      </w:r>
    </w:p>
    <w:p w:rsidRDefault="003334DC" w:rsidP="003334DC" w:rsidR="003334DC">
      <w:pPr>
        <w:ind w:firstLine="708"/>
        <w:jc w:val="both"/>
      </w:pPr>
    </w:p>
    <w:p w:rsidRDefault="003334DC" w:rsidP="003334DC" w:rsidR="003334DC">
      <w:pPr>
        <w:ind w:firstLine="708"/>
        <w:jc w:val="center"/>
      </w:pPr>
      <w:r>
        <w:t>Obrazloženje</w:t>
      </w:r>
    </w:p>
    <w:p w:rsidRDefault="003334DC" w:rsidP="003334DC" w:rsidR="003334DC">
      <w:pPr>
        <w:ind w:firstLine="708"/>
        <w:jc w:val="both"/>
      </w:pPr>
    </w:p>
    <w:p w:rsidRDefault="00A07BA9" w:rsidP="003334DC" w:rsidR="00750712">
      <w:pPr>
        <w:ind w:firstLine="708"/>
        <w:jc w:val="both"/>
      </w:pPr>
      <w:r>
        <w:t xml:space="preserve">U ovoj pravnoj stvari podnesen je prijedlog Fine za otvaranje stečajnog postupka dana </w:t>
      </w:r>
      <w:r w:rsidR="00750712">
        <w:t xml:space="preserve">9. svibnja </w:t>
      </w:r>
      <w:r>
        <w:t xml:space="preserve">2018. godine u kojem je navedeno da dužnik ima </w:t>
      </w:r>
      <w:r w:rsidR="00750712">
        <w:t>jednog zaposlenika</w:t>
      </w:r>
      <w:r>
        <w:t xml:space="preserve">. </w:t>
      </w:r>
    </w:p>
    <w:p w:rsidRDefault="00750712" w:rsidP="003334DC" w:rsidR="00750712">
      <w:pPr>
        <w:ind w:firstLine="708"/>
        <w:jc w:val="both"/>
      </w:pPr>
      <w:r>
        <w:t>Od Porezne uprave je dobiven fin. izvještaj za 2017. godinu koji sadržava i stanje s krajem 2016. godine.</w:t>
      </w:r>
    </w:p>
    <w:p w:rsidRDefault="00A07BA9" w:rsidP="003334DC" w:rsidR="00A07BA9">
      <w:pPr>
        <w:ind w:firstLine="708"/>
        <w:jc w:val="both"/>
      </w:pPr>
      <w:r>
        <w:t xml:space="preserve">Dana </w:t>
      </w:r>
      <w:r w:rsidR="00750712">
        <w:t xml:space="preserve">7. lipnja </w:t>
      </w:r>
      <w:r>
        <w:t xml:space="preserve">2018. održano je ročište povodom prijedloga za otvaranje </w:t>
      </w:r>
      <w:proofErr w:type="spellStart"/>
      <w:r>
        <w:t>steč</w:t>
      </w:r>
      <w:proofErr w:type="spellEnd"/>
      <w:r>
        <w:t xml:space="preserve">. postupka na kojem je ročištu </w:t>
      </w:r>
      <w:r w:rsidR="00750712">
        <w:t>direktor dužnika</w:t>
      </w:r>
      <w:r>
        <w:t xml:space="preserve"> dala izjavu da dužnik nema imovinu, a da fin. dokumentaciju ne posjeduje </w:t>
      </w:r>
      <w:r w:rsidR="00750712">
        <w:t>zbog putovanja knjigovođe te se obvezao istu dostaviti u roku od osam dana.</w:t>
      </w:r>
    </w:p>
    <w:p w:rsidRDefault="00750712" w:rsidP="003334DC" w:rsidR="00750712">
      <w:pPr>
        <w:ind w:firstLine="708"/>
        <w:jc w:val="both"/>
      </w:pPr>
      <w:r>
        <w:t>Dana 19. rujna 2018. direktor dužnika je pristupio na sud i dostavio presliku računa i izjave o kompenzaciji za prodano vozilo te dokument nazvan bilanca za razdoblje od 1.1.2018.-30.6.2018. u kojem nedostaje početno stanje u drugoj rubrici koje treba biti identično stanju iz fin. izvješća s krajem 2017., dok su na konkretnom dokumentu u svim rubrikama navedene samo oznake 0,00.</w:t>
      </w:r>
    </w:p>
    <w:p w:rsidRDefault="00750712" w:rsidP="003334DC" w:rsidR="00750712">
      <w:pPr>
        <w:ind w:firstLine="708"/>
        <w:jc w:val="both"/>
      </w:pPr>
      <w:r>
        <w:t>Stoga je naloženo direktoru dužnika da dostavi bruto bilancu koja sadržava sva konta od 0-9, te izvadak iz glavne knjige za relevantno razdoblje, jer je dostavljen dokument vjerojatno samo isječak iz bilance.</w:t>
      </w:r>
    </w:p>
    <w:p w:rsidRDefault="00750712" w:rsidP="003334DC" w:rsidR="00A07BA9">
      <w:pPr>
        <w:ind w:firstLine="708"/>
        <w:jc w:val="both"/>
      </w:pPr>
      <w:r>
        <w:t>Stoga direktor dužnika nije postupio sukladno obvezi koju je preuzeo na ročištu povodom prijedloga za otvaranje stečajnog postupka i dostavio dokumentaciju iz koje je moguće utvrditi stanje imovine dužnika.</w:t>
      </w:r>
    </w:p>
    <w:p w:rsidRDefault="00296058" w:rsidP="00EC32FC" w:rsidR="007B0E19">
      <w:pPr>
        <w:ind w:firstLine="708"/>
        <w:jc w:val="both"/>
      </w:pPr>
      <w:r>
        <w:t xml:space="preserve">Stoga je odlučeno kao u izreci temeljem čl. 117. u svezi s čl. 177. st. 3. </w:t>
      </w:r>
      <w:r w:rsidR="00EC32FC">
        <w:t xml:space="preserve"> </w:t>
      </w:r>
      <w:r>
        <w:t>Stečajnog zakona te je novčana kazna o</w:t>
      </w:r>
      <w:r w:rsidR="00A07BA9">
        <w:t>dređena po č</w:t>
      </w:r>
      <w:r w:rsidR="00750712">
        <w:t>l. 178. st. 2. SZ-a, a ponovno je naloženo direktoru dužnika dostaviti potrebnu dokumentaciju u roku od osam dana.</w:t>
      </w:r>
    </w:p>
    <w:p w:rsidRDefault="00416D3A" w:rsidP="00416D3A" w:rsidR="00416D3A">
      <w:pPr>
        <w:jc w:val="both"/>
      </w:pPr>
      <w:r>
        <w:tab/>
        <w:t xml:space="preserve">U Slavonskom Brodu </w:t>
      </w:r>
      <w:r w:rsidR="006F4971">
        <w:t>2. studenog</w:t>
      </w:r>
      <w:r w:rsidR="00CF450B">
        <w:t xml:space="preserve"> 2018.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</w:t>
      </w:r>
      <w:r w:rsidR="00345DDA">
        <w:t xml:space="preserve">   </w:t>
      </w:r>
      <w:r>
        <w:t xml:space="preserve">    Stečajni sudac:</w:t>
      </w:r>
    </w:p>
    <w:p w:rsidRDefault="00416D3A" w:rsidP="00416D3A" w:rsidR="00416D3A">
      <w:pPr>
        <w:jc w:val="both"/>
      </w:pPr>
    </w:p>
    <w:p w:rsidRDefault="00416D3A" w:rsidP="00824429" w:rsidR="00824429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296058" w:rsidP="00824429" w:rsidR="00296058" w:rsidRPr="00824429">
      <w:pPr>
        <w:jc w:val="both"/>
      </w:pPr>
      <w:r w:rsidRPr="00F7125C">
        <w:rPr>
          <w:sz w:val="20"/>
          <w:szCs w:val="20"/>
        </w:rPr>
        <w:t>NAPUTAK O PRAVNOM  LIJEKU:</w:t>
      </w:r>
    </w:p>
    <w:p w:rsidRDefault="00296058" w:rsidP="00296058" w:rsidR="00296058" w:rsidRPr="00F7125C">
      <w:pPr>
        <w:rPr>
          <w:sz w:val="20"/>
          <w:szCs w:val="20"/>
        </w:rPr>
      </w:pPr>
      <w:r w:rsidRPr="00F7125C">
        <w:rPr>
          <w:sz w:val="20"/>
          <w:szCs w:val="20"/>
        </w:rPr>
        <w:t xml:space="preserve">Protiv ovog rješenja može  se izjaviti žalba u roku od 8 dana </w:t>
      </w:r>
      <w:r w:rsidR="00824429">
        <w:rPr>
          <w:sz w:val="20"/>
          <w:szCs w:val="20"/>
        </w:rPr>
        <w:t xml:space="preserve"> </w:t>
      </w:r>
      <w:r w:rsidR="00B85DC3" w:rsidRPr="00F7125C">
        <w:rPr>
          <w:sz w:val="20"/>
          <w:szCs w:val="20"/>
        </w:rPr>
        <w:t xml:space="preserve">od dana dostave rješenja, </w:t>
      </w:r>
      <w:r w:rsidRPr="00F7125C">
        <w:rPr>
          <w:sz w:val="20"/>
          <w:szCs w:val="20"/>
        </w:rPr>
        <w:t>a dostava se smatra obavljenom istekom</w:t>
      </w:r>
      <w:r w:rsidR="00B85DC3" w:rsidRPr="00F7125C">
        <w:rPr>
          <w:sz w:val="20"/>
          <w:szCs w:val="20"/>
        </w:rPr>
        <w:t xml:space="preserve"> 8 dana od dana objave rješenja </w:t>
      </w:r>
      <w:r w:rsidRPr="00F7125C">
        <w:rPr>
          <w:sz w:val="20"/>
          <w:szCs w:val="20"/>
        </w:rPr>
        <w:t>na mrežnoj stanici e-Oglasna ploča sudova.</w:t>
      </w:r>
      <w:r w:rsidR="00B85DC3" w:rsidRPr="00F7125C">
        <w:rPr>
          <w:sz w:val="20"/>
          <w:szCs w:val="20"/>
        </w:rPr>
        <w:t xml:space="preserve"> </w:t>
      </w:r>
      <w:r w:rsidRPr="00F7125C">
        <w:rPr>
          <w:sz w:val="20"/>
          <w:szCs w:val="20"/>
        </w:rPr>
        <w:t>Žalba se upućuje Trgovačk</w:t>
      </w:r>
      <w:r w:rsidR="00B85DC3" w:rsidRPr="00F7125C">
        <w:rPr>
          <w:sz w:val="20"/>
          <w:szCs w:val="20"/>
        </w:rPr>
        <w:t xml:space="preserve">om sudu u Osijeku Stalna služba </w:t>
      </w:r>
      <w:r w:rsidRPr="00F7125C">
        <w:rPr>
          <w:sz w:val="20"/>
          <w:szCs w:val="20"/>
        </w:rPr>
        <w:t xml:space="preserve">u </w:t>
      </w:r>
      <w:proofErr w:type="spellStart"/>
      <w:r w:rsidRPr="00F7125C">
        <w:rPr>
          <w:sz w:val="20"/>
          <w:szCs w:val="20"/>
        </w:rPr>
        <w:t>Slav.Brodu</w:t>
      </w:r>
      <w:proofErr w:type="spellEnd"/>
      <w:r w:rsidRPr="00F7125C">
        <w:rPr>
          <w:sz w:val="20"/>
          <w:szCs w:val="20"/>
        </w:rPr>
        <w:t xml:space="preserve"> u tri primjerka, a o žalbi odlučuje Visoki trgovački</w:t>
      </w:r>
    </w:p>
    <w:p w:rsidRDefault="00296058" w:rsidP="00296058" w:rsidR="00296058" w:rsidRPr="00F7125C">
      <w:pPr>
        <w:rPr>
          <w:rFonts w:hAnsi="Calibri" w:ascii="Calibri"/>
          <w:sz w:val="20"/>
          <w:szCs w:val="20"/>
        </w:rPr>
      </w:pPr>
      <w:r w:rsidRPr="00F7125C">
        <w:rPr>
          <w:sz w:val="20"/>
          <w:szCs w:val="20"/>
        </w:rPr>
        <w:t>sud RH Zagreb.</w:t>
      </w:r>
    </w:p>
    <w:p w:rsidRDefault="00416D3A" w:rsidP="00416D3A" w:rsidR="00416D3A" w:rsidRPr="00F7125C">
      <w:pPr>
        <w:jc w:val="both"/>
        <w:rPr>
          <w:sz w:val="20"/>
          <w:szCs w:val="20"/>
        </w:rPr>
      </w:pPr>
    </w:p>
    <w:p w:rsidRDefault="00416D3A" w:rsidP="00416D3A" w:rsidR="00416D3A" w:rsidRPr="00F7125C">
      <w:pPr>
        <w:jc w:val="both"/>
        <w:rPr>
          <w:sz w:val="20"/>
          <w:szCs w:val="20"/>
        </w:rPr>
      </w:pPr>
      <w:r w:rsidRPr="00F7125C">
        <w:rPr>
          <w:sz w:val="20"/>
          <w:szCs w:val="20"/>
        </w:rPr>
        <w:t xml:space="preserve">Dostaviti: </w:t>
      </w:r>
    </w:p>
    <w:p w:rsidRDefault="007B0E19" w:rsidP="00416D3A" w:rsidR="00416D3A" w:rsidRPr="00F7125C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F7125C">
        <w:rPr>
          <w:sz w:val="20"/>
          <w:szCs w:val="20"/>
        </w:rPr>
        <w:t>direktoru dužnika</w:t>
      </w:r>
      <w:r w:rsidR="003C4FB7" w:rsidRPr="00F7125C">
        <w:rPr>
          <w:sz w:val="20"/>
          <w:szCs w:val="20"/>
        </w:rPr>
        <w:t>-poštom radi obavijesti</w:t>
      </w:r>
    </w:p>
    <w:p w:rsidRDefault="003C4FB7" w:rsidP="00416D3A" w:rsidR="003C4FB7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F7125C">
        <w:rPr>
          <w:sz w:val="20"/>
          <w:szCs w:val="20"/>
        </w:rPr>
        <w:t xml:space="preserve">Objaviti na </w:t>
      </w:r>
      <w:proofErr w:type="spellStart"/>
      <w:r w:rsidRPr="00F7125C">
        <w:rPr>
          <w:sz w:val="20"/>
          <w:szCs w:val="20"/>
        </w:rPr>
        <w:t>eOglasnoj</w:t>
      </w:r>
      <w:proofErr w:type="spellEnd"/>
      <w:r w:rsidRPr="00F7125C">
        <w:rPr>
          <w:sz w:val="20"/>
          <w:szCs w:val="20"/>
        </w:rPr>
        <w:t xml:space="preserve"> ploči</w:t>
      </w:r>
    </w:p>
    <w:p w:rsidRDefault="00824429" w:rsidP="00416D3A" w:rsidR="00824429" w:rsidRPr="00F7125C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kalendar: 10 dana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8A2588"/>
    <w:multiLevelType w:val="hybridMultilevel"/>
    <w:tmpl w:val="297CDAF8"/>
    <w:lvl w:tplc="D96CA060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73ECB"/>
    <w:rsid w:val="0009626E"/>
    <w:rsid w:val="000E271E"/>
    <w:rsid w:val="000F2732"/>
    <w:rsid w:val="000F4373"/>
    <w:rsid w:val="00193D65"/>
    <w:rsid w:val="002054CB"/>
    <w:rsid w:val="00296058"/>
    <w:rsid w:val="002E7CC0"/>
    <w:rsid w:val="00304959"/>
    <w:rsid w:val="003334DC"/>
    <w:rsid w:val="00345DDA"/>
    <w:rsid w:val="00351B07"/>
    <w:rsid w:val="003C4FB7"/>
    <w:rsid w:val="00405CEC"/>
    <w:rsid w:val="00416D3A"/>
    <w:rsid w:val="004275CB"/>
    <w:rsid w:val="004A3902"/>
    <w:rsid w:val="004A4BAF"/>
    <w:rsid w:val="00542F2C"/>
    <w:rsid w:val="00570035"/>
    <w:rsid w:val="006767D8"/>
    <w:rsid w:val="006F4971"/>
    <w:rsid w:val="00734854"/>
    <w:rsid w:val="00745A68"/>
    <w:rsid w:val="00750712"/>
    <w:rsid w:val="007B0E19"/>
    <w:rsid w:val="00824429"/>
    <w:rsid w:val="009A69DF"/>
    <w:rsid w:val="00A07BA9"/>
    <w:rsid w:val="00B85DC3"/>
    <w:rsid w:val="00BE7C8D"/>
    <w:rsid w:val="00C35F50"/>
    <w:rsid w:val="00C56916"/>
    <w:rsid w:val="00CF450B"/>
    <w:rsid w:val="00D06B81"/>
    <w:rsid w:val="00D85EBE"/>
    <w:rsid w:val="00DC29DF"/>
    <w:rsid w:val="00E477E5"/>
    <w:rsid w:val="00E62FD2"/>
    <w:rsid w:val="00EC32FC"/>
    <w:rsid w:val="00F7125C"/>
    <w:rsid w:val="00FA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7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7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7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7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33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115435.20</izvorni_sadrzaj>
    <derivirana_varijabla naziv="DomainObject.Predmet.InicijalnaVrijednost_1">115435.20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 čl. 110 st.1 SZ</izvorni_sadrzaj>
    <derivirana_varijabla naziv="DomainObject.Predmet.Opis_1">po čl. 110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St-852/2018</izvorni_sadrzaj>
    <derivirana_varijabla naziv="DomainObject.Predmet.OznakaBroj_1">St-852/2018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 ING j.d.o.o. turistička agencija, graditeljstvo i usluge</izvorni_sadrzaj>
    <derivirana_varijabla naziv="DomainObject.Predmet.ProtustrankaFormated_1">  BAU ING j.d.o.o. turistička agencija, graditeljstvo i usluge</derivirana_varijabla>
  </DomainObject.Predmet.ProtustrankaFormated>
  <DomainObject.Predmet.ProtustrankaFormatedOIB>
    <izvorni_sadrzaj>  BAU ING j.d.o.o. turistička agencija, graditeljstvo i usluge, OIB 36589209014</izvorni_sadrzaj>
    <derivirana_varijabla naziv="DomainObject.Predmet.ProtustrankaFormatedOIB_1">  BAU ING j.d.o.o. turistička agencija, graditeljstvo i usluge, OIB 36589209014</derivirana_varijabla>
  </DomainObject.Predmet.ProtustrankaFormatedOIB>
  <DomainObject.Predmet.ProtustrankaFormatedWithAdress>
    <izvorni_sadrzaj> BAU ING j.d.o.o. turistička agencija, graditeljstvo i usluge, Dalmatinska 15, 35214 Staro Topolje</izvorni_sadrzaj>
    <derivirana_varijabla naziv="DomainObject.Predmet.ProtustrankaFormatedWithAdress_1"> BAU ING j.d.o.o. turistička agencija, graditeljstvo i usluge, Dalmatinska 15, 35214 Staro Topolje</derivirana_varijabla>
  </DomainObject.Predmet.ProtustrankaFormatedWithAdress>
  <DomainObject.Predmet.ProtustrankaFormatedWithAdressOIB>
    <izvorni_sadrzaj> BAU ING j.d.o.o. turistička agencija, graditeljstvo i usluge, OIB 36589209014, Dalmatinska 15, 35214 Staro Topolje</izvorni_sadrzaj>
    <derivirana_varijabla naziv="DomainObject.Predmet.ProtustrankaFormatedWithAdressOIB_1"> BAU ING j.d.o.o. turistička agencija, graditeljstvo i usluge, OIB 36589209014, Dalmatinska 15, 35214 Staro Topolje</derivirana_varijabla>
  </DomainObject.Predmet.ProtustrankaFormatedWithAdressOIB>
  <DomainObject.Predmet.ProtustrankaWithAdress>
    <izvorni_sadrzaj>BAU ING j.d.o.o. turistička agencija, graditeljstvo i usluge Dalmatinska 15, 35214 Staro Topolje</izvorni_sadrzaj>
    <derivirana_varijabla naziv="DomainObject.Predmet.ProtustrankaWithAdress_1">BAU ING j.d.o.o. turistička agencija, graditeljstvo i usluge Dalmatinska 15, 35214 Staro Topolje</derivirana_varijabla>
  </DomainObject.Predmet.ProtustrankaWithAdress>
  <DomainObject.Predmet.ProtustrankaWithAdressOIB>
    <izvorni_sadrzaj>BAU ING j.d.o.o. turistička agencija, graditeljstvo i usluge, OIB 36589209014, Dalmatinska 15, 35214 Staro Topolje</izvorni_sadrzaj>
    <derivirana_varijabla naziv="DomainObject.Predmet.ProtustrankaWithAdressOIB_1">BAU ING j.d.o.o. turistička agencija, graditeljstvo i usluge, OIB 36589209014, Dalmatinska 15, 35214 Staro Topolje</derivirana_varijabla>
  </DomainObject.Predmet.ProtustrankaWithAdressOIB>
  <DomainObject.Predmet.ProtustrankaNazivFormated>
    <izvorni_sadrzaj>BAU ING j.d.o.o. turistička agencija, graditeljstvo i usluge</izvorni_sadrzaj>
    <derivirana_varijabla naziv="DomainObject.Predmet.ProtustrankaNazivFormated_1">BAU ING j.d.o.o. turistička agencija, graditeljstvo i usluge</derivirana_varijabla>
  </DomainObject.Predmet.ProtustrankaNazivFormated>
  <DomainObject.Predmet.ProtustrankaNazivFormatedOIB>
    <izvorni_sadrzaj>BAU ING j.d.o.o. turistička agencija, graditeljstvo i usluge, OIB 36589209014</izvorni_sadrzaj>
    <derivirana_varijabla naziv="DomainObject.Predmet.ProtustrankaNazivFormatedOIB_1">BAU ING j.d.o.o. turistička agencija, graditeljstvo i usluge, OIB 36589209014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 ING j.d.o.o. turistička agencija, graditeljstvo i usluge</item>
    </izvorni_sadrzaj>
    <derivirana_varijabla naziv="DomainObject.Predmet.ProtuStrankaListFormated_1">
      <item>BAU ING j.d.o.o. turistička agencija, graditeljstvo i usluge</item>
    </derivirana_varijabla>
  </DomainObject.Predmet.ProtuStrankaListFormated>
  <DomainObject.Predmet.ProtuStrankaListFormatedOIB>
    <izvorni_sadrzaj>
      <item>BAU ING j.d.o.o. turistička agencija, graditeljstvo i usluge, OIB 36589209014</item>
    </izvorni_sadrzaj>
    <derivirana_varijabla naziv="DomainObject.Predmet.ProtuStrankaListFormatedOIB_1">
      <item>BAU ING j.d.o.o. turistička agencija, graditeljstvo i usluge, OIB 36589209014</item>
    </derivirana_varijabla>
  </DomainObject.Predmet.ProtuStrankaListFormatedOIB>
  <DomainObject.Predmet.ProtuStrankaListFormatedWithAdress>
    <izvorni_sadrzaj>
      <item>BAU ING j.d.o.o. turistička agencija, graditeljstvo i usluge, Dalmatinska 15, 35214 Staro Topolje</item>
    </izvorni_sadrzaj>
    <derivirana_varijabla naziv="DomainObject.Predmet.ProtuStrankaListFormatedWithAdress_1">
      <item>BAU ING j.d.o.o. turistička agencija, graditeljstvo i usluge, Dalmatinska 15, 35214 Staro Topolje</item>
    </derivirana_varijabla>
  </DomainObject.Predmet.ProtuStrankaListFormatedWithAdress>
  <DomainObject.Predmet.ProtuStrankaListFormatedWithAdressOIB>
    <izvorni_sadrzaj>
      <item>BAU ING j.d.o.o. turistička agencija, graditeljstvo i usluge, OIB 36589209014, Dalmatinska 15, 35214 Staro Topolje</item>
    </izvorni_sadrzaj>
    <derivirana_varijabla naziv="DomainObject.Predmet.ProtuStrankaListFormatedWithAdressOIB_1">
      <item>BAU ING j.d.o.o. turistička agencija, graditeljstvo i usluge, OIB 36589209014, Dalmatinska 15, 35214 Staro Topolje</item>
    </derivirana_varijabla>
  </DomainObject.Predmet.ProtuStrankaListFormatedWithAdressOIB>
  <DomainObject.Predmet.ProtuStrankaListNazivFormated>
    <izvorni_sadrzaj>
      <item>BAU ING j.d.o.o. turistička agencija, graditeljstvo i usluge</item>
    </izvorni_sadrzaj>
    <derivirana_varijabla naziv="DomainObject.Predmet.ProtuStrankaListNazivFormated_1">
      <item>BAU ING j.d.o.o. turistička agencija, graditeljstvo i usluge</item>
    </derivirana_varijabla>
  </DomainObject.Predmet.ProtuStrankaListNazivFormated>
  <DomainObject.Predmet.ProtuStrankaListNazivFormatedOIB>
    <izvorni_sadrzaj>
      <item>BAU ING j.d.o.o. turistička agencija, graditeljstvo i usluge, OIB 36589209014</item>
    </izvorni_sadrzaj>
    <derivirana_varijabla naziv="DomainObject.Predmet.ProtuStrankaListNazivFormatedOIB_1">
      <item>BAU ING j.d.o.o. turistička agencija, graditeljstvo i usluge, OIB 36589209014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 ING j.d.o.o. turistička agencija, graditeljstvo i usluge</izvorni_sadrzaj>
    <derivirana_varijabla naziv="DomainObject.Predmet.ProtustrankaIDrugi_1">BAU ING j.d.o.o. turistička agencija,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BAU ING j.d.o.o. turistička agencija, graditeljstvo i usluge, OIB 36589209014, Dalmatinska 15, 35214 Staro Topolje</izvorni_sadrzaj>
    <derivirana_varijabla naziv="DomainObject.Predmet.ProtustrankaIDrugiAdressOIB_1">BAU ING j.d.o.o. turistička agencija, graditeljstvo i usluge, OIB 36589209014, Dalmatinska 15,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 ING j.d.o.o. turistička agencija, graditeljstvo i usluge</item>
    </izvorni_sadrzaj>
    <derivirana_varijabla naziv="DomainObject.Predmet.SudioniciListNaziv_1">
      <item>Financijska agencija</item>
      <item>BAU ING j.d.o.o. turistička agencija,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BAU ING j.d.o.o. turistička agencija, graditeljstvo i usluge, OIB 36589209014, Dalmatinska 15,35214 Staro Topolje</item>
    </izvorni_sadrzaj>
    <derivirana_varijabla naziv="DomainObject.Predmet.SudioniciListAdressOIB_1">
      <item>Financijska agencija, OIB 85821130368, Ulica grada Vukovara 70,10000 Zagreb</item>
      <item>BAU ING j.d.o.o. turistička agencija, graditeljstvo i usluge, OIB 36589209014, Dalmatinska 15,35214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36589209014</item>
    </izvorni_sadrzaj>
    <derivirana_varijabla naziv="DomainObject.Predmet.SudioniciListNazivOIB_1">
      <item>, OIB 85821130368</item>
      <item>, OIB 36589209014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St-852/2018-11</izvorni_sadrzaj>
    <derivirana_varijabla naziv="DomainObject.PredzadnjaOdlukaIzPredmeta.Oznaka_1">St-852/2018-11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8B0A4-EE2F-475E-91CC-CB55979FB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817</properties:Words>
  <properties:Characters>4308</properties:Characters>
  <properties:Lines>110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2017-09-15T12:26:00Z</dcterms:created>
  <dc:creator>wsadmin</dc:creator>
  <cp:lastModifiedBy>wsadmin</cp:lastModifiedBy>
  <cp:lastPrinted>2017-05-02T11:34:00Z</cp:lastPrinted>
  <dcterms:modified xmlns:xsi="http://www.w3.org/2001/XMLSchema-instance" xsi:type="dcterms:W3CDTF">2018-11-02T11:27:00Z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(kazna direktoru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