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8495" w14:paraId="3ed8495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DE77C8">
        <w:t>900</w:t>
      </w:r>
      <w:r w:rsidR="00111DA5">
        <w:t>/16</w:t>
      </w:r>
      <w:r w:rsidR="00664077">
        <w:t>-</w:t>
      </w:r>
      <w:r w:rsidR="00111DA5">
        <w:t>21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 </w:t>
      </w:r>
      <w:r w:rsidR="00BA04B2">
        <w:t>29</w:t>
      </w:r>
      <w:r w:rsidR="00B9655B">
        <w:t>. rujna</w:t>
      </w:r>
      <w:r w:rsidR="001409EC">
        <w:t xml:space="preserve"> 2016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BA04B2">
        <w:t>14</w:t>
      </w:r>
      <w:r w:rsidR="001409EC">
        <w:t>,00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DE77C8" w:rsidP="00542C34" w:rsidR="00B9655B">
      <w:pPr>
        <w:jc w:val="center"/>
        <w:rPr>
          <w:b/>
        </w:rPr>
      </w:pPr>
      <w:r>
        <w:rPr>
          <w:b/>
        </w:rPr>
        <w:t>STEČAJNA MASA V.I.S. NEKRETNINE</w:t>
      </w:r>
      <w:r w:rsidR="00664077">
        <w:rPr>
          <w:b/>
        </w:rPr>
        <w:t xml:space="preserve"> d.o.o. </w:t>
      </w:r>
      <w:r w:rsidR="00B9655B">
        <w:rPr>
          <w:b/>
        </w:rPr>
        <w:t xml:space="preserve">„u stečaju“ </w:t>
      </w:r>
    </w:p>
    <w:p w:rsidRDefault="00DE77C8" w:rsidP="00542C34" w:rsidR="00B9655B">
      <w:pPr>
        <w:jc w:val="center"/>
        <w:rPr>
          <w:b/>
        </w:rPr>
      </w:pPr>
      <w:r>
        <w:rPr>
          <w:b/>
        </w:rPr>
        <w:t>Umag, Vladimira Nazora 7,</w:t>
      </w:r>
    </w:p>
    <w:p w:rsidRDefault="00B9655B" w:rsidP="00542C34" w:rsidR="00917194">
      <w:pPr>
        <w:jc w:val="center"/>
        <w:rPr>
          <w:b/>
        </w:rPr>
      </w:pPr>
      <w:r>
        <w:rPr>
          <w:b/>
        </w:rPr>
        <w:t xml:space="preserve">OIB: </w:t>
      </w:r>
    </w:p>
    <w:p w:rsidRDefault="00917194" w:rsidP="00917194" w:rsidR="00917194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DE77C8">
        <w:t>Ljiljana Blagojević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DE77C8">
        <w:t>14</w:t>
      </w:r>
      <w:r w:rsidR="00B9655B">
        <w:t>:00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111DA5" w:rsidP="00111DA5" w:rsidR="00111DA5">
      <w:pPr>
        <w:jc w:val="both"/>
      </w:pPr>
      <w:r>
        <w:tab/>
        <w:t>1/ RH – Dalen Mikuljan, državno-odvjetnički savjetnik u ŽDO u Puli-Pola</w:t>
      </w:r>
    </w:p>
    <w:p w:rsidRDefault="00111DA5" w:rsidP="00111DA5" w:rsidR="00111DA5">
      <w:pPr>
        <w:jc w:val="both"/>
      </w:pPr>
      <w:r>
        <w:tab/>
        <w:t xml:space="preserve">2/ Erste &amp; Steiermarkische bank d.o.o. </w:t>
      </w:r>
      <w:r w:rsidR="00D1650D">
        <w:t>–</w:t>
      </w:r>
      <w:r>
        <w:t xml:space="preserve"> </w:t>
      </w:r>
      <w:r w:rsidR="00EB04E4">
        <w:t xml:space="preserve"> odvjetnica Željka Broz Manestar</w:t>
      </w:r>
    </w:p>
    <w:p w:rsidRDefault="00D1650D" w:rsidP="00111DA5" w:rsidR="00D1650D">
      <w:pPr>
        <w:jc w:val="both"/>
      </w:pPr>
      <w:r>
        <w:tab/>
        <w:t>3/ Za PONJO d.o.o. u stečaju – st. upravitelj Štefan Rola</w:t>
      </w:r>
    </w:p>
    <w:p w:rsidRDefault="001409EC" w:rsidP="00917194" w:rsidR="001409EC">
      <w:pPr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B9655B">
        <w:t xml:space="preserve">putem e-oglasne ploče dana </w:t>
      </w:r>
      <w:r w:rsidR="00DE77C8">
        <w:t>14. srpnja</w:t>
      </w:r>
      <w:r w:rsidR="00B9655B">
        <w:t xml:space="preserve"> 2016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9D6210">
      <w:pPr>
        <w:ind w:firstLine="720"/>
        <w:jc w:val="both"/>
      </w:pPr>
      <w:r>
        <w:t>Utvrđuje se da je stečajn</w:t>
      </w:r>
      <w:r w:rsidR="00DE77C8">
        <w:t>a</w:t>
      </w:r>
      <w:r>
        <w:t xml:space="preserve"> upravitelj</w:t>
      </w:r>
      <w:r w:rsidR="00DE77C8">
        <w:t>ica Ljiljana Blagojević 19. rujna 2016</w:t>
      </w:r>
      <w:r w:rsidR="00B9655B">
        <w:t xml:space="preserve">. </w:t>
      </w:r>
      <w:r>
        <w:t>godine dostavi</w:t>
      </w:r>
      <w:r w:rsidR="00DE77C8">
        <w:t xml:space="preserve">la </w:t>
      </w:r>
      <w:r>
        <w:t xml:space="preserve">sudu izvješće za ispitno ročište koje je objavljeno na e-oglasnoj ploči suda </w:t>
      </w:r>
      <w:r w:rsidR="00DE77C8">
        <w:t xml:space="preserve">istog dana. </w:t>
      </w:r>
    </w:p>
    <w:p w:rsidRDefault="00DE77C8" w:rsidP="00250C34" w:rsidR="00DE77C8">
      <w:pPr>
        <w:ind w:firstLine="720"/>
        <w:jc w:val="both"/>
      </w:pPr>
    </w:p>
    <w:p w:rsidRDefault="00250C34" w:rsidP="00250C34" w:rsidR="00B9655B">
      <w:pPr>
        <w:ind w:firstLine="720"/>
        <w:jc w:val="both"/>
      </w:pPr>
      <w:r w:rsidRPr="00CF43B1">
        <w:t xml:space="preserve">Utvrđuje se </w:t>
      </w:r>
      <w:r w:rsidR="005347B5">
        <w:t xml:space="preserve">da </w:t>
      </w:r>
      <w:r w:rsidR="003D6958">
        <w:t xml:space="preserve">je prijavljeno ukupno </w:t>
      </w:r>
      <w:r w:rsidR="00DE77C8">
        <w:t>3</w:t>
      </w:r>
      <w:r w:rsidR="003D6958">
        <w:t xml:space="preserve"> tražbin</w:t>
      </w:r>
      <w:r w:rsidR="00B9655B">
        <w:t>e</w:t>
      </w:r>
      <w:r w:rsidR="003D6958">
        <w:t xml:space="preserve"> (</w:t>
      </w:r>
      <w:r w:rsidR="00B9655B">
        <w:t>tražbine II. višeg isplatnog reda</w:t>
      </w:r>
      <w:r w:rsidR="005B6A6E">
        <w:t xml:space="preserve"> </w:t>
      </w:r>
      <w:r w:rsidR="00B9655B">
        <w:t>)</w:t>
      </w:r>
      <w:r w:rsidR="005B6A6E">
        <w:t xml:space="preserve"> u ukupnom iznosu od</w:t>
      </w:r>
      <w:r w:rsidR="003E2333">
        <w:t xml:space="preserve"> </w:t>
      </w:r>
      <w:r w:rsidR="00DE77C8">
        <w:t>8.689.174,77</w:t>
      </w:r>
      <w:r w:rsidR="00B9655B">
        <w:t xml:space="preserve"> kn.</w:t>
      </w:r>
    </w:p>
    <w:p w:rsidRDefault="00B9655B" w:rsidP="00250C34" w:rsidR="00B9655B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2D5677" w:rsidP="003D6958" w:rsidR="00713E96" w:rsidRPr="00CF43B1">
      <w:pPr>
        <w:jc w:val="both"/>
      </w:pPr>
      <w:r>
        <w:lastRenderedPageBreak/>
        <w:tab/>
      </w:r>
      <w:r w:rsidR="00713E96" w:rsidRPr="00CF43B1">
        <w:t>Prelazi se na ispitivanje svake prijavljene tražbine:</w:t>
      </w:r>
    </w:p>
    <w:p w:rsidRDefault="00592443" w:rsidP="00075565" w:rsidR="00592443" w:rsidRPr="00CF43B1">
      <w:pPr>
        <w:ind w:firstLine="708"/>
        <w:jc w:val="both"/>
        <w:rPr>
          <w:b/>
        </w:rPr>
      </w:pPr>
    </w:p>
    <w:p w:rsidRDefault="00664077" w:rsidP="00592443" w:rsidR="00B9655B">
      <w:pPr>
        <w:ind w:firstLine="708"/>
        <w:jc w:val="both"/>
      </w:pPr>
      <w:r>
        <w:rPr>
          <w:b/>
        </w:rPr>
        <w:t>1</w:t>
      </w:r>
      <w:r w:rsidR="00B9655B" w:rsidRPr="00B9655B">
        <w:rPr>
          <w:b/>
        </w:rPr>
        <w:t>.</w:t>
      </w:r>
      <w:r w:rsidR="00B9655B">
        <w:t xml:space="preserve"> Vjerovnik </w:t>
      </w:r>
      <w:r w:rsidR="00DE77C8">
        <w:t xml:space="preserve">Republika Hrvatska je prijavio </w:t>
      </w:r>
      <w:r w:rsidR="00B9655B">
        <w:t xml:space="preserve">tražbinu u iznosu od </w:t>
      </w:r>
      <w:r w:rsidR="00DE77C8">
        <w:t>172.833,25</w:t>
      </w:r>
      <w:r>
        <w:t xml:space="preserve"> kn </w:t>
      </w:r>
      <w:r w:rsidR="00DE77C8">
        <w:t>po osnovi poreza na dodanu vrijednost, članarine TZ, članarine HGK</w:t>
      </w:r>
      <w:r>
        <w:t xml:space="preserve">. </w:t>
      </w:r>
    </w:p>
    <w:p w:rsidRDefault="00DE77C8" w:rsidP="00DE77C8" w:rsidR="00DE77C8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DE77C8" w:rsidP="00DE77C8" w:rsidR="00DE77C8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DE77C8" w:rsidP="00DE77C8" w:rsidR="00DE77C8">
      <w:pPr>
        <w:ind w:firstLine="708"/>
        <w:jc w:val="both"/>
      </w:pPr>
      <w:r w:rsidRPr="00CF43B1">
        <w:t xml:space="preserve">Stečajni sudac objavljuje da se tražbina stečajnog vjerovnika </w:t>
      </w:r>
      <w:r>
        <w:t>Republika Hrvatska smatra u</w:t>
      </w:r>
      <w:r w:rsidRPr="00CF43B1">
        <w:t xml:space="preserve">tvrđenom u iznosu od </w:t>
      </w:r>
      <w:r>
        <w:t>172.833,25 kn i razvrstava se u I</w:t>
      </w:r>
      <w:r w:rsidRPr="00CF43B1">
        <w:t>I</w:t>
      </w:r>
      <w:r>
        <w:t>.</w:t>
      </w:r>
      <w:r w:rsidRPr="00CF43B1">
        <w:t xml:space="preserve"> viši isplatni red.</w:t>
      </w:r>
    </w:p>
    <w:p w:rsidRDefault="00664077" w:rsidP="00592443" w:rsidR="00664077">
      <w:pPr>
        <w:ind w:firstLine="708"/>
        <w:jc w:val="both"/>
      </w:pPr>
    </w:p>
    <w:p w:rsidRDefault="00664077" w:rsidP="00664077" w:rsidR="00DE77C8">
      <w:pPr>
        <w:ind w:firstLine="708"/>
        <w:jc w:val="both"/>
      </w:pPr>
      <w:r>
        <w:rPr>
          <w:b/>
        </w:rPr>
        <w:t>2</w:t>
      </w:r>
      <w:r w:rsidRPr="00B9655B">
        <w:rPr>
          <w:b/>
        </w:rPr>
        <w:t>.</w:t>
      </w:r>
      <w:r>
        <w:t xml:space="preserve"> Vjerovnik</w:t>
      </w:r>
      <w:r w:rsidR="00DE77C8">
        <w:t xml:space="preserve"> Erste &amp; Steiermaerkische bank d.d. </w:t>
      </w:r>
      <w:r>
        <w:t xml:space="preserve">prijavio je tražbinu u iznosu od </w:t>
      </w:r>
      <w:r w:rsidR="00DE77C8">
        <w:t xml:space="preserve">4.030.801,52 kn po osnovi više ugovora o kreditu. </w:t>
      </w:r>
    </w:p>
    <w:p w:rsidRDefault="00664077" w:rsidP="00664077" w:rsidR="00664077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664077" w:rsidP="00664077" w:rsidR="00664077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664077" w:rsidP="00664077" w:rsidR="00664077">
      <w:pPr>
        <w:ind w:firstLine="708"/>
        <w:jc w:val="both"/>
      </w:pPr>
      <w:r w:rsidRPr="00CF43B1">
        <w:t xml:space="preserve">Stečajni sudac objavljuje da se tražbina stečajnog vjerovnika </w:t>
      </w:r>
      <w:r>
        <w:t>Republika Hrvatska smatra u</w:t>
      </w:r>
      <w:r w:rsidRPr="00CF43B1">
        <w:t xml:space="preserve">tvrđenom u iznosu od </w:t>
      </w:r>
      <w:r w:rsidR="00DE77C8">
        <w:t xml:space="preserve">4.030.801,52 kn </w:t>
      </w:r>
      <w:r>
        <w:t>i razvrstava se u I</w:t>
      </w:r>
      <w:r w:rsidRPr="00CF43B1">
        <w:t>I</w:t>
      </w:r>
      <w:r>
        <w:t>.</w:t>
      </w:r>
      <w:r w:rsidRPr="00CF43B1">
        <w:t xml:space="preserve"> viši isplatni red.</w:t>
      </w:r>
    </w:p>
    <w:p w:rsidRDefault="00664077" w:rsidP="00B9655B" w:rsidR="00664077">
      <w:pPr>
        <w:ind w:firstLine="708"/>
        <w:jc w:val="both"/>
      </w:pPr>
    </w:p>
    <w:p w:rsidRDefault="00007C86" w:rsidP="00DE77C8" w:rsidR="00DE77C8">
      <w:pPr>
        <w:ind w:firstLine="708"/>
        <w:jc w:val="both"/>
      </w:pPr>
      <w:r>
        <w:rPr>
          <w:b/>
        </w:rPr>
        <w:t>3</w:t>
      </w:r>
      <w:r w:rsidR="00DE77C8" w:rsidRPr="00B9655B">
        <w:rPr>
          <w:b/>
        </w:rPr>
        <w:t>.</w:t>
      </w:r>
      <w:r w:rsidR="00DE77C8">
        <w:t xml:space="preserve"> Vjerovnik PONJO d.o.o. prijavio je tražbinu u iznosu od 4.485.540,00 kn po osnovi ugovora o osnivanju i upisu založnog prava.  </w:t>
      </w:r>
    </w:p>
    <w:p w:rsidRDefault="00DE77C8" w:rsidP="00DE77C8" w:rsidR="00DE77C8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DE77C8" w:rsidP="00DE77C8" w:rsidR="00DE77C8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DE77C8" w:rsidP="00DE77C8" w:rsidR="00DE77C8">
      <w:pPr>
        <w:ind w:firstLine="708"/>
        <w:jc w:val="both"/>
      </w:pPr>
      <w:r w:rsidRPr="00CF43B1">
        <w:t xml:space="preserve">Stečajni sudac objavljuje da se tražbina stečajnog vjerovnika </w:t>
      </w:r>
      <w:r>
        <w:t>Republika Hrvatska smatra u</w:t>
      </w:r>
      <w:r w:rsidRPr="00CF43B1">
        <w:t xml:space="preserve">tvrđenom u iznosu od </w:t>
      </w:r>
      <w:r>
        <w:t>4.485.540,00 kn i razvrstava se u I</w:t>
      </w:r>
      <w:r w:rsidRPr="00CF43B1">
        <w:t>I</w:t>
      </w:r>
      <w:r>
        <w:t>.</w:t>
      </w:r>
      <w:r w:rsidRPr="00CF43B1">
        <w:t xml:space="preserve"> viši isplatni red.</w:t>
      </w:r>
    </w:p>
    <w:p w:rsidRDefault="00DE77C8" w:rsidP="00DE77C8" w:rsidR="00DE77C8">
      <w:pPr>
        <w:ind w:firstLine="708"/>
        <w:jc w:val="both"/>
      </w:pPr>
    </w:p>
    <w:p w:rsidRDefault="00DE77C8" w:rsidP="00B9655B" w:rsidR="00AC682A">
      <w:pPr>
        <w:ind w:firstLine="708"/>
        <w:jc w:val="both"/>
      </w:pPr>
      <w:r>
        <w:t>Utvrđuje se da u odnosu na sve tražbine vjerovnika (osim dijela tražbine vjerovnika Republike Hrvatske u iznosu od 11.569,68 kn postoji razlučno pravo.</w:t>
      </w:r>
    </w:p>
    <w:p w:rsidRDefault="003E2333" w:rsidP="00713E96" w:rsidR="003E2333">
      <w:pPr>
        <w:ind w:firstLine="708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 w:rsidR="00BF6BA3">
        <w:rPr>
          <w:b/>
        </w:rPr>
        <w:t>a</w:t>
      </w:r>
      <w:r w:rsidRPr="00E82D2C">
        <w:rPr>
          <w:b/>
        </w:rPr>
        <w:t xml:space="preserve"> su</w:t>
      </w:r>
      <w:r w:rsidR="00BF6BA3">
        <w:rPr>
          <w:b/>
        </w:rPr>
        <w:t xml:space="preserve">tkinja 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>r j e š e v a</w:t>
      </w:r>
    </w:p>
    <w:p w:rsidRDefault="00250C34" w:rsidP="00250C34" w:rsidR="00250C34" w:rsidRPr="00020471">
      <w:pPr>
        <w:jc w:val="center"/>
      </w:pPr>
    </w:p>
    <w:p w:rsidRDefault="00AD588E" w:rsidP="0049766B" w:rsidR="00AD588E">
      <w:pPr>
        <w:ind w:firstLine="720"/>
        <w:jc w:val="both"/>
      </w:pPr>
      <w:r>
        <w:t xml:space="preserve">Sud će sastaviti tablicu ispitanih tražbina te će nakon toga donijeti rješenje kojim odlučuje u kojem iznosu i </w:t>
      </w:r>
      <w:r w:rsidR="00F72188">
        <w:t xml:space="preserve">u </w:t>
      </w:r>
      <w:r>
        <w:t xml:space="preserve">kojem isplatnom redu su utvrđene odnosno osporene pojedine tražbine. Tim rješenjem sud će odlučiti i o upućivanju na parnicu radi </w:t>
      </w:r>
      <w:r w:rsidR="00955E91">
        <w:t>utvrđivanja</w:t>
      </w:r>
      <w:r>
        <w:t xml:space="preserve"> odnosno osporavanja tražbine.</w:t>
      </w:r>
    </w:p>
    <w:p w:rsidRDefault="00AD588E" w:rsidP="0049766B" w:rsidR="00AD588E">
      <w:pPr>
        <w:ind w:firstLine="720"/>
        <w:jc w:val="both"/>
      </w:pPr>
    </w:p>
    <w:p w:rsidRDefault="007C6736" w:rsidP="0049766B" w:rsidR="00AD588E">
      <w:pPr>
        <w:ind w:firstLine="720"/>
        <w:jc w:val="both"/>
      </w:pPr>
      <w:r>
        <w:t>Navedeno</w:t>
      </w:r>
      <w:r w:rsidR="00AD588E">
        <w:t xml:space="preserve"> rješenje objaviti će se na mrežnoj stranici e-oglasna ploča sudova (čl. 264. i 265. SZ-a).</w:t>
      </w:r>
    </w:p>
    <w:p w:rsidRDefault="00AD588E" w:rsidP="0049766B" w:rsidR="00AD588E">
      <w:pPr>
        <w:ind w:firstLine="720"/>
        <w:jc w:val="both"/>
      </w:pPr>
    </w:p>
    <w:p w:rsidRDefault="007C6736" w:rsidP="007C6736" w:rsidR="007C673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7C6736" w:rsidP="0049766B" w:rsidR="007C6736">
      <w:pPr>
        <w:ind w:firstLine="720"/>
        <w:jc w:val="both"/>
      </w:pPr>
    </w:p>
    <w:p w:rsidRDefault="00034DD1" w:rsidP="00542C34" w:rsidR="00034DD1">
      <w:pPr>
        <w:jc w:val="center"/>
      </w:pPr>
      <w:r>
        <w:t xml:space="preserve">Dovršeno </w:t>
      </w:r>
      <w:r w:rsidR="005B6A6E">
        <w:t xml:space="preserve">u  </w:t>
      </w:r>
      <w:r w:rsidR="007A17C6">
        <w:t>14:05</w:t>
      </w:r>
      <w:r w:rsidR="005B6A6E">
        <w:t xml:space="preserve"> 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  <w:r w:rsidRPr="00042ABA">
        <w:tab/>
      </w:r>
    </w:p>
    <w:p w:rsidRDefault="00042ABA" w:rsidP="00042ABA" w:rsidR="00042ABA" w:rsidRPr="00042ABA">
      <w:pPr>
        <w:jc w:val="both"/>
      </w:pPr>
    </w:p>
    <w:p w:rsidRDefault="00042ABA" w:rsidP="00042ABA" w:rsidR="00042ABA" w:rsidRPr="00042ABA">
      <w:pPr>
        <w:jc w:val="both"/>
      </w:pPr>
      <w:r w:rsidRPr="00042ABA">
        <w:t xml:space="preserve">  </w:t>
      </w:r>
    </w:p>
    <w:p w:rsidRDefault="00042ABA" w:rsidP="00042ABA" w:rsidR="00A400F0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sectPr w:rsidSect="006921B7" w:rsidR="00A400F0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F06" w:rsidR="00A21F06">
      <w:r>
        <w:separator/>
      </w:r>
    </w:p>
  </w:endnote>
  <w:endnote w:id="0" w:type="continuationSeparator">
    <w:p w:rsidRDefault="00A21F06" w:rsidR="00A2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F06" w:rsidR="00A21F06">
      <w:r>
        <w:separator/>
      </w:r>
    </w:p>
  </w:footnote>
  <w:footnote w:id="0" w:type="continuationSeparator">
    <w:p w:rsidRDefault="00A21F06" w:rsidR="00A2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F06" w:rsidR="00A21F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02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21F06" w:rsidP="00971186" w:rsidR="00A21F06">
    <w:pPr>
      <w:jc w:val="right"/>
      <w:rPr>
        <w:b/>
      </w:rPr>
    </w:pPr>
    <w:r w:rsidRPr="00E46CF0">
      <w:t>Posl. br</w:t>
    </w:r>
    <w:r>
      <w:t>oj: 4</w:t>
    </w:r>
    <w:r w:rsidRPr="00E46CF0">
      <w:t xml:space="preserve"> St-</w:t>
    </w:r>
    <w:r w:rsidR="00DE77C8">
      <w:t>900</w:t>
    </w:r>
    <w:r w:rsidR="00664077">
      <w:t>/16</w:t>
    </w:r>
    <w:r w:rsidR="00B9655B">
      <w:t>-</w:t>
    </w:r>
    <w:r w:rsidR="00111DA5">
      <w:t>21</w:t>
    </w:r>
  </w:p>
  <w:p w:rsidRDefault="00A21F06" w:rsidP="005D4B42" w:rsidR="00A21F06" w:rsidRPr="003E1F8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03A295D"/>
    <w:multiLevelType w:val="hybridMultilevel"/>
    <w:tmpl w:val="E06AF3EE"/>
    <w:lvl w:tplc="732829A4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07C86"/>
    <w:rsid w:val="0001158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B6DEE"/>
    <w:rsid w:val="000C5AA0"/>
    <w:rsid w:val="000F0B3B"/>
    <w:rsid w:val="00100134"/>
    <w:rsid w:val="00100323"/>
    <w:rsid w:val="00103E05"/>
    <w:rsid w:val="001046FE"/>
    <w:rsid w:val="00111697"/>
    <w:rsid w:val="00111DA5"/>
    <w:rsid w:val="001226A0"/>
    <w:rsid w:val="00122F4F"/>
    <w:rsid w:val="00133218"/>
    <w:rsid w:val="001409EC"/>
    <w:rsid w:val="00145541"/>
    <w:rsid w:val="00161DA9"/>
    <w:rsid w:val="00163580"/>
    <w:rsid w:val="00165B56"/>
    <w:rsid w:val="001866E9"/>
    <w:rsid w:val="001A21C7"/>
    <w:rsid w:val="001C000A"/>
    <w:rsid w:val="001C11FE"/>
    <w:rsid w:val="001E5759"/>
    <w:rsid w:val="00202458"/>
    <w:rsid w:val="0020689F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6CE2"/>
    <w:rsid w:val="002D5677"/>
    <w:rsid w:val="002E203B"/>
    <w:rsid w:val="002E5551"/>
    <w:rsid w:val="002F1306"/>
    <w:rsid w:val="0030562B"/>
    <w:rsid w:val="0031604D"/>
    <w:rsid w:val="00322737"/>
    <w:rsid w:val="00357309"/>
    <w:rsid w:val="00372444"/>
    <w:rsid w:val="003B36E4"/>
    <w:rsid w:val="003B5CCD"/>
    <w:rsid w:val="003C4F80"/>
    <w:rsid w:val="003C5FD9"/>
    <w:rsid w:val="003D30EA"/>
    <w:rsid w:val="003D6958"/>
    <w:rsid w:val="003E1575"/>
    <w:rsid w:val="003E1F8E"/>
    <w:rsid w:val="003E2333"/>
    <w:rsid w:val="00406B52"/>
    <w:rsid w:val="004245D8"/>
    <w:rsid w:val="00437A6F"/>
    <w:rsid w:val="0045130B"/>
    <w:rsid w:val="00457276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E0797"/>
    <w:rsid w:val="004E1E8A"/>
    <w:rsid w:val="004E270E"/>
    <w:rsid w:val="004F1FF8"/>
    <w:rsid w:val="004F2223"/>
    <w:rsid w:val="005075B2"/>
    <w:rsid w:val="005104A9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ECC"/>
    <w:rsid w:val="005D4B42"/>
    <w:rsid w:val="005D6F8E"/>
    <w:rsid w:val="005E4E9C"/>
    <w:rsid w:val="005F2E42"/>
    <w:rsid w:val="0061337D"/>
    <w:rsid w:val="006174C7"/>
    <w:rsid w:val="0062665E"/>
    <w:rsid w:val="00635965"/>
    <w:rsid w:val="00641C32"/>
    <w:rsid w:val="0065033B"/>
    <w:rsid w:val="00661B2F"/>
    <w:rsid w:val="006628D8"/>
    <w:rsid w:val="00664077"/>
    <w:rsid w:val="00664B98"/>
    <w:rsid w:val="00674865"/>
    <w:rsid w:val="00680790"/>
    <w:rsid w:val="006921B7"/>
    <w:rsid w:val="006979A5"/>
    <w:rsid w:val="006A5E5B"/>
    <w:rsid w:val="006E09F6"/>
    <w:rsid w:val="006E75DF"/>
    <w:rsid w:val="00704E00"/>
    <w:rsid w:val="0070739A"/>
    <w:rsid w:val="00713E96"/>
    <w:rsid w:val="0072222C"/>
    <w:rsid w:val="007246DF"/>
    <w:rsid w:val="00740820"/>
    <w:rsid w:val="00752DC3"/>
    <w:rsid w:val="007546E3"/>
    <w:rsid w:val="00755252"/>
    <w:rsid w:val="007629C4"/>
    <w:rsid w:val="00763B7F"/>
    <w:rsid w:val="007745F8"/>
    <w:rsid w:val="00785354"/>
    <w:rsid w:val="007A17C6"/>
    <w:rsid w:val="007B573B"/>
    <w:rsid w:val="007B7C96"/>
    <w:rsid w:val="007C6736"/>
    <w:rsid w:val="007F181E"/>
    <w:rsid w:val="00802FDA"/>
    <w:rsid w:val="00803242"/>
    <w:rsid w:val="00827DC0"/>
    <w:rsid w:val="00830E51"/>
    <w:rsid w:val="008316C2"/>
    <w:rsid w:val="008353CB"/>
    <w:rsid w:val="008541DE"/>
    <w:rsid w:val="00884A7C"/>
    <w:rsid w:val="008916A5"/>
    <w:rsid w:val="008A3296"/>
    <w:rsid w:val="008B5030"/>
    <w:rsid w:val="008B6F55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55E91"/>
    <w:rsid w:val="00957D69"/>
    <w:rsid w:val="00971186"/>
    <w:rsid w:val="00972758"/>
    <w:rsid w:val="00993D51"/>
    <w:rsid w:val="00997BFD"/>
    <w:rsid w:val="009C654A"/>
    <w:rsid w:val="009D6210"/>
    <w:rsid w:val="009E6DE0"/>
    <w:rsid w:val="009E77A3"/>
    <w:rsid w:val="00A01EB6"/>
    <w:rsid w:val="00A21F06"/>
    <w:rsid w:val="00A23F7C"/>
    <w:rsid w:val="00A400F0"/>
    <w:rsid w:val="00A53F2D"/>
    <w:rsid w:val="00A6103C"/>
    <w:rsid w:val="00A63FE6"/>
    <w:rsid w:val="00A64547"/>
    <w:rsid w:val="00A800D1"/>
    <w:rsid w:val="00A8275D"/>
    <w:rsid w:val="00AA6085"/>
    <w:rsid w:val="00AB32DA"/>
    <w:rsid w:val="00AC682A"/>
    <w:rsid w:val="00AD588E"/>
    <w:rsid w:val="00AE690A"/>
    <w:rsid w:val="00AF2099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92234"/>
    <w:rsid w:val="00B9655B"/>
    <w:rsid w:val="00BA0288"/>
    <w:rsid w:val="00BA04B2"/>
    <w:rsid w:val="00BB249E"/>
    <w:rsid w:val="00BF6BA3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6F47"/>
    <w:rsid w:val="00C960CB"/>
    <w:rsid w:val="00CB32CE"/>
    <w:rsid w:val="00CB5CFF"/>
    <w:rsid w:val="00CB6793"/>
    <w:rsid w:val="00CD0784"/>
    <w:rsid w:val="00CE3462"/>
    <w:rsid w:val="00CE6849"/>
    <w:rsid w:val="00CF43B1"/>
    <w:rsid w:val="00D070CC"/>
    <w:rsid w:val="00D11055"/>
    <w:rsid w:val="00D1650D"/>
    <w:rsid w:val="00D1765E"/>
    <w:rsid w:val="00D23AB7"/>
    <w:rsid w:val="00D26936"/>
    <w:rsid w:val="00D32155"/>
    <w:rsid w:val="00D334E1"/>
    <w:rsid w:val="00D41350"/>
    <w:rsid w:val="00D54498"/>
    <w:rsid w:val="00D615F1"/>
    <w:rsid w:val="00D63F21"/>
    <w:rsid w:val="00D74B48"/>
    <w:rsid w:val="00D83E6A"/>
    <w:rsid w:val="00D871A7"/>
    <w:rsid w:val="00D97E3C"/>
    <w:rsid w:val="00DA26B6"/>
    <w:rsid w:val="00DA7CF4"/>
    <w:rsid w:val="00DB7F08"/>
    <w:rsid w:val="00DD4203"/>
    <w:rsid w:val="00DD4ADE"/>
    <w:rsid w:val="00DD4F8D"/>
    <w:rsid w:val="00DE1369"/>
    <w:rsid w:val="00DE3A88"/>
    <w:rsid w:val="00DE77C8"/>
    <w:rsid w:val="00DF47C8"/>
    <w:rsid w:val="00E033F9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04E4"/>
    <w:rsid w:val="00EB2382"/>
    <w:rsid w:val="00ED3BE2"/>
    <w:rsid w:val="00EE21CB"/>
    <w:rsid w:val="00EE4CDC"/>
    <w:rsid w:val="00EF19F8"/>
    <w:rsid w:val="00F00BEE"/>
    <w:rsid w:val="00F01ACF"/>
    <w:rsid w:val="00F307B7"/>
    <w:rsid w:val="00F33F43"/>
    <w:rsid w:val="00F3449C"/>
    <w:rsid w:val="00F5459C"/>
    <w:rsid w:val="00F72188"/>
    <w:rsid w:val="00F850CA"/>
    <w:rsid w:val="00FA363F"/>
    <w:rsid w:val="00FB5FBF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9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0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2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2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2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2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9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0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2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2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2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2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rujna 2016.</izvorni_sadrzaj>
    <derivirana_varijabla naziv="DomainObject.StvarniPocetakDatum_1">29. rujna 2016.</derivirana_varijabla>
  </DomainObject.StvarniPocetakDatum>
  <DomainObject.StvarniZavrsetakDatum>
    <izvorni_sadrzaj>29. rujna 2016.</izvorni_sadrzaj>
    <derivirana_varijabla naziv="DomainObject.StvarniZavrsetakDatum_1">29. rujna 2016.</derivirana_varijabla>
  </DomainObject.StvarniZavrsetakDatum>
  <DomainObject.PlaniraniZavrsetakDatum>
    <izvorni_sadrzaj>29. rujna 2016.</izvorni_sadrzaj>
    <derivirana_varijabla naziv="DomainObject.PlaniraniZavrsetakDatum_1">29. rujna 2016.</derivirana_varijabla>
  </DomainObject.PlaniraniZavrsetakDatum>
  <DomainObject.PlaniraniPocetakDatum>
    <izvorni_sadrzaj>29. rujna 2016.</izvorni_sadrzaj>
    <derivirana_varijabla naziv="DomainObject.PlaniraniPocetakDatum_1">29. rujna 2016.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14:20</izvorni_sadrzaj>
    <derivirana_varijabla naziv="DomainObject.StvarniZavrsetakVrijeme_1">14:20</derivirana_varijabla>
  </DomainObject.StvarniZavrsetakVrijeme>
  <DomainObject.PlaniraniZavrsetakVrijeme>
    <izvorni_sadrzaj>14:20</izvorni_sadrzaj>
    <derivirana_varijabla naziv="DomainObject.PlaniraniZavrsetakVrijeme_1">14:20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>
      <item>stečajna masa V. I S. NEKRETNINE d.o.o. UMAG</item>
      <item>ERSTE&amp;STEIERMÄRKISCHE BANK d. d. RIJEKA</item>
    </izvorni_sadrzaj>
    <derivirana_varijabla naziv="DomainObject.UcesnikSudskeRadnjeListNaziv_1">
      <item>stečajna masa V. I S. NEKRETNINE d.o.o. UMAG</item>
      <item>ERSTE&amp;STEIERMÄRKISCHE BANK d. d. RIJEKA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V. I S. NEKRETNINE d.o.o. UMAG</izvorni_sadrzaj>
    <derivirana_varijabla naziv="DomainObject.Predmet.ProtustrankaFormated_1">  stečajna masa V. I S. NEKRETNINE d.o.o. UMAG</derivirana_varijabla>
  </DomainObject.Predmet.ProtustrankaFormated>
  <DomainObject.Predmet.ProtustrankaFormatedOIB>
    <izvorni_sadrzaj>  stečajna masa V. I S. NEKRETNINE d.o.o. UMAG, OIB 97755882019</izvorni_sadrzaj>
    <derivirana_varijabla naziv="DomainObject.Predmet.ProtustrankaFormatedOIB_1">  stečajna masa V. I S. NEKRETNINE d.o.o. UMAG, OIB 97755882019</derivirana_varijabla>
  </DomainObject.Predmet.ProtustrankaFormatedOIB>
  <DomainObject.Predmet.ProtustrankaFormatedWithAdress>
    <izvorni_sadrzaj> stečajna masa V. I S. NEKRETNINE d.o.o. UMAG, Vladimira Nazora 7, 52470 Umag</izvorni_sadrzaj>
    <derivirana_varijabla naziv="DomainObject.Predmet.ProtustrankaFormatedWithAdress_1"> stečajna masa V. I S. NEKRETNINE d.o.o. UMAG, Vladimira Nazora 7, 52470 Umag</derivirana_varijabla>
  </DomainObject.Predmet.ProtustrankaFormatedWithAdress>
  <DomainObject.Predmet.ProtustrankaFormatedWithAdressOIB>
    <izvorni_sadrzaj> stečajna masa V. I S. NEKRETNINE d.o.o. UMAG, OIB 97755882019, Vladimira Nazora 7, 52470 Umag</izvorni_sadrzaj>
    <derivirana_varijabla naziv="DomainObject.Predmet.ProtustrankaFormatedWithAdressOIB_1"> stečajna masa V. I S. NEKRETNINE d.o.o. UMAG, OIB 97755882019, Vladimira Nazora 7, 52470 Umag</derivirana_varijabla>
  </DomainObject.Predmet.ProtustrankaFormatedWithAdressOIB>
  <DomainObject.Predmet.ProtustrankaWithAdress>
    <izvorni_sadrzaj>stečajna masa V. I S. NEKRETNINE d.o.o. UMAG Vladimira Nazora 7, 52470 Umag</izvorni_sadrzaj>
    <derivirana_varijabla naziv="DomainObject.Predmet.ProtustrankaWithAdress_1">stečajna masa V. I S. NEKRETNINE d.o.o. UMAG Vladimira Nazora 7, 52470 Umag</derivirana_varijabla>
  </DomainObject.Predmet.ProtustrankaWithAdress>
  <DomainObject.Predmet.ProtustrankaWithAdressOIB>
    <izvorni_sadrzaj>stečajna masa V. I S. NEKRETNINE d.o.o. UMAG, OIB 97755882019, Vladimira Nazora 7, 52470 Umag</izvorni_sadrzaj>
    <derivirana_varijabla naziv="DomainObject.Predmet.ProtustrankaWithAdressOIB_1">stečajna masa V. I S. NEKRETNINE d.o.o. UMAG, OIB 97755882019, Vladimira Nazora 7, 52470 Umag</derivirana_varijabla>
  </DomainObject.Predmet.ProtustrankaWithAdressOIB>
  <DomainObject.Predmet.ProtustrankaNazivFormated>
    <izvorni_sadrzaj>stečajna masa V. I S. NEKRETNINE d.o.o. UMAG</izvorni_sadrzaj>
    <derivirana_varijabla naziv="DomainObject.Predmet.ProtustrankaNazivFormated_1">stečajna masa V. I S. NEKRETNINE d.o.o. UMAG</derivirana_varijabla>
  </DomainObject.Predmet.ProtustrankaNazivFormated>
  <DomainObject.Predmet.ProtustrankaNazivFormatedOIB>
    <izvorni_sadrzaj>stečajna masa V. I S. NEKRETNINE d.o.o. UMAG, OIB 97755882019</izvorni_sadrzaj>
    <derivirana_varijabla naziv="DomainObject.Predmet.ProtustrankaNazivFormatedOIB_1">stečajna masa V. I S. NEKRETNINE d.o.o. UMAG, OIB 97755882019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V. I S. NEKRETNINE d.o.o. UMAG</item>
    </izvorni_sadrzaj>
    <derivirana_varijabla naziv="DomainObject.Predmet.ProtuStrankaListFormated_1">
      <item>stečajna masa V. I S. NEKRETNINE d.o.o. UMAG</item>
    </derivirana_varijabla>
  </DomainObject.Predmet.ProtuStrankaListFormated>
  <DomainObject.Predmet.ProtuStrankaListFormatedOIB>
    <izvorni_sadrzaj>
      <item>stečajna masa V. I S. NEKRETNINE d.o.o. UMAG, OIB 97755882019</item>
    </izvorni_sadrzaj>
    <derivirana_varijabla naziv="DomainObject.Predmet.ProtuStrankaListFormatedOIB_1">
      <item>stečajna masa V. I S. NEKRETNINE d.o.o. UMAG, OIB 97755882019</item>
    </derivirana_varijabla>
  </DomainObject.Predmet.ProtuStrankaListFormatedOIB>
  <DomainObject.Predmet.ProtuStrankaListFormatedWithAdress>
    <izvorni_sadrzaj>
      <item>stečajna masa V. I S. NEKRETNINE d.o.o. UMAG, Vladimira Nazora 7, 52470 Umag</item>
    </izvorni_sadrzaj>
    <derivirana_varijabla naziv="DomainObject.Predmet.ProtuStrankaListFormatedWithAdress_1">
      <item>stečajna masa V. I S. NEKRETNINE d.o.o. UMAG, Vladimira Nazora 7, 52470 Umag</item>
    </derivirana_varijabla>
  </DomainObject.Predmet.ProtuStrankaListFormatedWithAdress>
  <DomainObject.Predmet.ProtuStrankaListFormatedWithAdressOIB>
    <izvorni_sadrzaj>
      <item>stečajna masa V. I S. NEKRETNINE d.o.o. UMAG, OIB 97755882019, Vladimira Nazora 7, 52470 Umag</item>
    </izvorni_sadrzaj>
    <derivirana_varijabla naziv="DomainObject.Predmet.ProtuStrankaListFormatedWithAdressOIB_1">
      <item>stečajna masa V. I S. NEKRETNINE d.o.o. UMAG, OIB 97755882019, Vladimira Nazora 7, 52470 Umag</item>
    </derivirana_varijabla>
  </DomainObject.Predmet.ProtuStrankaListFormatedWithAdressOIB>
  <DomainObject.Predmet.ProtuStrankaListNazivFormated>
    <izvorni_sadrzaj>
      <item>stečajna masa V. I S. NEKRETNINE d.o.o. UMAG</item>
    </izvorni_sadrzaj>
    <derivirana_varijabla naziv="DomainObject.Predmet.ProtuStrankaListNazivFormated_1">
      <item>stečajna masa V. I S. NEKRETNINE d.o.o. UMAG</item>
    </derivirana_varijabla>
  </DomainObject.Predmet.ProtuStrankaListNazivFormated>
  <DomainObject.Predmet.ProtuStrankaListNazivFormatedOIB>
    <izvorni_sadrzaj>
      <item>stečajna masa V. I S. NEKRETNINE d.o.o. UMAG, OIB 97755882019</item>
    </izvorni_sadrzaj>
    <derivirana_varijabla naziv="DomainObject.Predmet.ProtuStrankaListNazivFormatedOIB_1">
      <item>stečajna masa V. I S. NEKRETNINE d.o.o. UMAG, OIB 97755882019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V. I S. NEKRETNINE d.o.o. UMAG</izvorni_sadrzaj>
    <derivirana_varijabla naziv="DomainObject.Predmet.ProtustrankaIDrugi_1">stečajna masa V. I S. NEKRETNINE d.o.o. UMAG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V. I S. NEKRETNINE d.o.o. UMAG, OIB 97755882019, Vladimira Nazora 7, 52470 Umag</izvorni_sadrzaj>
    <derivirana_varijabla naziv="DomainObject.Predmet.ProtustrankaIDrugiAdressOIB_1">stečajna masa V. I S. NEKRETNINE d.o.o. UMAG, OIB 97755882019, Vladimira Nazora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V. I S. NEKRETNINE d.o.o. UMAG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V. I S. NEKRETNINE d.o.o. UMAG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V. I S. NEKRETNINE d.o.o. UMAG, OIB 97755882019, Vladimira Nazora 7,52470 Umag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V. I S. NEKRETNINE d.o.o. UMAG, OIB 97755882019, Vladimira Nazora 7,52470 Umag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97755882019</item>
      <item>, OIB 23057039320</item>
      <item>, OIB 41464419609</item>
    </izvorni_sadrzaj>
    <derivirana_varijabla naziv="DomainObject.Predmet.SudioniciListNazivOIB_1">
      <item>, OIB 97755882019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655</properties:Words>
  <properties:Characters>3689</properties:Characters>
  <properties:Lines>99</properties:Lines>
  <properties:Paragraphs>47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4431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2016-09-29T10:53:00Z</dcterms:created>
  <dc:creator>drabar</dc:creator>
  <cp:lastModifiedBy>Sanja Prodan</cp:lastModifiedBy>
  <cp:lastPrinted>2016-09-05T08:49:00Z</cp:lastPrinted>
  <dcterms:modified xmlns:xsi="http://www.w3.org/2001/XMLSchema-instance" xsi:type="dcterms:W3CDTF">2016-09-29T12:29:00Z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