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6B14CA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ab/>
            </w:r>
            <w:r>
              <w:tab/>
            </w:r>
            <w:r w:rsidR="0087318C" w:rsidRPr="0087318C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59da28b" w14:paraId="59da28b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C584B" w:rsidP="004C584B" w:rsidR="004C584B">
      <w:pPr>
        <w:jc w:val="right"/>
        <w:rPr>
          <w:lang w:val="pt-BR"/>
        </w:rPr>
      </w:pPr>
      <w:r w:rsidRPr="00BF2229">
        <w:rPr>
          <w:lang w:val="pt-BR"/>
        </w:rPr>
        <w:t>40.St-</w:t>
      </w:r>
      <w:r w:rsidR="003F4C2B">
        <w:rPr>
          <w:lang w:val="pt-BR"/>
        </w:rPr>
        <w:t>418/14</w:t>
      </w:r>
    </w:p>
    <w:p w:rsidRDefault="00D53C1A" w:rsidP="00A74593" w:rsidR="00D53C1A" w:rsidRPr="00E44679">
      <w:pPr>
        <w:jc w:val="right"/>
      </w:pP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0B66CF" w:rsidP="000B66CF" w:rsidR="000B66CF" w:rsidRPr="004E47F7"/>
    <w:p w:rsidRDefault="000B66CF" w:rsidP="000B66CF" w:rsidR="002E4BB8">
      <w:pPr>
        <w:ind w:firstLine="708"/>
        <w:jc w:val="both"/>
      </w:pPr>
      <w:r w:rsidRPr="00CB0AE4">
        <w:t xml:space="preserve">TRGOVAČKI SUD U ZAGREBU  po sucu Anti Galiću, kao stečajnom sucu, u stečajnom postupku nad dužnikom </w:t>
      </w:r>
      <w:r w:rsidR="003F4C2B">
        <w:t xml:space="preserve">ARHITEKTURA </w:t>
      </w:r>
      <w:proofErr w:type="spellStart"/>
      <w:r w:rsidR="003F4C2B">
        <w:t>THOLOS</w:t>
      </w:r>
      <w:proofErr w:type="spellEnd"/>
      <w:r w:rsidR="003F4C2B">
        <w:t xml:space="preserve"> PROJEKTIRANJE d.o.o., u stečaju,  Zagreb, </w:t>
      </w:r>
      <w:proofErr w:type="spellStart"/>
      <w:r w:rsidR="003F4C2B">
        <w:t>Lopašićeva</w:t>
      </w:r>
      <w:proofErr w:type="spellEnd"/>
      <w:r w:rsidR="003F4C2B">
        <w:t xml:space="preserve"> 6/1</w:t>
      </w:r>
      <w:r w:rsidR="00C47C23">
        <w:t xml:space="preserve"> </w:t>
      </w:r>
      <w:proofErr w:type="spellStart"/>
      <w:r w:rsidR="00C47C23">
        <w:t>OIB</w:t>
      </w:r>
      <w:proofErr w:type="spellEnd"/>
      <w:r w:rsidR="00C47C23">
        <w:t xml:space="preserve"> </w:t>
      </w:r>
      <w:proofErr w:type="spellStart"/>
      <w:r w:rsidR="00C47C23">
        <w:t>79275630769</w:t>
      </w:r>
      <w:proofErr w:type="spellEnd"/>
      <w:r w:rsidR="00C47C23">
        <w:t>,</w:t>
      </w:r>
      <w:r w:rsidR="003B39A1">
        <w:t xml:space="preserve"> </w:t>
      </w:r>
      <w:r w:rsidR="00636D11">
        <w:t>temeljem član</w:t>
      </w:r>
      <w:r w:rsidR="00174214">
        <w:t xml:space="preserve">ka </w:t>
      </w:r>
      <w:proofErr w:type="spellStart"/>
      <w:r w:rsidR="00174214">
        <w:t>196</w:t>
      </w:r>
      <w:proofErr w:type="spellEnd"/>
      <w:r w:rsidR="00174214">
        <w:t xml:space="preserve">. stavak 1. </w:t>
      </w:r>
      <w:proofErr w:type="spellStart"/>
      <w:r w:rsidR="00174214">
        <w:t>SZ</w:t>
      </w:r>
      <w:proofErr w:type="spellEnd"/>
      <w:r w:rsidR="00174214">
        <w:t xml:space="preserve">-a, </w:t>
      </w:r>
      <w:r>
        <w:t>dana</w:t>
      </w:r>
      <w:r w:rsidRPr="007C2C57">
        <w:t xml:space="preserve"> </w:t>
      </w:r>
      <w:proofErr w:type="spellStart"/>
      <w:r w:rsidR="009D59EC">
        <w:t>18.</w:t>
      </w:r>
      <w:r w:rsidR="00673D87">
        <w:t>travnja</w:t>
      </w:r>
      <w:proofErr w:type="spellEnd"/>
      <w:r>
        <w:t xml:space="preserve"> </w:t>
      </w:r>
      <w:proofErr w:type="spellStart"/>
      <w:r>
        <w:t>201</w:t>
      </w:r>
      <w:r w:rsidR="003B39A1">
        <w:t>8</w:t>
      </w:r>
      <w:proofErr w:type="spellEnd"/>
      <w:r>
        <w:t>.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9D59EC" w:rsidP="009D59EC" w:rsidR="00C47C23">
      <w:pPr>
        <w:ind w:firstLine="705"/>
        <w:jc w:val="both"/>
      </w:pPr>
      <w:proofErr w:type="spellStart"/>
      <w:r>
        <w:t>I.</w:t>
      </w:r>
      <w:r w:rsidR="00185749" w:rsidRPr="00185749">
        <w:t>Zaključuje</w:t>
      </w:r>
      <w:proofErr w:type="spellEnd"/>
      <w:r w:rsidR="00185749" w:rsidRPr="00185749">
        <w:t xml:space="preserve"> se stečajni postupak nad dužnikom</w:t>
      </w:r>
      <w:r w:rsidR="005270F2" w:rsidRPr="005270F2">
        <w:t xml:space="preserve"> </w:t>
      </w:r>
      <w:r w:rsidR="004C584B" w:rsidRPr="00BF2229">
        <w:t xml:space="preserve">dužnikom </w:t>
      </w:r>
      <w:r w:rsidR="00C47C23">
        <w:t xml:space="preserve">ARHITEKTURA </w:t>
      </w:r>
      <w:proofErr w:type="spellStart"/>
      <w:r w:rsidR="00C47C23">
        <w:t>THOLOS</w:t>
      </w:r>
      <w:proofErr w:type="spellEnd"/>
      <w:r w:rsidR="00C47C23">
        <w:t xml:space="preserve"> PROJEKTIRANJE d.o.o., u stečaju,  Zagreb, </w:t>
      </w:r>
      <w:proofErr w:type="spellStart"/>
      <w:r w:rsidR="00C47C23">
        <w:t>Lopašićeva</w:t>
      </w:r>
      <w:proofErr w:type="spellEnd"/>
      <w:r w:rsidR="00C47C23">
        <w:t xml:space="preserve"> 6/1 </w:t>
      </w:r>
      <w:proofErr w:type="spellStart"/>
      <w:r w:rsidR="00C47C23">
        <w:t>OIB</w:t>
      </w:r>
      <w:proofErr w:type="spellEnd"/>
      <w:r w:rsidR="00C47C23">
        <w:t xml:space="preserve"> </w:t>
      </w:r>
      <w:proofErr w:type="spellStart"/>
      <w:r w:rsidR="00C47C23">
        <w:t>79275630769</w:t>
      </w:r>
      <w:proofErr w:type="spellEnd"/>
    </w:p>
    <w:p w:rsidRDefault="009D59EC" w:rsidP="009D59EC" w:rsidR="00185749">
      <w:pPr>
        <w:ind w:firstLine="705"/>
        <w:jc w:val="both"/>
      </w:pPr>
      <w:proofErr w:type="spellStart"/>
      <w:r>
        <w:t>II.</w:t>
      </w:r>
      <w:r w:rsidR="007C16C6">
        <w:t>O</w:t>
      </w:r>
      <w:r w:rsidR="00185749">
        <w:t>vo</w:t>
      </w:r>
      <w:proofErr w:type="spellEnd"/>
      <w:r w:rsidR="00185749">
        <w:t xml:space="preserve"> rješenje </w:t>
      </w:r>
      <w:r w:rsidR="00964DD9">
        <w:t xml:space="preserve">s </w:t>
      </w:r>
      <w:r w:rsidR="00185749">
        <w:t>osnov</w:t>
      </w:r>
      <w:r w:rsidR="00964DD9">
        <w:t>om</w:t>
      </w:r>
      <w:r w:rsidR="00185749">
        <w:t xml:space="preserve"> zaključenja stečajnog postupka objav</w:t>
      </w:r>
      <w:r w:rsidR="008251BA">
        <w:t xml:space="preserve">it će na </w:t>
      </w:r>
      <w:r w:rsidR="00BF7E77">
        <w:t>e-</w:t>
      </w:r>
      <w:r>
        <w:t>O</w:t>
      </w:r>
      <w:r w:rsidR="008251BA">
        <w:t>glasnoj ploči Trgovačkog suda u Zagrebu.</w:t>
      </w:r>
    </w:p>
    <w:p w:rsidRDefault="009D59EC" w:rsidP="009D59EC" w:rsidR="00185749" w:rsidRPr="00174214">
      <w:pPr>
        <w:ind w:firstLine="705"/>
        <w:jc w:val="both"/>
      </w:pPr>
      <w:proofErr w:type="spellStart"/>
      <w:r>
        <w:t>III.</w:t>
      </w:r>
      <w:r w:rsidR="00185749">
        <w:t>Nakon</w:t>
      </w:r>
      <w:proofErr w:type="spellEnd"/>
      <w:r w:rsidR="00185749">
        <w:t xml:space="preserve"> pravomoćnosti</w:t>
      </w:r>
      <w:r w:rsidR="002C0C8F">
        <w:t xml:space="preserve">, </w:t>
      </w:r>
      <w:r w:rsidR="00185749">
        <w:t>rješenj</w:t>
      </w:r>
      <w:r w:rsidR="00964DD9">
        <w:t>e</w:t>
      </w:r>
      <w:r w:rsidR="00185749">
        <w:t xml:space="preserve"> će se dostaviti sudskom registru ovog suda radi </w:t>
      </w:r>
      <w:r w:rsidR="00185749" w:rsidRPr="00174214">
        <w:t xml:space="preserve">brisanja dužnika iz registra. </w:t>
      </w:r>
    </w:p>
    <w:p w:rsidRDefault="00185749" w:rsidP="00185749" w:rsidR="00185749" w:rsidRPr="00174214"/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FB2DA8" w:rsidP="00FB2DA8" w:rsidR="00FB2DA8" w:rsidRPr="00FB2DA8">
      <w:pPr>
        <w:jc w:val="both"/>
      </w:pPr>
      <w:r w:rsidRPr="00174214">
        <w:tab/>
      </w:r>
      <w:r w:rsidRPr="00FB2DA8">
        <w:t>Uvidom u spis utvrđeno je: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podneskom od </w:t>
      </w:r>
      <w:proofErr w:type="spellStart"/>
      <w:r w:rsidR="004718D9">
        <w:t>14</w:t>
      </w:r>
      <w:proofErr w:type="spellEnd"/>
      <w:r w:rsidR="004718D9">
        <w:t xml:space="preserve">. rujna </w:t>
      </w:r>
      <w:proofErr w:type="spellStart"/>
      <w:r w:rsidR="004718D9">
        <w:t>2016</w:t>
      </w:r>
      <w:proofErr w:type="spellEnd"/>
      <w:r w:rsidR="004718D9">
        <w:t>.</w:t>
      </w:r>
      <w:r w:rsidRPr="00FB2DA8">
        <w:t xml:space="preserve"> stečajni upravitelj  je obavijestio stečajnog suca kako je unovčio svu imovinu dužnika, te dostavio završni račun i završni diobni popis,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i zaključkom od </w:t>
      </w:r>
      <w:proofErr w:type="spellStart"/>
      <w:r w:rsidR="00B644B1">
        <w:t>26.rujna</w:t>
      </w:r>
      <w:proofErr w:type="spellEnd"/>
      <w:r w:rsidR="00B644B1">
        <w:t xml:space="preserve"> </w:t>
      </w:r>
      <w:proofErr w:type="spellStart"/>
      <w:r w:rsidR="00B644B1">
        <w:t>2016</w:t>
      </w:r>
      <w:proofErr w:type="spellEnd"/>
      <w:r w:rsidR="00B644B1">
        <w:t>.</w:t>
      </w:r>
      <w:r w:rsidRPr="00FB2DA8">
        <w:t xml:space="preserve"> stečajni je sudac dao suglasnost stečajnom upravitelju na završnu diobu (čl.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FB2DA8">
          <w:t>192</w:t>
        </w:r>
        <w:proofErr w:type="spellEnd"/>
        <w:r w:rsidRPr="00FB2DA8">
          <w:t>. st</w:t>
        </w:r>
      </w:smartTag>
      <w:r w:rsidRPr="00FB2DA8">
        <w:t xml:space="preserve">. 2. Stečajnog zakona-NN </w:t>
      </w:r>
      <w:proofErr w:type="spellStart"/>
      <w:r w:rsidRPr="00FB2DA8">
        <w:t>br</w:t>
      </w:r>
      <w:proofErr w:type="spellEnd"/>
      <w:r w:rsidRPr="00FB2DA8">
        <w:t xml:space="preserve"> </w:t>
      </w:r>
      <w:proofErr w:type="spellStart"/>
      <w:r w:rsidRPr="00FB2DA8">
        <w:t>44</w:t>
      </w:r>
      <w:proofErr w:type="spellEnd"/>
      <w:r w:rsidRPr="00FB2DA8">
        <w:t>/</w:t>
      </w:r>
      <w:proofErr w:type="spellStart"/>
      <w:r w:rsidRPr="00FB2DA8">
        <w:t>96</w:t>
      </w:r>
      <w:proofErr w:type="spellEnd"/>
      <w:r w:rsidRPr="00FB2DA8">
        <w:t xml:space="preserve">, do </w:t>
      </w:r>
      <w:proofErr w:type="spellStart"/>
      <w:r w:rsidRPr="00FB2DA8">
        <w:t>133</w:t>
      </w:r>
      <w:proofErr w:type="spellEnd"/>
      <w:r w:rsidRPr="00FB2DA8">
        <w:t>/</w:t>
      </w:r>
      <w:proofErr w:type="spellStart"/>
      <w:r w:rsidRPr="00FB2DA8">
        <w:t>12</w:t>
      </w:r>
      <w:proofErr w:type="spellEnd"/>
      <w:r w:rsidRPr="00FB2DA8">
        <w:t xml:space="preserve"> koji se u ovom postupku primjenjuje temeljem odredbe čl. </w:t>
      </w:r>
      <w:proofErr w:type="spellStart"/>
      <w:r w:rsidRPr="00FB2DA8">
        <w:t>441</w:t>
      </w:r>
      <w:proofErr w:type="spellEnd"/>
      <w:r w:rsidRPr="00FB2DA8">
        <w:t xml:space="preserve">. </w:t>
      </w:r>
      <w:proofErr w:type="spellStart"/>
      <w:r w:rsidRPr="00FB2DA8">
        <w:t>st.1</w:t>
      </w:r>
      <w:proofErr w:type="spellEnd"/>
      <w:r w:rsidRPr="00FB2DA8">
        <w:t xml:space="preserve">. Stečajnog zakona NN br. </w:t>
      </w:r>
      <w:proofErr w:type="spellStart"/>
      <w:r w:rsidRPr="00FB2DA8">
        <w:t>71</w:t>
      </w:r>
      <w:proofErr w:type="spellEnd"/>
      <w:r w:rsidRPr="00FB2DA8">
        <w:t>/</w:t>
      </w:r>
      <w:proofErr w:type="spellStart"/>
      <w:r w:rsidRPr="00FB2DA8">
        <w:t>15</w:t>
      </w:r>
      <w:proofErr w:type="spellEnd"/>
      <w:r w:rsidR="002C0C8F">
        <w:t xml:space="preserve"> i </w:t>
      </w:r>
      <w:proofErr w:type="spellStart"/>
      <w:r w:rsidR="002C0C8F">
        <w:t>104717</w:t>
      </w:r>
      <w:proofErr w:type="spellEnd"/>
      <w:r w:rsidRPr="00FB2DA8">
        <w:t xml:space="preserve">), te odredio da se završni diobni popis izloži na uvid sudionicima u sobi stečajnog  suca u Zagrebu, Petrinjska 8 (čl. </w:t>
      </w:r>
      <w:proofErr w:type="spellStart"/>
      <w:smartTag w:element="metricconverter" w:uri="urn:schemas-microsoft-com:office:smarttags">
        <w:smartTagPr>
          <w:attr w:val="184. st" w:name="ProductID"/>
        </w:smartTagPr>
        <w:r w:rsidRPr="00FB2DA8">
          <w:t>184</w:t>
        </w:r>
        <w:proofErr w:type="spellEnd"/>
        <w:r w:rsidRPr="00FB2DA8">
          <w:t>. st</w:t>
        </w:r>
      </w:smartTag>
      <w:r w:rsidRPr="00FB2DA8">
        <w:t xml:space="preserve">. 1. </w:t>
      </w:r>
      <w:proofErr w:type="spellStart"/>
      <w:r w:rsidRPr="00FB2DA8">
        <w:t>SZ</w:t>
      </w:r>
      <w:proofErr w:type="spellEnd"/>
      <w:r w:rsidRPr="00FB2DA8">
        <w:t>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od </w:t>
      </w:r>
      <w:proofErr w:type="spellStart"/>
      <w:r w:rsidR="00B644B1">
        <w:t>26.rujna</w:t>
      </w:r>
      <w:proofErr w:type="spellEnd"/>
      <w:r w:rsidR="00B644B1">
        <w:t xml:space="preserve"> </w:t>
      </w:r>
      <w:proofErr w:type="spellStart"/>
      <w:r w:rsidR="00B644B1">
        <w:t>2016</w:t>
      </w:r>
      <w:proofErr w:type="spellEnd"/>
      <w:r w:rsidR="00AA1806">
        <w:t>.</w:t>
      </w:r>
      <w:r w:rsidRPr="00FB2DA8">
        <w:t xml:space="preserve"> stečajni je sudac potvrdio da je ispitao završni račun stečajnog dužnika dostavljen od strane stečajnog upravitelja (članak </w:t>
      </w:r>
      <w:proofErr w:type="spellStart"/>
      <w:r w:rsidRPr="00FB2DA8">
        <w:t>31</w:t>
      </w:r>
      <w:proofErr w:type="spellEnd"/>
      <w:r w:rsidRPr="00FB2DA8">
        <w:t xml:space="preserve">. stavak 2. </w:t>
      </w:r>
      <w:proofErr w:type="spellStart"/>
      <w:r w:rsidRPr="00FB2DA8">
        <w:t>SZ</w:t>
      </w:r>
      <w:proofErr w:type="spellEnd"/>
      <w:r w:rsidRPr="00FB2DA8">
        <w:t xml:space="preserve">-a), a u skladu sa zaključkom stečajnog suca od </w:t>
      </w:r>
      <w:proofErr w:type="spellStart"/>
      <w:r w:rsidR="00B644B1">
        <w:t>26.rujna</w:t>
      </w:r>
      <w:proofErr w:type="spellEnd"/>
      <w:r w:rsidR="00B644B1">
        <w:t xml:space="preserve"> </w:t>
      </w:r>
      <w:proofErr w:type="spellStart"/>
      <w:r w:rsidR="00B644B1">
        <w:t>2016</w:t>
      </w:r>
      <w:proofErr w:type="spellEnd"/>
      <w:r w:rsidR="00AA1806">
        <w:t>.</w:t>
      </w:r>
      <w:r w:rsidRPr="00FB2DA8">
        <w:t xml:space="preserve"> završni račun stečajnog upravitelja bio je izložen na uvid sudionicima u sobi stečajnog suca u Zagrebu, Petrinjska 8 (članak </w:t>
      </w:r>
      <w:proofErr w:type="spellStart"/>
      <w:r w:rsidRPr="00FB2DA8">
        <w:t>31.stavak</w:t>
      </w:r>
      <w:proofErr w:type="spellEnd"/>
      <w:r w:rsidRPr="00FB2DA8">
        <w:t xml:space="preserve"> 3. </w:t>
      </w:r>
      <w:proofErr w:type="spellStart"/>
      <w:r w:rsidRPr="00FB2DA8">
        <w:t>SZ</w:t>
      </w:r>
      <w:proofErr w:type="spellEnd"/>
      <w:r w:rsidRPr="00FB2DA8">
        <w:t>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od </w:t>
      </w:r>
      <w:proofErr w:type="spellStart"/>
      <w:r w:rsidR="00B644B1">
        <w:t>26.rujna</w:t>
      </w:r>
      <w:proofErr w:type="spellEnd"/>
      <w:r w:rsidR="00B644B1">
        <w:t xml:space="preserve"> </w:t>
      </w:r>
      <w:proofErr w:type="spellStart"/>
      <w:r w:rsidR="00B644B1">
        <w:t>2016</w:t>
      </w:r>
      <w:proofErr w:type="spellEnd"/>
      <w:r w:rsidR="00AA1806">
        <w:t>.</w:t>
      </w:r>
      <w:r w:rsidRPr="00FB2DA8">
        <w:t xml:space="preserve"> stečajni je sudac odredio završno ročište za dan </w:t>
      </w:r>
      <w:proofErr w:type="spellStart"/>
      <w:r w:rsidR="000F0810">
        <w:t>2</w:t>
      </w:r>
      <w:r w:rsidR="00B644B1">
        <w:t>2</w:t>
      </w:r>
      <w:proofErr w:type="spellEnd"/>
      <w:r w:rsidR="00B644B1">
        <w:t xml:space="preserve">. studenog </w:t>
      </w:r>
      <w:proofErr w:type="spellStart"/>
      <w:r w:rsidR="00B644B1">
        <w:t>2016</w:t>
      </w:r>
      <w:proofErr w:type="spellEnd"/>
      <w:r w:rsidRPr="00FB2DA8">
        <w:t xml:space="preserve">. (članak </w:t>
      </w:r>
      <w:proofErr w:type="spellStart"/>
      <w:smartTag w:element="metricconverter" w:uri="urn:schemas-microsoft-com:office:smarttags">
        <w:smartTagPr>
          <w:attr w:val="193. st" w:name="ProductID"/>
        </w:smartTagPr>
        <w:r w:rsidRPr="00FB2DA8">
          <w:t>193</w:t>
        </w:r>
        <w:proofErr w:type="spellEnd"/>
        <w:r w:rsidRPr="00FB2DA8">
          <w:t>. st</w:t>
        </w:r>
      </w:smartTag>
      <w:r w:rsidRPr="00FB2DA8">
        <w:t xml:space="preserve">. 2. </w:t>
      </w:r>
      <w:proofErr w:type="spellStart"/>
      <w:r w:rsidRPr="00FB2DA8">
        <w:t>SZ</w:t>
      </w:r>
      <w:proofErr w:type="spellEnd"/>
      <w:r w:rsidRPr="00FB2DA8">
        <w:t xml:space="preserve">-a). 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na završnom ročištu održanom dana </w:t>
      </w:r>
      <w:proofErr w:type="spellStart"/>
      <w:r w:rsidR="006D0AA8">
        <w:t>22</w:t>
      </w:r>
      <w:proofErr w:type="spellEnd"/>
      <w:r w:rsidR="006D0AA8">
        <w:t xml:space="preserve">. studenog </w:t>
      </w:r>
      <w:proofErr w:type="spellStart"/>
      <w:r w:rsidR="006D0AA8">
        <w:t>2016</w:t>
      </w:r>
      <w:proofErr w:type="spellEnd"/>
      <w:r w:rsidR="000F0810">
        <w:t xml:space="preserve">. </w:t>
      </w:r>
      <w:r w:rsidRPr="00FB2DA8">
        <w:t>stečajni upravitelj je izložio završni račun stečajnog dužnika,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lastRenderedPageBreak/>
        <w:t xml:space="preserve">završni diobni popis stečajni je upravitelj izložio na uvid sudionicima u sobi stečajnog suca u Zagrebu, Petrinjska 8 (članak </w:t>
      </w:r>
      <w:proofErr w:type="spellStart"/>
      <w:r w:rsidRPr="00FB2DA8">
        <w:t>184</w:t>
      </w:r>
      <w:proofErr w:type="spellEnd"/>
      <w:r w:rsidRPr="00FB2DA8">
        <w:t xml:space="preserve">. stavak 1. </w:t>
      </w:r>
      <w:proofErr w:type="spellStart"/>
      <w:r w:rsidRPr="00FB2DA8">
        <w:t>SZ</w:t>
      </w:r>
      <w:proofErr w:type="spellEnd"/>
      <w:r w:rsidRPr="00FB2DA8">
        <w:t>-a),</w:t>
      </w:r>
      <w:r w:rsidR="007A0484">
        <w:t xml:space="preserve"> te bio objavljen na e-oglasna ploča suda</w:t>
      </w:r>
      <w:r w:rsidRPr="00FB2DA8">
        <w:t xml:space="preserve"> </w:t>
      </w:r>
    </w:p>
    <w:p w:rsidRDefault="00FB2DA8" w:rsidP="00FB2DA8" w:rsidR="00FB2DA8">
      <w:pPr>
        <w:numPr>
          <w:ilvl w:val="0"/>
          <w:numId w:val="10"/>
        </w:numPr>
        <w:jc w:val="both"/>
      </w:pPr>
      <w:r w:rsidRPr="00FB2DA8">
        <w:t xml:space="preserve">na završnom ročištu od </w:t>
      </w:r>
      <w:proofErr w:type="spellStart"/>
      <w:r w:rsidR="00D62BF3">
        <w:t>22</w:t>
      </w:r>
      <w:proofErr w:type="spellEnd"/>
      <w:r w:rsidR="00D62BF3">
        <w:t xml:space="preserve">. studenog </w:t>
      </w:r>
      <w:proofErr w:type="spellStart"/>
      <w:r w:rsidR="00D62BF3">
        <w:t>2016.</w:t>
      </w:r>
      <w:proofErr w:type="spellEnd"/>
      <w:r w:rsidR="000F0810" w:rsidRPr="00FB2DA8">
        <w:t xml:space="preserve">. </w:t>
      </w:r>
      <w:r w:rsidRPr="00FB2DA8">
        <w:t xml:space="preserve">vjerovnici nisu podnijeli prigovore na završni diobni popis. </w:t>
      </w:r>
    </w:p>
    <w:p w:rsidRDefault="00FB2DA8" w:rsidP="00FB2DA8" w:rsidR="00FB2DA8" w:rsidRPr="00FB2DA8">
      <w:pPr>
        <w:ind w:firstLine="708"/>
        <w:jc w:val="both"/>
      </w:pPr>
    </w:p>
    <w:p w:rsidRDefault="00FB2DA8" w:rsidP="00FB2DA8" w:rsidR="00FB2DA8">
      <w:pPr>
        <w:ind w:firstLine="708"/>
        <w:jc w:val="both"/>
      </w:pPr>
      <w:r w:rsidRPr="00FB2DA8">
        <w:t xml:space="preserve">Prema članku </w:t>
      </w:r>
      <w:proofErr w:type="spellStart"/>
      <w:r w:rsidRPr="00FB2DA8">
        <w:t>196</w:t>
      </w:r>
      <w:proofErr w:type="spellEnd"/>
      <w:r w:rsidRPr="00FB2DA8">
        <w:t xml:space="preserve">. stavak 1. </w:t>
      </w:r>
      <w:proofErr w:type="spellStart"/>
      <w:r w:rsidRPr="00FB2DA8">
        <w:t>SZ</w:t>
      </w:r>
      <w:proofErr w:type="spellEnd"/>
      <w:r w:rsidRPr="00FB2DA8">
        <w:t xml:space="preserve">-a  odmah nakon okončanja završne diobe stečajni sudac će donijeti rješenje o zaključenju stečajnog postupka. </w:t>
      </w:r>
    </w:p>
    <w:p w:rsidRDefault="007C0BC8" w:rsidP="00FB2DA8" w:rsidR="007C0BC8" w:rsidRPr="00FB2DA8">
      <w:pPr>
        <w:ind w:firstLine="708"/>
        <w:jc w:val="both"/>
      </w:pPr>
    </w:p>
    <w:p w:rsidRDefault="00636D11" w:rsidP="00636D11" w:rsidR="00636D11" w:rsidRPr="00FB2DA8">
      <w:pPr>
        <w:ind w:firstLine="708"/>
        <w:jc w:val="both"/>
      </w:pPr>
      <w:r>
        <w:t xml:space="preserve">Slijedom svega naprijed navedenog a temeljem članka </w:t>
      </w:r>
      <w:proofErr w:type="spellStart"/>
      <w:r>
        <w:t>196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riješeno je kao pod </w:t>
      </w:r>
      <w:proofErr w:type="spellStart"/>
      <w:r>
        <w:t>toč</w:t>
      </w:r>
      <w:proofErr w:type="spellEnd"/>
      <w:r>
        <w:t>. I.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 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Odluka o objavi rješenja  na e-oglasnoj ploči suda (točka II) utemeljena je na odredbi članka </w:t>
      </w:r>
      <w:proofErr w:type="spellStart"/>
      <w:r w:rsidRPr="00FB2DA8">
        <w:t>196</w:t>
      </w:r>
      <w:proofErr w:type="spellEnd"/>
      <w:r w:rsidRPr="00FB2DA8">
        <w:t xml:space="preserve">. stavak 2. </w:t>
      </w:r>
      <w:proofErr w:type="spellStart"/>
      <w:r w:rsidRPr="00FB2DA8">
        <w:t>SZ</w:t>
      </w:r>
      <w:proofErr w:type="spellEnd"/>
      <w:r w:rsidRPr="00FB2DA8">
        <w:t xml:space="preserve">-a, u vezi odredbe </w:t>
      </w:r>
      <w:proofErr w:type="spellStart"/>
      <w:r w:rsidRPr="00FB2DA8">
        <w:t>čl.12</w:t>
      </w:r>
      <w:proofErr w:type="spellEnd"/>
      <w:r w:rsidRPr="00FB2DA8">
        <w:t xml:space="preserve">. </w:t>
      </w:r>
      <w:proofErr w:type="spellStart"/>
      <w:r w:rsidRPr="00FB2DA8">
        <w:t>SZ</w:t>
      </w:r>
      <w:proofErr w:type="spellEnd"/>
      <w:r w:rsidRPr="00FB2DA8">
        <w:t xml:space="preserve"> </w:t>
      </w:r>
      <w:proofErr w:type="spellStart"/>
      <w:r w:rsidRPr="00FB2DA8">
        <w:t>15</w:t>
      </w:r>
      <w:proofErr w:type="spellEnd"/>
      <w:r w:rsidRPr="00FB2DA8">
        <w:t xml:space="preserve">. a odluka o dostavi rješenja sudskom registru (točka III) utemeljena je na odredbi stavka 3. članka </w:t>
      </w:r>
      <w:proofErr w:type="spellStart"/>
      <w:r w:rsidRPr="00FB2DA8">
        <w:t>196</w:t>
      </w:r>
      <w:proofErr w:type="spellEnd"/>
      <w:r w:rsidRPr="00FB2DA8">
        <w:t xml:space="preserve">. </w:t>
      </w:r>
      <w:proofErr w:type="spellStart"/>
      <w:r w:rsidRPr="00FB2DA8">
        <w:t>SZ</w:t>
      </w:r>
      <w:proofErr w:type="spellEnd"/>
      <w:r w:rsidRPr="00FB2DA8">
        <w:t>-a.</w:t>
      </w:r>
    </w:p>
    <w:p w:rsidRDefault="00FB2DA8" w:rsidP="00FB2DA8" w:rsidR="00FB2DA8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>Zagreb</w:t>
      </w:r>
      <w:r w:rsidR="00E51BD2">
        <w:t xml:space="preserve">, </w:t>
      </w:r>
      <w:proofErr w:type="spellStart"/>
      <w:r w:rsidR="00E51BD2">
        <w:t>18.</w:t>
      </w:r>
      <w:r w:rsidR="007A0484">
        <w:t>tra</w:t>
      </w:r>
      <w:r w:rsidR="00F42729">
        <w:t>vnja</w:t>
      </w:r>
      <w:proofErr w:type="spellEnd"/>
      <w:r w:rsidRPr="00FB2DA8">
        <w:t xml:space="preserve"> </w:t>
      </w:r>
      <w:proofErr w:type="spellStart"/>
      <w:r w:rsidRPr="00FB2DA8">
        <w:t>201</w:t>
      </w:r>
      <w:r w:rsidR="00B0614A">
        <w:t>8</w:t>
      </w:r>
      <w:proofErr w:type="spellEnd"/>
      <w:r w:rsidR="00636D11">
        <w:t>.</w:t>
      </w:r>
    </w:p>
    <w:p w:rsidRDefault="00174214" w:rsidP="00174214" w:rsidR="00174214"/>
    <w:p w:rsidRDefault="00174214" w:rsidP="00174214" w:rsidR="00174214">
      <w:pPr>
        <w:jc w:val="center"/>
      </w:pPr>
      <w:r>
        <w:t xml:space="preserve">                                                                                                                              Sudac</w:t>
      </w:r>
    </w:p>
    <w:p w:rsidRDefault="00174214" w:rsidP="00174214" w:rsidR="00174214">
      <w:pPr>
        <w:jc w:val="right"/>
      </w:pPr>
      <w:r>
        <w:t>Ante Galić</w:t>
      </w:r>
      <w:r w:rsidR="003E7753">
        <w:t>, v.r.</w:t>
      </w: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174214" w:rsidR="00174214" w:rsidRPr="00174214">
      <w:pPr>
        <w:ind w:firstLine="705"/>
        <w:jc w:val="both"/>
      </w:pPr>
      <w:r w:rsidRPr="00174214">
        <w:t>Protiv ovog rješenja, nezadovoljna stranka može uložiti žalbu Visokom trgovačkom sudu Republike Hrvatske u roku od 8 dana, a ulaže se putem ovog suda u 2 primjerka.</w:t>
      </w:r>
    </w:p>
    <w:p w:rsidRDefault="00FB2DA8" w:rsidP="00FB2DA8" w:rsidR="00FB2DA8" w:rsidRPr="00FB2DA8">
      <w:pPr>
        <w:ind w:left="4956"/>
        <w:jc w:val="both"/>
      </w:pPr>
    </w:p>
    <w:p w:rsidRDefault="00741A50" w:rsidP="008D1DD1" w:rsidR="00741A50" w:rsidRPr="00FB2DA8"/>
    <w:p w:rsidRDefault="003E7753" w:rsidP="003E7753" w:rsidR="003E7753">
      <w:pPr>
        <w:ind w:firstLine="708" w:left="3540"/>
        <w:jc w:val="both"/>
      </w:pPr>
      <w:r>
        <w:t xml:space="preserve">a točnost </w:t>
      </w:r>
      <w:proofErr w:type="spellStart"/>
      <w:r>
        <w:t>otpravka</w:t>
      </w:r>
      <w:proofErr w:type="spellEnd"/>
      <w:r>
        <w:t>, ovlašteni službenik:</w:t>
      </w:r>
    </w:p>
    <w:p w:rsidRDefault="003E7753" w:rsidP="00422EE0" w:rsidR="003E775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2897" w:rsidP="003E7753" w:rsidR="00780D63" w:rsidRPr="00185749">
      <w:pPr>
        <w:ind w:left="720"/>
      </w:pPr>
      <w:r w:rsidRPr="00FB2DA8">
        <w:t xml:space="preserve"> </w:t>
      </w: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E96" w:rsidR="006C1E96">
      <w:r>
        <w:separator/>
      </w:r>
    </w:p>
  </w:endnote>
  <w:endnote w:id="0" w:type="continuationSeparator">
    <w:p w:rsidRDefault="006C1E96" w:rsidR="006C1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E96" w:rsidR="006C1E96">
      <w:r>
        <w:separator/>
      </w:r>
    </w:p>
  </w:footnote>
  <w:footnote w:id="0" w:type="continuationSeparator">
    <w:p w:rsidRDefault="006C1E96" w:rsidR="006C1E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D0AA8" w:rsidR="00A450DB">
    <w:pPr>
      <w:pStyle w:val="Zaglavlje"/>
      <w:framePr w:y="7" w:x="5987" w:vAnchor="text" w:hAnchor="page" w:wrap="around"/>
      <w:jc w:val="right"/>
      <w:rPr>
        <w:rStyle w:val="Brojstranice"/>
      </w:rPr>
    </w:pPr>
  </w:p>
  <w:p w:rsidRDefault="00A450DB" w:rsidP="006D0AA8" w:rsidR="00A45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E8D02F9"/>
    <w:multiLevelType w:val="hybridMultilevel"/>
    <w:tmpl w:val="37588CD0"/>
    <w:lvl w:tplc="092E67BC" w:ilvl="0">
      <w:start w:val="40"/>
      <w:numFmt w:val="bullet"/>
      <w:lvlText w:val="-"/>
      <w:lvlJc w:val="left"/>
      <w:pPr>
        <w:ind w:hanging="360" w:left="4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620"/>
      </w:pPr>
      <w:rPr>
        <w:rFonts w:hAnsi="Wingdings" w:ascii="Wingdings" w:hint="default"/>
      </w:rPr>
    </w:lvl>
  </w:abstractNum>
  <w:abstractNum w:abstractNumId="12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8D63517"/>
    <w:multiLevelType w:val="hybridMultilevel"/>
    <w:tmpl w:val="BF3E2584"/>
    <w:lvl w:tplc="ADAAD83E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5"/>
  </w:num>
  <w:num w:numId="5">
    <w:abstractNumId w:val="14"/>
  </w:num>
  <w:num w:numId="6">
    <w:abstractNumId w:val="1"/>
  </w:num>
  <w:num w:numId="7">
    <w:abstractNumId w:val="9"/>
  </w:num>
  <w:num w:numId="8">
    <w:abstractNumId w:val="13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25918"/>
    <w:rsid w:val="00036517"/>
    <w:rsid w:val="0006503E"/>
    <w:rsid w:val="00071C93"/>
    <w:rsid w:val="000731CB"/>
    <w:rsid w:val="00083849"/>
    <w:rsid w:val="00090A16"/>
    <w:rsid w:val="000B66CF"/>
    <w:rsid w:val="000C767C"/>
    <w:rsid w:val="000D40FA"/>
    <w:rsid w:val="000F0810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6EF6"/>
    <w:rsid w:val="00244651"/>
    <w:rsid w:val="0024590B"/>
    <w:rsid w:val="00256C13"/>
    <w:rsid w:val="00262496"/>
    <w:rsid w:val="002640F2"/>
    <w:rsid w:val="00275029"/>
    <w:rsid w:val="00282DAC"/>
    <w:rsid w:val="002A2514"/>
    <w:rsid w:val="002A70FC"/>
    <w:rsid w:val="002C0C8F"/>
    <w:rsid w:val="002D3D6D"/>
    <w:rsid w:val="002D5B5B"/>
    <w:rsid w:val="002E4BB8"/>
    <w:rsid w:val="002E54D5"/>
    <w:rsid w:val="00305A8A"/>
    <w:rsid w:val="00334EC6"/>
    <w:rsid w:val="00345FE9"/>
    <w:rsid w:val="003533E2"/>
    <w:rsid w:val="00367ADE"/>
    <w:rsid w:val="003B21F7"/>
    <w:rsid w:val="003B39A1"/>
    <w:rsid w:val="003E0158"/>
    <w:rsid w:val="003E4239"/>
    <w:rsid w:val="003E7753"/>
    <w:rsid w:val="003F1D9C"/>
    <w:rsid w:val="003F4C2B"/>
    <w:rsid w:val="00400F7B"/>
    <w:rsid w:val="004020FE"/>
    <w:rsid w:val="0040344D"/>
    <w:rsid w:val="00413795"/>
    <w:rsid w:val="00442966"/>
    <w:rsid w:val="00463D8C"/>
    <w:rsid w:val="004718D9"/>
    <w:rsid w:val="00477C85"/>
    <w:rsid w:val="00481AFF"/>
    <w:rsid w:val="00485CAB"/>
    <w:rsid w:val="004C584B"/>
    <w:rsid w:val="004E1F27"/>
    <w:rsid w:val="00520904"/>
    <w:rsid w:val="005264EB"/>
    <w:rsid w:val="005270F2"/>
    <w:rsid w:val="00545191"/>
    <w:rsid w:val="00552E7D"/>
    <w:rsid w:val="00596418"/>
    <w:rsid w:val="005A395A"/>
    <w:rsid w:val="005A74AB"/>
    <w:rsid w:val="005C1436"/>
    <w:rsid w:val="005E00A3"/>
    <w:rsid w:val="00606B1D"/>
    <w:rsid w:val="00606FCE"/>
    <w:rsid w:val="00617D48"/>
    <w:rsid w:val="00636780"/>
    <w:rsid w:val="00636D11"/>
    <w:rsid w:val="006443D4"/>
    <w:rsid w:val="00644526"/>
    <w:rsid w:val="006473ED"/>
    <w:rsid w:val="006604A3"/>
    <w:rsid w:val="0066416B"/>
    <w:rsid w:val="00673D87"/>
    <w:rsid w:val="006767F9"/>
    <w:rsid w:val="006B14CA"/>
    <w:rsid w:val="006C1019"/>
    <w:rsid w:val="006C1E96"/>
    <w:rsid w:val="006D0AA8"/>
    <w:rsid w:val="006D1D22"/>
    <w:rsid w:val="006D4DB2"/>
    <w:rsid w:val="00700C8E"/>
    <w:rsid w:val="00702897"/>
    <w:rsid w:val="00741A50"/>
    <w:rsid w:val="00775184"/>
    <w:rsid w:val="00776D0B"/>
    <w:rsid w:val="00780D63"/>
    <w:rsid w:val="00785671"/>
    <w:rsid w:val="007A0484"/>
    <w:rsid w:val="007C0BC8"/>
    <w:rsid w:val="007C16C6"/>
    <w:rsid w:val="007D0288"/>
    <w:rsid w:val="0082460D"/>
    <w:rsid w:val="008251BA"/>
    <w:rsid w:val="008558F8"/>
    <w:rsid w:val="00863AA6"/>
    <w:rsid w:val="0087318C"/>
    <w:rsid w:val="00892F3F"/>
    <w:rsid w:val="008B4A13"/>
    <w:rsid w:val="008B5188"/>
    <w:rsid w:val="008C2399"/>
    <w:rsid w:val="008D0F0D"/>
    <w:rsid w:val="008D1DD1"/>
    <w:rsid w:val="008D467B"/>
    <w:rsid w:val="008E0716"/>
    <w:rsid w:val="008F4675"/>
    <w:rsid w:val="00907659"/>
    <w:rsid w:val="00916ECE"/>
    <w:rsid w:val="00931B22"/>
    <w:rsid w:val="00944B69"/>
    <w:rsid w:val="00964DD9"/>
    <w:rsid w:val="00972005"/>
    <w:rsid w:val="009745DC"/>
    <w:rsid w:val="00980670"/>
    <w:rsid w:val="009A3857"/>
    <w:rsid w:val="009D59EC"/>
    <w:rsid w:val="009E1F70"/>
    <w:rsid w:val="009E3F66"/>
    <w:rsid w:val="009E43EB"/>
    <w:rsid w:val="00A04249"/>
    <w:rsid w:val="00A0549B"/>
    <w:rsid w:val="00A20F60"/>
    <w:rsid w:val="00A450DB"/>
    <w:rsid w:val="00A576F4"/>
    <w:rsid w:val="00A74593"/>
    <w:rsid w:val="00A80F98"/>
    <w:rsid w:val="00A83CDA"/>
    <w:rsid w:val="00AA1806"/>
    <w:rsid w:val="00AA790B"/>
    <w:rsid w:val="00AD3291"/>
    <w:rsid w:val="00AF03CB"/>
    <w:rsid w:val="00AF53C5"/>
    <w:rsid w:val="00B0614A"/>
    <w:rsid w:val="00B138AD"/>
    <w:rsid w:val="00B142E9"/>
    <w:rsid w:val="00B2332B"/>
    <w:rsid w:val="00B24195"/>
    <w:rsid w:val="00B4111D"/>
    <w:rsid w:val="00B41E49"/>
    <w:rsid w:val="00B514BD"/>
    <w:rsid w:val="00B624AF"/>
    <w:rsid w:val="00B644B1"/>
    <w:rsid w:val="00B80A67"/>
    <w:rsid w:val="00B874E3"/>
    <w:rsid w:val="00B91C97"/>
    <w:rsid w:val="00B93C47"/>
    <w:rsid w:val="00BB3F24"/>
    <w:rsid w:val="00BD7B72"/>
    <w:rsid w:val="00BF6449"/>
    <w:rsid w:val="00BF7E77"/>
    <w:rsid w:val="00C0114F"/>
    <w:rsid w:val="00C06A54"/>
    <w:rsid w:val="00C17BD8"/>
    <w:rsid w:val="00C22F3B"/>
    <w:rsid w:val="00C47C23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62BF3"/>
    <w:rsid w:val="00D7684B"/>
    <w:rsid w:val="00DA231B"/>
    <w:rsid w:val="00DA390E"/>
    <w:rsid w:val="00DA478C"/>
    <w:rsid w:val="00DB3CDE"/>
    <w:rsid w:val="00DC099E"/>
    <w:rsid w:val="00DC2BF3"/>
    <w:rsid w:val="00DD3ED1"/>
    <w:rsid w:val="00DE525C"/>
    <w:rsid w:val="00E51BD2"/>
    <w:rsid w:val="00E659B5"/>
    <w:rsid w:val="00E6742B"/>
    <w:rsid w:val="00E92ED0"/>
    <w:rsid w:val="00E9378A"/>
    <w:rsid w:val="00EA1F43"/>
    <w:rsid w:val="00EC0464"/>
    <w:rsid w:val="00EC29FF"/>
    <w:rsid w:val="00EE7A06"/>
    <w:rsid w:val="00F03F21"/>
    <w:rsid w:val="00F11A12"/>
    <w:rsid w:val="00F16487"/>
    <w:rsid w:val="00F22439"/>
    <w:rsid w:val="00F226C4"/>
    <w:rsid w:val="00F379D2"/>
    <w:rsid w:val="00F42729"/>
    <w:rsid w:val="00F47DDB"/>
    <w:rsid w:val="00F5096F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E7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7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7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7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7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E7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7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7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7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7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2014.</izvorni_sadrzaj>
    <derivirana_varijabla naziv="DomainObject.Predmet.DatumOsnivanja_1">23.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St-418/2014</izvorni_sadrzaj>
    <derivirana_varijabla naziv="DomainObject.Predmet.OznakaBroj_1">St-418/2014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ARHITEKTURA THOLOS PROJEKTIRANJE d.o.o. za usluge</izvorni_sadrzaj>
    <derivirana_varijabla naziv="DomainObject.Predmet.ProtustrankaFormated_1">  ARHITEKTURA THOLOS PROJEKTIRANJE d.o.o. za usluge</derivirana_varijabla>
  </DomainObject.Predmet.ProtustrankaFormated>
  <DomainObject.Predmet.ProtustrankaFormatedOIB>
    <izvorni_sadrzaj>  ARHITEKTURA THOLOS PROJEKTIRANJE d.o.o. za usluge, OIB 79275630769</izvorni_sadrzaj>
    <derivirana_varijabla naziv="DomainObject.Predmet.ProtustrankaFormatedOIB_1">  ARHITEKTURA THOLOS PROJEKTIRANJE d.o.o. za usluge, OIB 79275630769</derivirana_varijabla>
  </DomainObject.Predmet.ProtustrankaFormatedOIB>
  <DomainObject.Predmet.ProtustrankaFormatedWithAdress>
    <izvorni_sadrzaj> ARHITEKTURA THOLOS PROJEKTIRANJE d.o.o. za usluge, Lopašićeva 6/1, 10000 Zagreb</izvorni_sadrzaj>
    <derivirana_varijabla naziv="DomainObject.Predmet.ProtustrankaFormatedWithAdress_1"> ARHITEKTURA THOLOS PROJEKTIRANJE d.o.o. za usluge, Lopašićeva 6/1, 10000 Zagreb</derivirana_varijabla>
  </DomainObject.Predmet.ProtustrankaFormatedWithAdress>
  <DomainObject.Predmet.ProtustrankaFormatedWithAdressOIB>
    <izvorni_sadrzaj> ARHITEKTURA THOLOS PROJEKTIRANJE d.o.o. za usluge, OIB 79275630769, Lopašićeva 6/1, 10000 Zagreb</izvorni_sadrzaj>
    <derivirana_varijabla naziv="DomainObject.Predmet.ProtustrankaFormatedWithAdressOIB_1"> ARHITEKTURA THOLOS PROJEKTIRANJE d.o.o. za usluge, OIB 79275630769, Lopašićeva 6/1, 10000 Zagreb</derivirana_varijabla>
  </DomainObject.Predmet.ProtustrankaFormatedWithAdressOIB>
  <DomainObject.Predmet.ProtustrankaWithAdress>
    <izvorni_sadrzaj>ARHITEKTURA THOLOS PROJEKTIRANJE d.o.o. za usluge Lopašićeva 6/1, 10000 Zagreb</izvorni_sadrzaj>
    <derivirana_varijabla naziv="DomainObject.Predmet.ProtustrankaWithAdress_1">ARHITEKTURA THOLOS PROJEKTIRANJE d.o.o. za usluge Lopašićeva 6/1, 10000 Zagreb</derivirana_varijabla>
  </DomainObject.Predmet.ProtustrankaWithAdress>
  <DomainObject.Predmet.ProtustrankaWithAdressOIB>
    <izvorni_sadrzaj>ARHITEKTURA THOLOS PROJEKTIRANJE d.o.o. za usluge, OIB 79275630769, Lopašićeva 6/1, 10000 Zagreb</izvorni_sadrzaj>
    <derivirana_varijabla naziv="DomainObject.Predmet.ProtustrankaWithAdressOIB_1">ARHITEKTURA THOLOS PROJEKTIRANJE d.o.o. za usluge, OIB 79275630769, Lopašićeva 6/1, 10000 Zagreb</derivirana_varijabla>
  </DomainObject.Predmet.ProtustrankaWithAdressOIB>
  <DomainObject.Predmet.ProtustrankaNazivFormated>
    <izvorni_sadrzaj>ARHITEKTURA THOLOS PROJEKTIRANJE d.o.o. za usluge</izvorni_sadrzaj>
    <derivirana_varijabla naziv="DomainObject.Predmet.ProtustrankaNazivFormated_1">ARHITEKTURA THOLOS PROJEKTIRANJE d.o.o. za usluge</derivirana_varijabla>
  </DomainObject.Predmet.ProtustrankaNazivFormated>
  <DomainObject.Predmet.ProtustrankaNazivFormatedOIB>
    <izvorni_sadrzaj>ARHITEKTURA THOLOS PROJEKTIRANJE d.o.o. za usluge, OIB 79275630769</izvorni_sadrzaj>
    <derivirana_varijabla naziv="DomainObject.Predmet.ProtustrankaNazivFormatedOIB_1">ARHITEKTURA THOLOS PROJEKTIRANJE d.o.o. za usluge, OIB 79275630769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ARHITEKTURA THOLOS PROJEKTIRANJE d.o.o. za usluge</item>
    </izvorni_sadrzaj>
    <derivirana_varijabla naziv="DomainObject.Predmet.ProtuStrankaListFormated_1">
      <item>ARHITEKTURA THOLOS PROJEKTIRANJE d.o.o. za usluge</item>
    </derivirana_varijabla>
  </DomainObject.Predmet.ProtuStrankaListFormated>
  <DomainObject.Predmet.ProtuStrankaListFormatedOIB>
    <izvorni_sadrzaj>
      <item>ARHITEKTURA THOLOS PROJEKTIRANJE d.o.o. za usluge, OIB 79275630769</item>
    </izvorni_sadrzaj>
    <derivirana_varijabla naziv="DomainObject.Predmet.ProtuStrankaListFormatedOIB_1">
      <item>ARHITEKTURA THOLOS PROJEKTIRANJE d.o.o. za usluge, OIB 79275630769</item>
    </derivirana_varijabla>
  </DomainObject.Predmet.ProtuStrankaListFormatedOIB>
  <DomainObject.Predmet.ProtuStrankaListFormatedWithAdress>
    <izvorni_sadrzaj>
      <item>ARHITEKTURA THOLOS PROJEKTIRANJE d.o.o. za usluge, Lopašićeva 6/1, 10000 Zagreb</item>
    </izvorni_sadrzaj>
    <derivirana_varijabla naziv="DomainObject.Predmet.ProtuStrankaListFormatedWithAdress_1">
      <item>ARHITEKTURA THOLOS PROJEKTIRANJE d.o.o. za usluge, Lopašićeva 6/1, 10000 Zagreb</item>
    </derivirana_varijabla>
  </DomainObject.Predmet.ProtuStrankaListFormatedWithAdress>
  <DomainObject.Predmet.ProtuStrankaListFormatedWithAdressOIB>
    <izvorni_sadrzaj>
      <item>ARHITEKTURA THOLOS PROJEKTIRANJE d.o.o. za usluge, OIB 79275630769, Lopašićeva 6/1, 10000 Zagreb</item>
    </izvorni_sadrzaj>
    <derivirana_varijabla naziv="DomainObject.Predmet.ProtuStrankaListFormatedWithAdressOIB_1">
      <item>ARHITEKTURA THOLOS PROJEKTIRANJE d.o.o. za usluge, OIB 79275630769, Lopašićeva 6/1, 10000 Zagreb</item>
    </derivirana_varijabla>
  </DomainObject.Predmet.ProtuStrankaListFormatedWithAdressOIB>
  <DomainObject.Predmet.ProtuStrankaListNazivFormated>
    <izvorni_sadrzaj>
      <item>ARHITEKTURA THOLOS PROJEKTIRANJE d.o.o. za usluge</item>
    </izvorni_sadrzaj>
    <derivirana_varijabla naziv="DomainObject.Predmet.ProtuStrankaListNazivFormated_1">
      <item>ARHITEKTURA THOLOS PROJEKTIRANJE d.o.o. za usluge</item>
    </derivirana_varijabla>
  </DomainObject.Predmet.ProtuStrankaListNazivFormated>
  <DomainObject.Predmet.ProtuStrankaListNazivFormatedOIB>
    <izvorni_sadrzaj>
      <item>ARHITEKTURA THOLOS PROJEKTIRANJE d.o.o. za usluge, OIB 79275630769</item>
    </izvorni_sadrzaj>
    <derivirana_varijabla naziv="DomainObject.Predmet.ProtuStrankaListNazivFormatedOIB_1">
      <item>ARHITEKTURA THOLOS PROJEKTIRANJE d.o.o. za usluge, OIB 79275630769</item>
    </derivirana_varijabla>
  </DomainObject.Predmet.ProtuStrankaListNazivFormatedOIB>
  <DomainObject.Predmet.OstaliListFormated>
    <izvorni_sadrzaj>
      <item>OTTO BARIĆ</item>
      <item>Korana Ferdelji</item>
      <item>Hrvoje Tokić</item>
      <item>Anton Sučić</item>
      <item>Vedran Ivanković</item>
    </izvorni_sadrzaj>
    <derivirana_varijabla naziv="DomainObject.Predmet.OstaliListFormated_1">
      <item>OTTO BARIĆ</item>
      <item>Korana Ferdelji</item>
      <item>Hrvoje Tokić</item>
      <item>Anton Sučić</item>
      <item>Vedran Ivanković</item>
    </derivirana_varijabla>
  </DomainObject.Predmet.OstaliListFormated>
  <DomainObject.Predmet.OstaliListFormatedOIB>
    <izvorni_sadrzaj>
      <item>OTTO BARIĆ, OIB 05434713119</item>
      <item>Korana Ferdelji, OIB 74691192835</item>
      <item>Hrvoje Tokić</item>
      <item>Anton Sučić</item>
      <item>Vedran Ivanković, OIB 09945251560</item>
    </izvorni_sadrzaj>
    <derivirana_varijabla naziv="DomainObject.Predmet.OstaliListFormatedOIB_1">
      <item>OTTO BARIĆ, OIB 05434713119</item>
      <item>Korana Ferdelji, OIB 74691192835</item>
      <item>Hrvoje Tokić</item>
      <item>Anton Sučić</item>
      <item>Vedran Ivanković, OIB 09945251560</item>
    </derivirana_varijabla>
  </DomainObject.Predmet.OstaliListFormatedOIB>
  <DomainObject.Predmet.OstaliListFormatedWithAdress>
    <izvorni_sadrzaj>
      <item>OTTO BARIĆ, KRČELIĆEVA 20, 10000 Zagreb</item>
      <item>Korana Ferdelji, Biskupa J. Galjufa 7a, 10000 Zagreb</item>
      <item>Hrvoje Tokić, Vukovarska 30, 20000 Dubrovnik</item>
      <item>Anton Sučić, Petrinjska 14, 10000 Zagreb</item>
      <item>Vedran Ivanković, Vinogradska c.1/II, 10000 Zagreb</item>
    </izvorni_sadrzaj>
    <derivirana_varijabla naziv="DomainObject.Predmet.OstaliListFormatedWithAdress_1">
      <item>OTTO BARIĆ, KRČELIĆEVA 20, 10000 Zagreb</item>
      <item>Korana Ferdelji, Biskupa J. Galjufa 7a, 10000 Zagreb</item>
      <item>Hrvoje Tokić, Vukovarska 30, 20000 Dubrovnik</item>
      <item>Anton Sučić, Petrinjska 14, 10000 Zagreb</item>
      <item>Vedran Ivanković, Vinogradska c.1/II, 10000 Zagreb</item>
    </derivirana_varijabla>
  </DomainObject.Predmet.OstaliListFormatedWithAdress>
  <DomainObject.Predmet.OstaliListFormatedWithAdressOIB>
    <izvorni_sadrzaj>
      <item>OTTO BARIĆ, OIB 05434713119, KRČELIĆEVA 20, 10000 Zagreb</item>
      <item>Korana Ferdelji, OIB 74691192835, Biskupa J. Galjufa 7a, 10000 Zagreb</item>
      <item>Hrvoje Tokić, Vukovarska 30, 20000 Dubrovnik</item>
      <item>Anton Sučić, Petrinjska 14, 10000 Zagreb</item>
      <item>Vedran Ivanković, OIB 09945251560, Vinogradska c.1/II, 10000 Zagreb</item>
    </izvorni_sadrzaj>
    <derivirana_varijabla naziv="DomainObject.Predmet.OstaliListFormatedWithAdressOIB_1">
      <item>OTTO BARIĆ, OIB 05434713119, KRČELIĆEVA 20, 10000 Zagreb</item>
      <item>Korana Ferdelji, OIB 74691192835, Biskupa J. Galjufa 7a, 10000 Zagreb</item>
      <item>Hrvoje Tokić, Vukovarska 30, 20000 Dubrovnik</item>
      <item>Anton Sučić, Petrinjska 14, 10000 Zagreb</item>
      <item>Vedran Ivanković, OIB 09945251560, Vinogradska c.1/II, 10000 Zagreb</item>
    </derivirana_varijabla>
  </DomainObject.Predmet.OstaliListFormatedWithAdressOIB>
  <DomainObject.Predmet.OstaliListNazivFormated>
    <izvorni_sadrzaj>
      <item>OTTO BARIĆ</item>
      <item>Korana Ferdelji</item>
      <item>Hrvoje Tokić</item>
      <item>Anton Sučić</item>
      <item>Vedran Ivanković</item>
    </izvorni_sadrzaj>
    <derivirana_varijabla naziv="DomainObject.Predmet.OstaliListNazivFormated_1">
      <item>OTTO BARIĆ</item>
      <item>Korana Ferdelji</item>
      <item>Hrvoje Tokić</item>
      <item>Anton Sučić</item>
      <item>Vedran Ivanković</item>
    </derivirana_varijabla>
  </DomainObject.Predmet.OstaliListNazivFormated>
  <DomainObject.Predmet.OstaliListNazivFormatedOIB>
    <izvorni_sadrzaj>
      <item>OTTO BARIĆ, OIB 05434713119</item>
      <item>Korana Ferdelji, OIB 74691192835</item>
      <item>Hrvoje Tokić</item>
      <item>Anton Sučić</item>
      <item>Vedran Ivanković, OIB 09945251560</item>
    </izvorni_sadrzaj>
    <derivirana_varijabla naziv="DomainObject.Predmet.OstaliListNazivFormatedOIB_1">
      <item>OTTO BARIĆ, OIB 05434713119</item>
      <item>Korana Ferdelji, OIB 74691192835</item>
      <item>Hrvoje Tokić</item>
      <item>Anton Sučić</item>
      <item>Vedran Ivanković, OIB 09945251560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ARHITEKTURA THOLOS PROJEKTIRANJE d.o.o. za usluge</izvorni_sadrzaj>
    <derivirana_varijabla naziv="DomainObject.Predmet.ProtustrankaIDrugi_1">ARHITEKTURA THOLOS PROJEKTIRANJE d.o.o. za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ARHITEKTURA THOLOS PROJEKTIRANJE d.o.o. za usluge, OIB 79275630769, Lopašićeva 6/1, 10000 Zagreb</izvorni_sadrzaj>
    <derivirana_varijabla naziv="DomainObject.Predmet.ProtustrankaIDrugiAdressOIB_1">ARHITEKTURA THOLOS PROJEKTIRANJE d.o.o. za usluge, OIB 79275630769, Lopašićeva 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ARHITEKTURA THOLOS PROJEKTIRANJE d.o.o. za usluge</item>
      <item>FINA</item>
      <item>OTTO BARIĆ</item>
      <item>Korana Ferdelji</item>
      <item>Hrvoje Tokić</item>
      <item>Anton Sučić</item>
      <item>Vedran Ivanković</item>
    </izvorni_sadrzaj>
    <derivirana_varijabla naziv="DomainObject.Predmet.SudioniciListNaziv_1">
      <item>ARHITEKTURA THOLOS PROJEKTIRANJE d.o.o. za usluge</item>
      <item>FINA</item>
      <item>OTTO BARIĆ</item>
      <item>Korana Ferdelji</item>
      <item>Hrvoje Tokić</item>
      <item>Anton Sučić</item>
      <item>Vedran Ivanković</item>
    </derivirana_varijabla>
  </DomainObject.Predmet.SudioniciListNaziv>
  <DomainObject.Predmet.SudioniciListAdressOIB>
    <izvorni_sadrzaj>
      <item>ARHITEKTURA THOLOS PROJEKTIRANJE d.o.o. za usluge, OIB 79275630769, Lopašićeva 6/1,10000 Zagreb</item>
      <item>FINA, OIB 85821130368, ALBRECHTOVA 42,10000 Zagreb</item>
      <item>OTTO BARIĆ, OIB 05434713119, KRČELIĆEVA 20,10000 Zagreb</item>
      <item>Korana Ferdelji, OIB 74691192835, Biskupa J. Galjufa 7a,10000 Zagreb</item>
      <item>Hrvoje Tokić, Vukovarska 30,20000 Dubrovnik</item>
      <item>Anton Sučić, Petrinjska 14,10000 Zagreb</item>
      <item>Vedran Ivanković, OIB 09945251560, Vinogradska c.1/II,10000 Zagreb</item>
    </izvorni_sadrzaj>
    <derivirana_varijabla naziv="DomainObject.Predmet.SudioniciListAdressOIB_1">
      <item>ARHITEKTURA THOLOS PROJEKTIRANJE d.o.o. za usluge, OIB 79275630769, Lopašićeva 6/1,10000 Zagreb</item>
      <item>FINA, OIB 85821130368, ALBRECHTOVA 42,10000 Zagreb</item>
      <item>OTTO BARIĆ, OIB 05434713119, KRČELIĆEVA 20,10000 Zagreb</item>
      <item>Korana Ferdelji, OIB 74691192835, Biskupa J. Galjufa 7a,10000 Zagreb</item>
      <item>Hrvoje Tokić, Vukovarska 30,20000 Dubrovnik</item>
      <item>Anton Sučić, Petrinjska 14,10000 Zagreb</item>
      <item>Vedran Ivanković, OIB 09945251560, Vinogradska c.1/II,10000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79275630769</item>
      <item>, OIB 85821130368</item>
      <item>, OIB 05434713119</item>
      <item>, OIB 74691192835</item>
      <item>, OIB null</item>
      <item>, OIB null</item>
      <item>, OIB 09945251560</item>
    </izvorni_sadrzaj>
    <derivirana_varijabla naziv="DomainObject.Predmet.SudioniciListNazivOIB_1">
      <item>, OIB 79275630769</item>
      <item>, OIB 85821130368</item>
      <item>, OIB 05434713119</item>
      <item>, OIB 74691192835</item>
      <item>, OIB null</item>
      <item>, OIB null</item>
      <item>, OIB 09945251560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501</properties:Words>
  <properties:Characters>2605</properties:Characters>
  <properties:Lines>72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2018-04-18T08:25:00Z</dcterms:created>
  <dc:creator>RH-TDU</dc:creator>
  <cp:lastModifiedBy>Valentina Delač</cp:lastModifiedBy>
  <cp:lastPrinted>2018-04-18T08:29:00Z</cp:lastPrinted>
  <dcterms:modified xmlns:xsi="http://www.w3.org/2001/XMLSchema-instance" xsi:type="dcterms:W3CDTF">2018-04-18T08:31:00Z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(ARH.TOLOS rješenje 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