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55023C">
                    <w:rPr>
                      <w:sz w:val="22"/>
                      <w:szCs w:val="22"/>
                    </w:rPr>
                    <w:t xml:space="preserve"> 10 St-2010/2018-51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55023C" w:rsidR="001D7DC0" w:rsidRPr="00974EE9">
            <w:pPr>
              <w:pStyle w:val="VSVerzija"/>
              <w:tabs>
                <w:tab w:pos="2330" w:val="left"/>
                <w:tab w:pos="3383" w:val="right"/>
              </w:tabs>
              <w:jc w:val="lef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5023C" w:rsidR="001D7DC0">
            <w:pPr>
              <w:pStyle w:val="VSVerzija"/>
            </w:pPr>
          </w:p>
        </w:tc>
      </w:tr>
    </w:tbl>
    <w:p w14:textId="2048c5a" w14:paraId="2048c5a" w:rsidRDefault="0055023C" w:rsidP="0055023C" w:rsidR="0055023C" w:rsidRPr="0055023C">
      <w:pPr>
        <w15:collapsed w:val="false"/>
        <w:rPr>
          <w:rFonts w:eastAsiaTheme="minorHAnsi"/>
          <w:lang w:eastAsia="en-US"/>
        </w:rPr>
      </w:pPr>
      <w:r>
        <w:rPr>
          <w:b/>
          <w:bCs/>
        </w:rPr>
        <w:t xml:space="preserve"> </w:t>
      </w:r>
      <w:bookmarkStart w:name="_GoBack" w:id="0"/>
      <w:bookmarkEnd w:id="0"/>
    </w:p>
    <w:p w:rsidRDefault="0055023C" w:rsidP="0055023C" w:rsidR="0055023C" w:rsidRPr="0055023C">
      <w:pPr>
        <w:spacing w:lineRule="auto" w:line="276"/>
        <w:jc w:val="center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>R E P U B L I K A  H R V A T S K A</w:t>
      </w:r>
    </w:p>
    <w:p w:rsidRDefault="0055023C" w:rsidP="0055023C" w:rsidR="0055023C" w:rsidRPr="0055023C">
      <w:pPr>
        <w:spacing w:lineRule="auto" w:line="276"/>
        <w:jc w:val="center"/>
        <w:rPr>
          <w:rFonts w:eastAsiaTheme="minorHAnsi"/>
          <w:lang w:eastAsia="en-US"/>
        </w:rPr>
      </w:pPr>
    </w:p>
    <w:p w:rsidRDefault="0055023C" w:rsidP="0055023C" w:rsidR="0055023C" w:rsidRPr="0055023C">
      <w:pPr>
        <w:jc w:val="center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>R J E Š E N J E</w:t>
      </w:r>
    </w:p>
    <w:p w:rsidRDefault="0055023C" w:rsidP="0055023C" w:rsidR="0055023C" w:rsidRPr="0055023C">
      <w:pPr>
        <w:jc w:val="center"/>
        <w:rPr>
          <w:rFonts w:eastAsiaTheme="minorHAnsi"/>
          <w:lang w:eastAsia="en-US"/>
        </w:rPr>
      </w:pPr>
    </w:p>
    <w:p w:rsidRDefault="0055023C" w:rsidP="0055023C" w:rsidR="0055023C" w:rsidRPr="0055023C">
      <w:pPr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 xml:space="preserve">Trgovački sud u Osijeku, po sucu pojedincu mr. sc. Mirjani Baran,  u </w:t>
      </w:r>
      <w:proofErr w:type="spellStart"/>
      <w:r w:rsidRPr="0055023C">
        <w:rPr>
          <w:rFonts w:eastAsiaTheme="minorHAnsi"/>
          <w:lang w:eastAsia="en-US"/>
        </w:rPr>
        <w:t>predstečajnom</w:t>
      </w:r>
      <w:proofErr w:type="spellEnd"/>
      <w:r w:rsidRPr="0055023C">
        <w:rPr>
          <w:rFonts w:eastAsiaTheme="minorHAnsi"/>
          <w:lang w:eastAsia="en-US"/>
        </w:rPr>
        <w:t xml:space="preserve"> postupku nad dužnikom TERRA-S d.o.o. OIB. 88871472544,  odlučujući o nagradi povjerenika u </w:t>
      </w:r>
      <w:proofErr w:type="spellStart"/>
      <w:r w:rsidRPr="0055023C">
        <w:rPr>
          <w:rFonts w:eastAsiaTheme="minorHAnsi"/>
          <w:lang w:eastAsia="en-US"/>
        </w:rPr>
        <w:t>predstečajnom</w:t>
      </w:r>
      <w:proofErr w:type="spellEnd"/>
      <w:r w:rsidRPr="0055023C">
        <w:rPr>
          <w:rFonts w:eastAsiaTheme="minorHAnsi"/>
          <w:lang w:eastAsia="en-US"/>
        </w:rPr>
        <w:t xml:space="preserve"> postupku, 17. siječnja 2019.</w:t>
      </w:r>
    </w:p>
    <w:p w:rsidRDefault="0055023C" w:rsidP="0055023C" w:rsidR="0055023C" w:rsidRPr="0055023C">
      <w:pPr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 xml:space="preserve"> </w:t>
      </w:r>
    </w:p>
    <w:p w:rsidRDefault="0055023C" w:rsidP="0055023C" w:rsidR="0055023C" w:rsidRPr="0055023C">
      <w:pPr>
        <w:spacing w:lineRule="auto" w:line="276" w:after="200"/>
        <w:jc w:val="center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>r i j e š i o   j e</w:t>
      </w:r>
    </w:p>
    <w:p w:rsidRDefault="0055023C" w:rsidP="0055023C" w:rsidR="0055023C" w:rsidRPr="0055023C">
      <w:pPr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 xml:space="preserve"> </w:t>
      </w:r>
      <w:r w:rsidRPr="0055023C">
        <w:rPr>
          <w:rFonts w:eastAsiaTheme="minorHAnsi"/>
          <w:lang w:eastAsia="en-US"/>
        </w:rPr>
        <w:tab/>
      </w:r>
      <w:r w:rsidRPr="0055023C">
        <w:rPr>
          <w:rFonts w:eastAsiaTheme="minorHAnsi"/>
          <w:lang w:eastAsia="en-US"/>
        </w:rPr>
        <w:tab/>
        <w:t xml:space="preserve">Nalaže se računovodstvu suda, platiti povjereniku MIRJANI VIDUKA VARENINA, OIB:  98866841784, </w:t>
      </w:r>
      <w:proofErr w:type="spellStart"/>
      <w:r w:rsidRPr="0055023C">
        <w:rPr>
          <w:rFonts w:eastAsiaTheme="minorHAnsi"/>
          <w:lang w:eastAsia="en-US"/>
        </w:rPr>
        <w:t>Heinzelova</w:t>
      </w:r>
      <w:proofErr w:type="spellEnd"/>
      <w:r w:rsidRPr="0055023C">
        <w:rPr>
          <w:rFonts w:eastAsiaTheme="minorHAnsi"/>
          <w:lang w:eastAsia="en-US"/>
        </w:rPr>
        <w:t xml:space="preserve"> 47B, u roku osam dana, iznos od 3.000,00 kn (</w:t>
      </w:r>
      <w:proofErr w:type="spellStart"/>
      <w:r w:rsidRPr="0055023C">
        <w:rPr>
          <w:rFonts w:eastAsiaTheme="minorHAnsi"/>
          <w:lang w:eastAsia="en-US"/>
        </w:rPr>
        <w:t>tritisućekuna</w:t>
      </w:r>
      <w:proofErr w:type="spellEnd"/>
      <w:r w:rsidRPr="0055023C">
        <w:rPr>
          <w:rFonts w:eastAsiaTheme="minorHAnsi"/>
          <w:lang w:eastAsia="en-US"/>
        </w:rPr>
        <w:t xml:space="preserve">) bruto na ime nagrade za obavljene poslove povjerenika u </w:t>
      </w:r>
      <w:proofErr w:type="spellStart"/>
      <w:r w:rsidRPr="0055023C">
        <w:rPr>
          <w:rFonts w:eastAsiaTheme="minorHAnsi"/>
          <w:lang w:eastAsia="en-US"/>
        </w:rPr>
        <w:t>predstečajnom</w:t>
      </w:r>
      <w:proofErr w:type="spellEnd"/>
      <w:r w:rsidRPr="0055023C">
        <w:rPr>
          <w:rFonts w:eastAsiaTheme="minorHAnsi"/>
          <w:lang w:eastAsia="en-US"/>
        </w:rPr>
        <w:t xml:space="preserve"> postupku i to uplatom na žiro račun broj HR53 2360 0003 1177 9912 1.</w:t>
      </w:r>
    </w:p>
    <w:p w:rsidRDefault="0055023C" w:rsidP="0055023C" w:rsidR="0055023C" w:rsidRPr="0055023C">
      <w:pPr>
        <w:jc w:val="both"/>
        <w:rPr>
          <w:rFonts w:eastAsiaTheme="minorHAnsi"/>
          <w:lang w:eastAsia="en-US"/>
        </w:rPr>
      </w:pPr>
    </w:p>
    <w:p w:rsidRDefault="0055023C" w:rsidP="0055023C" w:rsidR="0055023C" w:rsidRPr="0055023C">
      <w:pPr>
        <w:jc w:val="center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>Obrazloženje</w:t>
      </w:r>
    </w:p>
    <w:p w:rsidRDefault="0055023C" w:rsidP="0055023C" w:rsidR="0055023C" w:rsidRPr="0055023C">
      <w:pPr>
        <w:tabs>
          <w:tab w:pos="1440" w:val="left"/>
        </w:tabs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ab/>
      </w:r>
    </w:p>
    <w:p w:rsidRDefault="0055023C" w:rsidP="0055023C" w:rsidR="0055023C" w:rsidRPr="0055023C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ab/>
        <w:t xml:space="preserve"> Rješenjem suda od 23. srpnja 2018. sud je imenovao povjerenika u </w:t>
      </w:r>
      <w:proofErr w:type="spellStart"/>
      <w:r w:rsidRPr="0055023C">
        <w:rPr>
          <w:rFonts w:eastAsiaTheme="minorHAnsi"/>
          <w:lang w:eastAsia="en-US"/>
        </w:rPr>
        <w:t>predstečajnom</w:t>
      </w:r>
      <w:proofErr w:type="spellEnd"/>
      <w:r w:rsidRPr="0055023C">
        <w:rPr>
          <w:rFonts w:eastAsiaTheme="minorHAnsi"/>
          <w:lang w:eastAsia="en-US"/>
        </w:rPr>
        <w:t xml:space="preserve"> postupku dužnika i to Mirjanu Viduka </w:t>
      </w:r>
      <w:proofErr w:type="spellStart"/>
      <w:r w:rsidRPr="0055023C">
        <w:rPr>
          <w:rFonts w:eastAsiaTheme="minorHAnsi"/>
          <w:lang w:eastAsia="en-US"/>
        </w:rPr>
        <w:t>Varenina</w:t>
      </w:r>
      <w:proofErr w:type="spellEnd"/>
      <w:r w:rsidRPr="0055023C">
        <w:rPr>
          <w:rFonts w:eastAsiaTheme="minorHAnsi"/>
          <w:lang w:eastAsia="en-US"/>
        </w:rPr>
        <w:t xml:space="preserve">. </w:t>
      </w:r>
    </w:p>
    <w:p w:rsidRDefault="0055023C" w:rsidP="0055023C" w:rsidR="0055023C" w:rsidRPr="0055023C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55023C" w:rsidP="0055023C" w:rsidR="0055023C" w:rsidRPr="0055023C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ab/>
        <w:t xml:space="preserve">Tijekom </w:t>
      </w:r>
      <w:proofErr w:type="spellStart"/>
      <w:r w:rsidRPr="0055023C">
        <w:rPr>
          <w:rFonts w:eastAsiaTheme="minorHAnsi"/>
          <w:lang w:eastAsia="en-US"/>
        </w:rPr>
        <w:t>predstečajnog</w:t>
      </w:r>
      <w:proofErr w:type="spellEnd"/>
      <w:r w:rsidRPr="0055023C">
        <w:rPr>
          <w:rFonts w:eastAsiaTheme="minorHAnsi"/>
          <w:lang w:eastAsia="en-US"/>
        </w:rPr>
        <w:t xml:space="preserve"> postupka povjerenik je ispitao prijavljene tražbine i o istima se izjasnio pisanim putem te sačinio tablice i sudjelovao na ročištu za ispitivanje tražbina kao i na ročištu za odobrenje </w:t>
      </w:r>
      <w:proofErr w:type="spellStart"/>
      <w:r w:rsidRPr="0055023C">
        <w:rPr>
          <w:rFonts w:eastAsiaTheme="minorHAnsi"/>
          <w:lang w:eastAsia="en-US"/>
        </w:rPr>
        <w:t>predstečajne</w:t>
      </w:r>
      <w:proofErr w:type="spellEnd"/>
      <w:r w:rsidRPr="0055023C">
        <w:rPr>
          <w:rFonts w:eastAsiaTheme="minorHAnsi"/>
          <w:lang w:eastAsia="en-US"/>
        </w:rPr>
        <w:t xml:space="preserve"> nagodbe. </w:t>
      </w:r>
    </w:p>
    <w:p w:rsidRDefault="0055023C" w:rsidP="0055023C" w:rsidR="0055023C" w:rsidRPr="0055023C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55023C" w:rsidP="0055023C" w:rsidR="0055023C" w:rsidRPr="0055023C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ab/>
        <w:t xml:space="preserve">Imajući navedeno u vidu a vodeći računa o složenosti poslova koje je obavio povjerenik, to je sud na temelju odredbe članka 3. i članka 15. Uredbe o kriterijima i načinu obračuna plaćanja naknade stečajnim upraviteljima odredio pravo na jednokratnu nagradu za obavljene poslove u </w:t>
      </w:r>
      <w:proofErr w:type="spellStart"/>
      <w:r w:rsidRPr="0055023C">
        <w:rPr>
          <w:rFonts w:eastAsiaTheme="minorHAnsi"/>
          <w:lang w:eastAsia="en-US"/>
        </w:rPr>
        <w:t>predstečajnom</w:t>
      </w:r>
      <w:proofErr w:type="spellEnd"/>
      <w:r w:rsidRPr="0055023C">
        <w:rPr>
          <w:rFonts w:eastAsiaTheme="minorHAnsi"/>
          <w:lang w:eastAsia="en-US"/>
        </w:rPr>
        <w:t xml:space="preserve"> postupku u bruto iznosu od 3.000,00 kn.</w:t>
      </w:r>
    </w:p>
    <w:p w:rsidRDefault="0055023C" w:rsidP="0055023C" w:rsidR="0055023C" w:rsidRPr="0055023C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ab/>
        <w:t xml:space="preserve"> </w:t>
      </w:r>
    </w:p>
    <w:p w:rsidRDefault="0055023C" w:rsidP="0055023C" w:rsidR="0055023C" w:rsidRPr="0055023C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ab/>
        <w:t>Slijedom izloženoga riješeno je kao u izreci.</w:t>
      </w:r>
    </w:p>
    <w:p w:rsidRDefault="0055023C" w:rsidP="0055023C" w:rsidR="0055023C" w:rsidRPr="0055023C">
      <w:pPr>
        <w:spacing w:lineRule="auto" w:line="276" w:after="200"/>
        <w:jc w:val="center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 xml:space="preserve"> </w:t>
      </w:r>
    </w:p>
    <w:p w:rsidRDefault="0055023C" w:rsidP="0055023C" w:rsidR="0055023C" w:rsidRPr="0055023C">
      <w:pPr>
        <w:spacing w:lineRule="auto" w:line="276" w:after="200"/>
        <w:jc w:val="center"/>
        <w:rPr>
          <w:rFonts w:eastAsia="Calibri"/>
          <w:lang w:eastAsia="en-US"/>
        </w:rPr>
      </w:pPr>
      <w:r w:rsidRPr="0055023C">
        <w:rPr>
          <w:rFonts w:eastAsiaTheme="minorHAnsi"/>
          <w:lang w:eastAsia="en-US"/>
        </w:rPr>
        <w:t>U Osijeku 17. siječnja 2019.</w:t>
      </w:r>
    </w:p>
    <w:p w:rsidRDefault="0055023C" w:rsidP="0055023C" w:rsidR="0055023C" w:rsidRPr="0055023C">
      <w:r w:rsidRPr="0055023C">
        <w:t xml:space="preserve">      Zapisničar:</w:t>
      </w:r>
      <w:r w:rsidRPr="0055023C">
        <w:tab/>
        <w:t xml:space="preserve"> </w:t>
      </w:r>
      <w:r w:rsidRPr="0055023C">
        <w:tab/>
      </w:r>
      <w:r w:rsidRPr="0055023C">
        <w:tab/>
      </w:r>
      <w:r w:rsidRPr="0055023C">
        <w:tab/>
      </w:r>
      <w:r w:rsidRPr="0055023C">
        <w:tab/>
      </w:r>
      <w:r w:rsidRPr="0055023C">
        <w:tab/>
        <w:t xml:space="preserve">       Stečajni sudac</w:t>
      </w:r>
    </w:p>
    <w:p w:rsidRDefault="0055023C" w:rsidP="0055023C" w:rsidR="0055023C" w:rsidRPr="0055023C">
      <w:pPr>
        <w:rPr>
          <w:b/>
        </w:rPr>
      </w:pPr>
      <w:r w:rsidRPr="0055023C">
        <w:t>Snježana Andrijanić</w:t>
      </w:r>
    </w:p>
    <w:p w:rsidRDefault="0055023C" w:rsidP="0055023C" w:rsidR="0055023C" w:rsidRPr="0055023C">
      <w:pPr>
        <w:jc w:val="both"/>
      </w:pPr>
      <w:r w:rsidRPr="0055023C">
        <w:t xml:space="preserve"> </w:t>
      </w:r>
      <w:r w:rsidRPr="0055023C">
        <w:tab/>
      </w:r>
      <w:r w:rsidRPr="0055023C">
        <w:tab/>
      </w:r>
      <w:r w:rsidRPr="0055023C">
        <w:tab/>
      </w:r>
      <w:r w:rsidRPr="0055023C">
        <w:tab/>
      </w:r>
      <w:r w:rsidRPr="0055023C">
        <w:tab/>
      </w:r>
      <w:r w:rsidRPr="0055023C">
        <w:tab/>
        <w:t xml:space="preserve">                    mr. sc. MIRJANA BARAN</w:t>
      </w:r>
    </w:p>
    <w:p w:rsidRDefault="0055023C" w:rsidP="0055023C" w:rsidR="0055023C" w:rsidRPr="0055023C">
      <w:pPr>
        <w:spacing w:lineRule="auto" w:line="276" w:after="200"/>
        <w:jc w:val="center"/>
        <w:rPr>
          <w:rFonts w:eastAsiaTheme="minorHAnsi"/>
          <w:lang w:eastAsia="en-US"/>
        </w:rPr>
      </w:pPr>
    </w:p>
    <w:p w:rsidRDefault="0055023C" w:rsidP="0055023C" w:rsidR="0055023C" w:rsidRPr="0055023C">
      <w:pPr>
        <w:jc w:val="both"/>
      </w:pPr>
      <w:r w:rsidRPr="0055023C">
        <w:rPr>
          <w:rFonts w:eastAsiaTheme="minorHAnsi"/>
          <w:lang w:eastAsia="en-US"/>
        </w:rPr>
        <w:t xml:space="preserve"> </w:t>
      </w:r>
      <w:r w:rsidRPr="0055023C">
        <w:t>POUKA O PRAVNOM LIJEKU:</w:t>
      </w:r>
    </w:p>
    <w:p w:rsidRDefault="0055023C" w:rsidP="0055023C" w:rsidR="0055023C" w:rsidRPr="0055023C">
      <w:pPr>
        <w:jc w:val="both"/>
      </w:pPr>
      <w:r w:rsidRPr="0055023C">
        <w:lastRenderedPageBreak/>
        <w:t xml:space="preserve">Protiv ovog rješenja nezadovoljna stranka može uložiti žalbu Visokom trgovačkom sudu RH u Zagrebu u roku od 8 dana pisano u 4 primjerka putem ovog suda. </w:t>
      </w:r>
    </w:p>
    <w:p w:rsidRDefault="0055023C" w:rsidP="0055023C" w:rsidR="0055023C" w:rsidRPr="0055023C">
      <w:pPr>
        <w:ind w:firstLine="708" w:left="4248"/>
        <w:jc w:val="both"/>
      </w:pPr>
      <w:r w:rsidRPr="0055023C">
        <w:rPr>
          <w:rFonts w:eastAsiaTheme="minorHAnsi"/>
          <w:lang w:eastAsia="en-US"/>
        </w:rPr>
        <w:tab/>
      </w:r>
      <w:r w:rsidRPr="0055023C">
        <w:rPr>
          <w:rFonts w:eastAsiaTheme="minorHAnsi"/>
          <w:lang w:eastAsia="en-US"/>
        </w:rPr>
        <w:tab/>
      </w:r>
      <w:r w:rsidRPr="0055023C">
        <w:rPr>
          <w:rFonts w:eastAsiaTheme="minorHAnsi"/>
          <w:lang w:eastAsia="en-US"/>
        </w:rPr>
        <w:tab/>
      </w:r>
      <w:r w:rsidRPr="0055023C">
        <w:rPr>
          <w:rFonts w:eastAsiaTheme="minorHAnsi"/>
          <w:lang w:eastAsia="en-US"/>
        </w:rPr>
        <w:tab/>
      </w:r>
      <w:r w:rsidRPr="0055023C">
        <w:rPr>
          <w:rFonts w:eastAsiaTheme="minorHAnsi"/>
          <w:lang w:eastAsia="en-US"/>
        </w:rPr>
        <w:tab/>
        <w:t xml:space="preserve">                  </w:t>
      </w:r>
      <w:r w:rsidRPr="0055023C">
        <w:t xml:space="preserve">           </w:t>
      </w:r>
    </w:p>
    <w:p w:rsidRDefault="0055023C" w:rsidP="0055023C" w:rsidR="0055023C" w:rsidRPr="0055023C">
      <w:pPr>
        <w:ind w:firstLine="708" w:left="4248"/>
        <w:jc w:val="both"/>
        <w:rPr>
          <w:rFonts w:eastAsiaTheme="minorHAnsi"/>
          <w:lang w:eastAsia="en-US"/>
        </w:rPr>
      </w:pPr>
      <w:r w:rsidRPr="0055023C">
        <w:t xml:space="preserve">  </w:t>
      </w:r>
    </w:p>
    <w:p w:rsidRDefault="0055023C" w:rsidP="0055023C" w:rsidR="0055023C" w:rsidRPr="0055023C">
      <w:pPr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 xml:space="preserve"> </w:t>
      </w:r>
    </w:p>
    <w:p w:rsidRDefault="0055023C" w:rsidP="0055023C" w:rsidR="0055023C" w:rsidRPr="0055023C">
      <w:pPr>
        <w:spacing w:lineRule="auto" w:line="276" w:after="200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>DNA:</w:t>
      </w:r>
    </w:p>
    <w:p w:rsidRDefault="0055023C" w:rsidP="0055023C" w:rsidR="0055023C" w:rsidRPr="0055023C">
      <w:pPr>
        <w:numPr>
          <w:ilvl w:val="0"/>
          <w:numId w:val="1"/>
        </w:numPr>
        <w:contextualSpacing/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>e-oglasna ploča</w:t>
      </w:r>
    </w:p>
    <w:p w:rsidRDefault="0055023C" w:rsidP="0055023C" w:rsidR="0055023C" w:rsidRPr="0055023C">
      <w:pPr>
        <w:numPr>
          <w:ilvl w:val="0"/>
          <w:numId w:val="1"/>
        </w:numPr>
        <w:contextualSpacing/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>dužnik</w:t>
      </w:r>
    </w:p>
    <w:p w:rsidRDefault="0055023C" w:rsidP="0055023C" w:rsidR="0055023C" w:rsidRPr="0055023C">
      <w:pPr>
        <w:numPr>
          <w:ilvl w:val="0"/>
          <w:numId w:val="1"/>
        </w:numPr>
        <w:contextualSpacing/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>povjerenik</w:t>
      </w:r>
    </w:p>
    <w:p w:rsidRDefault="0055023C" w:rsidP="0055023C" w:rsidR="0055023C" w:rsidRPr="0055023C">
      <w:pPr>
        <w:numPr>
          <w:ilvl w:val="0"/>
          <w:numId w:val="1"/>
        </w:numPr>
        <w:contextualSpacing/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>kal. 25/2</w:t>
      </w:r>
    </w:p>
    <w:p w:rsidRDefault="0055023C" w:rsidP="0055023C" w:rsidR="0055023C" w:rsidRPr="0055023C">
      <w:pPr>
        <w:jc w:val="both"/>
        <w:rPr>
          <w:rFonts w:eastAsiaTheme="minorHAnsi"/>
          <w:lang w:eastAsia="en-US"/>
        </w:rPr>
      </w:pPr>
      <w:r w:rsidRPr="0055023C">
        <w:rPr>
          <w:rFonts w:eastAsiaTheme="minorHAnsi"/>
          <w:lang w:eastAsia="en-US"/>
        </w:rPr>
        <w:t xml:space="preserve"> </w:t>
      </w:r>
    </w:p>
    <w:p w:rsidRDefault="0055023C" w:rsidP="0055023C" w:rsidR="0055023C" w:rsidRPr="0055023C">
      <w:pPr>
        <w:jc w:val="right"/>
      </w:pPr>
      <w:r w:rsidRPr="0055023C">
        <w:t xml:space="preserve"> </w:t>
      </w:r>
    </w:p>
    <w:p w:rsidRDefault="0055023C" w:rsidP="0055023C" w:rsidR="0055023C" w:rsidRPr="0055023C">
      <w:pPr>
        <w:ind w:hanging="720" w:left="360"/>
        <w:rPr>
          <w:sz w:val="22"/>
          <w:szCs w:val="22"/>
        </w:rPr>
      </w:pPr>
    </w:p>
    <w:p w:rsidRDefault="0055023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7B3D"/>
    <w:multiLevelType w:val="hybridMultilevel"/>
    <w:tmpl w:val="A2262E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5023C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282</properties:Words>
  <properties:Characters>1609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2019-01-17T12:24:00Z</dcterms:created>
  <dc:creator>Snježana Andrijanić</dc:creator>
  <cp:lastModifiedBy>Snježana Andrijanić</cp:lastModifiedBy>
  <dcterms:modified xmlns:xsi="http://www.w3.org/2001/XMLSchema-instance" xsi:type="dcterms:W3CDTF">2019-01-17T12:24:00Z</dcterms:modified>
  <cp:revision>2</cp:revision>
</cp:coreProperties>
</file>