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96af9" w14:paraId="4796af9" w:rsidRDefault="00F40C0D" w:rsidP="00A4609D" w:rsidR="00F40C0D" w:rsidRPr="00A82221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40C0D" w:rsidP="0008012E" w:rsidR="00B84FC9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  <w:b/>
        </w:rPr>
        <w:t xml:space="preserve">                                                                                 </w:t>
      </w:r>
      <w:r w:rsidR="00AD0263">
        <w:rPr>
          <w:rFonts w:hAnsi="Times New Roman" w:ascii="Times New Roman"/>
          <w:b/>
        </w:rPr>
        <w:t xml:space="preserve">                                   </w:t>
      </w:r>
      <w:r w:rsidRPr="00A82221">
        <w:rPr>
          <w:rFonts w:hAnsi="Times New Roman" w:ascii="Times New Roman"/>
          <w:b/>
        </w:rPr>
        <w:t xml:space="preserve">   </w:t>
      </w:r>
      <w:r w:rsidR="00A515FE" w:rsidRPr="00A82221">
        <w:rPr>
          <w:rFonts w:hAnsi="Times New Roman" w:ascii="Times New Roman"/>
        </w:rPr>
        <w:t>3</w:t>
      </w:r>
      <w:r w:rsidRPr="00A82221">
        <w:rPr>
          <w:rFonts w:hAnsi="Times New Roman" w:ascii="Times New Roman"/>
        </w:rPr>
        <w:t xml:space="preserve"> </w:t>
      </w:r>
      <w:r w:rsidR="00B84FC9" w:rsidRPr="00A82221">
        <w:rPr>
          <w:rFonts w:hAnsi="Times New Roman" w:ascii="Times New Roman"/>
        </w:rPr>
        <w:t>St-</w:t>
      </w:r>
      <w:r w:rsidR="002B54D9">
        <w:rPr>
          <w:rFonts w:hAnsi="Times New Roman" w:ascii="Times New Roman"/>
        </w:rPr>
        <w:t>5860/16-48</w:t>
      </w:r>
    </w:p>
    <w:p w:rsidRDefault="00B84FC9" w:rsidR="00B84FC9" w:rsidRPr="00A82221">
      <w:pPr>
        <w:rPr>
          <w:rFonts w:hAnsi="Times New Roman" w:ascii="Times New Roman"/>
        </w:rPr>
      </w:pPr>
    </w:p>
    <w:p w:rsidRDefault="009F46B2" w:rsidR="00B84FC9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151765</wp:posOffset>
            </wp:positionH>
            <wp:positionV relativeFrom="paragraph">
              <wp:posOffset>136525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84FC9" w:rsidR="00B84FC9" w:rsidRPr="00A82221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REPUBLIKA HRVATSKA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TRGOVAČKI SUD U ZAGREBU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STALNA SLUŽBA </w:t>
      </w:r>
      <w:r w:rsidR="00B75F1B">
        <w:rPr>
          <w:rFonts w:hAnsi="Times New Roman" w:ascii="Times New Roman"/>
        </w:rPr>
        <w:t>U KARLOVCU</w:t>
      </w:r>
    </w:p>
    <w:p w:rsidRDefault="00823204" w:rsidR="0008012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Karlovac, </w:t>
      </w:r>
      <w:r w:rsidR="00B75F1B">
        <w:rPr>
          <w:rFonts w:hAnsi="Times New Roman" w:ascii="Times New Roman"/>
        </w:rPr>
        <w:t>Trg hrvatskih branitelja 1/II</w:t>
      </w:r>
      <w:r w:rsidR="009F46B2" w:rsidRPr="00A82221">
        <w:rPr>
          <w:rFonts w:hAnsi="Times New Roman" w:ascii="Times New Roman"/>
        </w:rPr>
        <w:t xml:space="preserve"> </w:t>
      </w:r>
    </w:p>
    <w:p w:rsidRDefault="00BF4125" w:rsidR="00BF4125" w:rsidRPr="00A82221">
      <w:pPr>
        <w:rPr>
          <w:rFonts w:hAnsi="Times New Roman" w:ascii="Times New Roman"/>
        </w:rPr>
      </w:pPr>
    </w:p>
    <w:p w:rsidRDefault="009F46B2" w:rsidP="009F46B2" w:rsidR="00B84FC9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Z A K L J U Č A K </w:t>
      </w:r>
    </w:p>
    <w:p w:rsidRDefault="00A4609D" w:rsidR="00A4609D" w:rsidRPr="00A82221">
      <w:pPr>
        <w:rPr>
          <w:rFonts w:hAnsi="Times New Roman" w:ascii="Times New Roman"/>
        </w:rPr>
      </w:pPr>
    </w:p>
    <w:p w:rsidRDefault="006D0620" w:rsidR="00B84FC9" w:rsidRPr="00A82221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ab/>
      </w:r>
      <w:r w:rsidR="00A515FE" w:rsidRPr="00A82221">
        <w:rPr>
          <w:rFonts w:hAnsi="Times New Roman" w:ascii="Times New Roman"/>
        </w:rPr>
        <w:t>Trgovački sud u Zagrebu, Stalna služba</w:t>
      </w:r>
      <w:r w:rsidR="00B75F1B">
        <w:rPr>
          <w:rFonts w:hAnsi="Times New Roman" w:ascii="Times New Roman"/>
        </w:rPr>
        <w:t xml:space="preserve"> u Karlovcu</w:t>
      </w:r>
      <w:r w:rsidR="00A515FE" w:rsidRPr="00A82221">
        <w:rPr>
          <w:rFonts w:hAnsi="Times New Roman" w:ascii="Times New Roman"/>
        </w:rPr>
        <w:t>,</w:t>
      </w:r>
      <w:r w:rsidRPr="00A82221">
        <w:rPr>
          <w:rFonts w:hAnsi="Times New Roman" w:ascii="Times New Roman"/>
        </w:rPr>
        <w:t xml:space="preserve"> po </w:t>
      </w:r>
      <w:r w:rsidR="006E0E70" w:rsidRPr="00A82221">
        <w:rPr>
          <w:rFonts w:hAnsi="Times New Roman" w:ascii="Times New Roman"/>
        </w:rPr>
        <w:t xml:space="preserve">stečajnom </w:t>
      </w:r>
      <w:r w:rsidRPr="00A82221">
        <w:rPr>
          <w:rFonts w:hAnsi="Times New Roman" w:ascii="Times New Roman"/>
        </w:rPr>
        <w:t xml:space="preserve">sucu </w:t>
      </w:r>
      <w:r w:rsidR="00A919C9" w:rsidRPr="00A82221">
        <w:rPr>
          <w:rFonts w:hAnsi="Times New Roman" w:ascii="Times New Roman"/>
        </w:rPr>
        <w:t>Vesni Fundurulić Perišin</w:t>
      </w:r>
      <w:r w:rsidR="00B84FC9" w:rsidRPr="00A82221">
        <w:rPr>
          <w:rFonts w:hAnsi="Times New Roman" w:ascii="Times New Roman"/>
        </w:rPr>
        <w:t>,</w:t>
      </w:r>
      <w:r w:rsidRPr="00A82221">
        <w:rPr>
          <w:rFonts w:hAnsi="Times New Roman" w:ascii="Times New Roman"/>
        </w:rPr>
        <w:t xml:space="preserve"> </w:t>
      </w:r>
      <w:r w:rsidR="003C7482" w:rsidRPr="00A82221">
        <w:rPr>
          <w:rFonts w:hAnsi="Times New Roman" w:ascii="Times New Roman"/>
        </w:rPr>
        <w:t xml:space="preserve">u stečajnom postupku nad </w:t>
      </w:r>
      <w:r w:rsidR="002E733F" w:rsidRPr="00A82221">
        <w:rPr>
          <w:rFonts w:hAnsi="Times New Roman" w:ascii="Times New Roman"/>
        </w:rPr>
        <w:t xml:space="preserve">imovinom </w:t>
      </w:r>
      <w:r w:rsidR="008A5E6E" w:rsidRPr="00A82221">
        <w:rPr>
          <w:rFonts w:hAnsi="Times New Roman" w:ascii="Times New Roman"/>
        </w:rPr>
        <w:t>stečajnog du</w:t>
      </w:r>
      <w:r w:rsidR="00E00454" w:rsidRPr="00A82221">
        <w:rPr>
          <w:rFonts w:hAnsi="Times New Roman" w:ascii="Times New Roman"/>
        </w:rPr>
        <w:t xml:space="preserve">žnika </w:t>
      </w:r>
      <w:r w:rsidR="00B75F1B" w:rsidRPr="00B75F1B">
        <w:rPr>
          <w:rFonts w:hAnsi="Times New Roman" w:ascii="Times New Roman"/>
        </w:rPr>
        <w:t>INTER CONFIDA d.o.o. u stečaju, Zagreb, Putine 3A, OIB: 19582286933</w:t>
      </w:r>
      <w:r w:rsidR="008A5E6E" w:rsidRPr="00A82221">
        <w:rPr>
          <w:rFonts w:hAnsi="Times New Roman" w:ascii="Times New Roman"/>
        </w:rPr>
        <w:t>,</w:t>
      </w:r>
      <w:r w:rsidR="000B68FC" w:rsidRPr="00A82221">
        <w:rPr>
          <w:rFonts w:hAnsi="Times New Roman" w:ascii="Times New Roman"/>
        </w:rPr>
        <w:t xml:space="preserve"> </w:t>
      </w:r>
      <w:r w:rsidR="00B75F1B">
        <w:rPr>
          <w:rFonts w:hAnsi="Times New Roman" w:ascii="Times New Roman"/>
        </w:rPr>
        <w:t>9. srpnja 2018.,</w:t>
      </w:r>
    </w:p>
    <w:p w:rsidRDefault="00B84FC9" w:rsidR="00B84FC9" w:rsidRPr="00A82221">
      <w:pPr>
        <w:pStyle w:val="Tijeloteksta"/>
        <w:ind w:firstLine="720" w:left="1440"/>
        <w:rPr>
          <w:rFonts w:hAnsi="Times New Roman" w:ascii="Times New Roman"/>
        </w:rPr>
      </w:pPr>
      <w:r w:rsidRPr="00A82221">
        <w:rPr>
          <w:rFonts w:hAnsi="Times New Roman" w:ascii="Times New Roman"/>
        </w:rPr>
        <w:tab/>
        <w:t xml:space="preserve">     </w:t>
      </w:r>
    </w:p>
    <w:p w:rsidRDefault="009F46B2" w:rsidP="00A82221" w:rsidR="009F46B2" w:rsidRPr="00A82221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z a k l j u č i o    j e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Zakazuje se ročište radi utvrđivanja vrijednosti nekretnina stečajnog dužnika </w:t>
      </w:r>
      <w:r w:rsidR="00B75F1B" w:rsidRPr="00B75F1B">
        <w:rPr>
          <w:rFonts w:hAnsi="Times New Roman" w:ascii="Times New Roman"/>
        </w:rPr>
        <w:t>INTER CONFIDA d.o.o. u stečaju, Zagreb, Putine 3A, OIB: 19582286933</w:t>
      </w:r>
      <w:r w:rsidRPr="00A82221">
        <w:rPr>
          <w:rFonts w:hAnsi="Times New Roman" w:ascii="Times New Roman"/>
        </w:rPr>
        <w:t xml:space="preserve">,  za dan  </w:t>
      </w:r>
      <w:r w:rsidR="00B75F1B">
        <w:rPr>
          <w:rFonts w:hAnsi="Times New Roman" w:ascii="Times New Roman"/>
        </w:rPr>
        <w:t>28. kolovoza</w:t>
      </w:r>
      <w:r w:rsidR="00A82221">
        <w:rPr>
          <w:rFonts w:hAnsi="Times New Roman" w:ascii="Times New Roman"/>
        </w:rPr>
        <w:t xml:space="preserve"> 201</w:t>
      </w:r>
      <w:r w:rsidR="00B75F1B">
        <w:rPr>
          <w:rFonts w:hAnsi="Times New Roman" w:ascii="Times New Roman"/>
        </w:rPr>
        <w:t>8</w:t>
      </w:r>
      <w:r w:rsidR="00A82221">
        <w:rPr>
          <w:rFonts w:hAnsi="Times New Roman" w:ascii="Times New Roman"/>
        </w:rPr>
        <w:t>. u 1</w:t>
      </w:r>
      <w:r w:rsidR="00B75F1B">
        <w:rPr>
          <w:rFonts w:hAnsi="Times New Roman" w:ascii="Times New Roman"/>
        </w:rPr>
        <w:t>2</w:t>
      </w:r>
      <w:r w:rsidR="00A82221">
        <w:rPr>
          <w:rFonts w:hAnsi="Times New Roman" w:ascii="Times New Roman"/>
        </w:rPr>
        <w:t>,0</w:t>
      </w:r>
      <w:r w:rsidRPr="00A82221">
        <w:rPr>
          <w:rFonts w:hAnsi="Times New Roman" w:ascii="Times New Roman"/>
        </w:rPr>
        <w:t xml:space="preserve">0 sati, </w:t>
      </w:r>
      <w:r w:rsidR="00B75F1B" w:rsidRPr="00B75F1B">
        <w:rPr>
          <w:rFonts w:hAnsi="Times New Roman" w:ascii="Times New Roman"/>
        </w:rPr>
        <w:t>u Trgovačkom sudu u Zagrebu, Stalna služba u Karlovcu, Karlovac, Trg hrvatskih branitelja 1/II, soba broj 205</w:t>
      </w:r>
      <w:r w:rsidRPr="00A82221">
        <w:rPr>
          <w:rFonts w:hAnsi="Times New Roman" w:ascii="Times New Roman"/>
        </w:rPr>
        <w:t>, te se na isto pozivaju dostavom ovog zaključka:</w:t>
      </w:r>
    </w:p>
    <w:p w:rsidRDefault="009F46B2" w:rsidP="009F46B2" w:rsidR="009F46B2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-stečajni upravitelj </w:t>
      </w:r>
      <w:r w:rsidR="00B75F1B">
        <w:rPr>
          <w:rFonts w:hAnsi="Times New Roman" w:ascii="Times New Roman"/>
        </w:rPr>
        <w:t>Korana Ferdelji</w:t>
      </w:r>
      <w:r w:rsidR="001C2990">
        <w:rPr>
          <w:rFonts w:hAnsi="Times New Roman" w:ascii="Times New Roman"/>
        </w:rPr>
        <w:t>,</w:t>
      </w:r>
    </w:p>
    <w:p w:rsidRDefault="00A82221" w:rsidP="00B75F1B" w:rsidR="00D91159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-razlučni vjerovnik </w:t>
      </w:r>
      <w:r w:rsidR="00B75F1B">
        <w:rPr>
          <w:rFonts w:hAnsi="Times New Roman" w:ascii="Times New Roman"/>
        </w:rPr>
        <w:t>Sberbank d.d., Zagreb</w:t>
      </w:r>
      <w:r w:rsidR="001C2990">
        <w:rPr>
          <w:rFonts w:hAnsi="Times New Roman" w:ascii="Times New Roman"/>
        </w:rPr>
        <w:t>.</w:t>
      </w:r>
    </w:p>
    <w:p w:rsidRDefault="00A82221" w:rsidP="009F46B2" w:rsidR="00A82221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Obrazloženje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>Rješenjem ovog suda poslovni broj St-</w:t>
      </w:r>
      <w:r w:rsidR="005B733D">
        <w:rPr>
          <w:rFonts w:hAnsi="Times New Roman" w:ascii="Times New Roman"/>
        </w:rPr>
        <w:t>5860/16-45</w:t>
      </w:r>
      <w:r w:rsidRPr="00A82221">
        <w:rPr>
          <w:rFonts w:hAnsi="Times New Roman" w:ascii="Times New Roman"/>
        </w:rPr>
        <w:t xml:space="preserve"> od </w:t>
      </w:r>
      <w:r w:rsidR="005B733D">
        <w:rPr>
          <w:rFonts w:hAnsi="Times New Roman" w:ascii="Times New Roman"/>
        </w:rPr>
        <w:t>9. svibnja</w:t>
      </w:r>
      <w:r w:rsidR="00A82221">
        <w:rPr>
          <w:rFonts w:hAnsi="Times New Roman" w:ascii="Times New Roman"/>
        </w:rPr>
        <w:t xml:space="preserve"> 201</w:t>
      </w:r>
      <w:r w:rsidR="005B733D">
        <w:rPr>
          <w:rFonts w:hAnsi="Times New Roman" w:ascii="Times New Roman"/>
        </w:rPr>
        <w:t>8</w:t>
      </w:r>
      <w:r w:rsidRPr="00A82221">
        <w:rPr>
          <w:rFonts w:hAnsi="Times New Roman" w:ascii="Times New Roman"/>
        </w:rPr>
        <w:t>. određena je prodaja nekretnina u vlasništvu stečajnog dužnika uz odgovarajuću primjenu pravila o ovrsi na nekretninama.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Sukladno odredbi čl. 87. Ovršnog zakona zakazano je ročište na kojem će strankama biti omogućeno da se izjasne o vrijednosti nekretnina, te da prilože odgovarajući pisane dokaze. </w:t>
      </w:r>
    </w:p>
    <w:p w:rsidRDefault="00A82221" w:rsidP="009F46B2" w:rsidR="00A82221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U Karlovcu </w:t>
      </w:r>
      <w:r w:rsidR="00B75F1B">
        <w:rPr>
          <w:rFonts w:hAnsi="Times New Roman" w:ascii="Times New Roman"/>
        </w:rPr>
        <w:t>9. srpnja 2018.</w:t>
      </w:r>
    </w:p>
    <w:p w:rsidRDefault="00AD0263" w:rsidP="00A82221" w:rsidR="00AD0263" w:rsidRPr="00A82221">
      <w:pPr>
        <w:pStyle w:val="Tijeloteksta"/>
        <w:jc w:val="center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jc w:val="right"/>
        <w:rPr>
          <w:rFonts w:hAnsi="Times New Roman" w:ascii="Times New Roman"/>
        </w:rPr>
      </w:pPr>
      <w:r w:rsidRPr="00A82221">
        <w:rPr>
          <w:rFonts w:hAnsi="Times New Roman" w:ascii="Times New Roman"/>
        </w:rPr>
        <w:t>STEČAJNI SUDAC:</w:t>
      </w:r>
    </w:p>
    <w:p w:rsidRDefault="00A82221" w:rsidP="00B75F1B" w:rsidR="00126635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6E2214">
        <w:rPr>
          <w:rFonts w:hAnsi="Times New Roman" w:ascii="Times New Roman"/>
        </w:rPr>
        <w:t>, v.r.</w:t>
      </w:r>
    </w:p>
    <w:p w:rsidRDefault="006E2214" w:rsidP="00B75F1B" w:rsidR="006E2214">
      <w:pPr>
        <w:pStyle w:val="Tijeloteksta"/>
        <w:jc w:val="right"/>
        <w:rPr>
          <w:rFonts w:hAnsi="Times New Roman" w:ascii="Times New Roman"/>
        </w:rPr>
      </w:pPr>
    </w:p>
    <w:p w:rsidRDefault="006E2214" w:rsidP="006E2214" w:rsidR="006E2214" w:rsidRPr="006E2214">
      <w:pPr>
        <w:pStyle w:val="Tijeloteksta"/>
        <w:jc w:val="right"/>
        <w:rPr>
          <w:rFonts w:hAnsi="Times New Roman" w:ascii="Times New Roman"/>
        </w:rPr>
      </w:pPr>
      <w:r w:rsidRPr="006E2214">
        <w:rPr>
          <w:rFonts w:hAnsi="Times New Roman" w:ascii="Times New Roman"/>
        </w:rPr>
        <w:t>Za točnost otpravka-</w:t>
      </w:r>
    </w:p>
    <w:p w:rsidRDefault="006E2214" w:rsidP="006E2214" w:rsidR="006E2214" w:rsidRPr="006E2214">
      <w:pPr>
        <w:pStyle w:val="Tijeloteksta"/>
        <w:jc w:val="right"/>
        <w:rPr>
          <w:rFonts w:hAnsi="Times New Roman" w:ascii="Times New Roman"/>
        </w:rPr>
      </w:pPr>
      <w:r w:rsidRPr="006E2214">
        <w:rPr>
          <w:rFonts w:hAnsi="Times New Roman" w:ascii="Times New Roman"/>
        </w:rPr>
        <w:t>ovlašteni službenik:</w:t>
      </w:r>
    </w:p>
    <w:p w:rsidRDefault="006E2214" w:rsidP="006E2214" w:rsidR="006E2214">
      <w:pPr>
        <w:pStyle w:val="Tijeloteksta"/>
        <w:jc w:val="right"/>
        <w:rPr>
          <w:rFonts w:hAnsi="Times New Roman" w:ascii="Times New Roman"/>
        </w:rPr>
      </w:pPr>
      <w:r w:rsidRPr="006E2214">
        <w:rPr>
          <w:rFonts w:hAnsi="Times New Roman" w:ascii="Times New Roman"/>
        </w:rPr>
        <w:t>Žana Livaja</w:t>
      </w:r>
    </w:p>
    <w:p w:rsidRDefault="00AD0263" w:rsidP="000975D0" w:rsidR="00AD0263">
      <w:pPr>
        <w:pStyle w:val="Tijeloteksta"/>
        <w:rPr>
          <w:rFonts w:hAnsi="Times New Roman" w:ascii="Times New Roman"/>
        </w:rPr>
      </w:pPr>
    </w:p>
    <w:p w:rsidRDefault="00B75F1B" w:rsidP="006E2214" w:rsidR="00B75F1B" w:rsidRPr="00A82221">
      <w:pPr>
        <w:pStyle w:val="Tijeloteksta"/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A515FE" w:rsidR="00B75F1B" w:rsidRPr="00A82221">
      <w:headerReference w:type="even" r:id="rId11"/>
      <w:headerReference w:type="default" r:id="rId12"/>
      <w:pgSz w:h="16838" w:w="11906"/>
      <w:pgMar w:gutter="0" w:footer="720" w:header="720" w:left="1418" w:bottom="0" w:right="1418" w:top="56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22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9ED1854"/>
    <w:multiLevelType w:val="hybridMultilevel"/>
    <w:tmpl w:val="F230B4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6161A"/>
    <w:rsid w:val="0008012E"/>
    <w:rsid w:val="000975D0"/>
    <w:rsid w:val="000B68FC"/>
    <w:rsid w:val="00121B3D"/>
    <w:rsid w:val="00126635"/>
    <w:rsid w:val="0014159D"/>
    <w:rsid w:val="00156568"/>
    <w:rsid w:val="00163764"/>
    <w:rsid w:val="001C2990"/>
    <w:rsid w:val="00200EA5"/>
    <w:rsid w:val="00243F03"/>
    <w:rsid w:val="002574A8"/>
    <w:rsid w:val="00264987"/>
    <w:rsid w:val="00287086"/>
    <w:rsid w:val="002B54D9"/>
    <w:rsid w:val="002E733F"/>
    <w:rsid w:val="0031255C"/>
    <w:rsid w:val="003144B9"/>
    <w:rsid w:val="00372D71"/>
    <w:rsid w:val="003B321C"/>
    <w:rsid w:val="003C7482"/>
    <w:rsid w:val="0042644E"/>
    <w:rsid w:val="0047193E"/>
    <w:rsid w:val="004F7F1E"/>
    <w:rsid w:val="005218ED"/>
    <w:rsid w:val="005267BE"/>
    <w:rsid w:val="00541D63"/>
    <w:rsid w:val="005B733D"/>
    <w:rsid w:val="005C20C4"/>
    <w:rsid w:val="00661669"/>
    <w:rsid w:val="006D0620"/>
    <w:rsid w:val="006E0E70"/>
    <w:rsid w:val="006E2214"/>
    <w:rsid w:val="00706549"/>
    <w:rsid w:val="00731BB0"/>
    <w:rsid w:val="00737877"/>
    <w:rsid w:val="0074286D"/>
    <w:rsid w:val="0077597B"/>
    <w:rsid w:val="00785709"/>
    <w:rsid w:val="007C6634"/>
    <w:rsid w:val="007D67D1"/>
    <w:rsid w:val="0080790B"/>
    <w:rsid w:val="00823204"/>
    <w:rsid w:val="00832F98"/>
    <w:rsid w:val="008A5E6E"/>
    <w:rsid w:val="008A7DF4"/>
    <w:rsid w:val="0094386C"/>
    <w:rsid w:val="009468C7"/>
    <w:rsid w:val="00963E0E"/>
    <w:rsid w:val="009C5761"/>
    <w:rsid w:val="009E4EC9"/>
    <w:rsid w:val="009F46B2"/>
    <w:rsid w:val="00A31829"/>
    <w:rsid w:val="00A4609D"/>
    <w:rsid w:val="00A515FE"/>
    <w:rsid w:val="00A82221"/>
    <w:rsid w:val="00A919C9"/>
    <w:rsid w:val="00A97B2F"/>
    <w:rsid w:val="00AD0263"/>
    <w:rsid w:val="00AE602C"/>
    <w:rsid w:val="00B5657E"/>
    <w:rsid w:val="00B75F1B"/>
    <w:rsid w:val="00B84FC9"/>
    <w:rsid w:val="00BF4125"/>
    <w:rsid w:val="00C3507A"/>
    <w:rsid w:val="00D63B8C"/>
    <w:rsid w:val="00D73A8C"/>
    <w:rsid w:val="00D90237"/>
    <w:rsid w:val="00D91159"/>
    <w:rsid w:val="00D91D7C"/>
    <w:rsid w:val="00DB7369"/>
    <w:rsid w:val="00DE4935"/>
    <w:rsid w:val="00E00454"/>
    <w:rsid w:val="00E775AF"/>
    <w:rsid w:val="00EE6604"/>
    <w:rsid w:val="00F107F0"/>
    <w:rsid w:val="00F40C0D"/>
    <w:rsid w:val="00F75F67"/>
    <w:rsid w:val="00F843C5"/>
    <w:rsid w:val="00FA30F4"/>
    <w:rsid w:val="00FA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true" w:styleId="Naslov1Char" w:type="character">
    <w:name w:val="Naslov 1 Char"/>
    <w:basedOn w:val="Zadanifontodlomka"/>
    <w:link w:val="Naslov1"/>
    <w:uiPriority w:val="9"/>
    <w:rsid w:val="00A8222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222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A8222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A8222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A8222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A8222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266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6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63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6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6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1" w:styleId="Naslov1Char" w:type="character">
    <w:name w:val="Naslov 1 Char"/>
    <w:basedOn w:val="Zadanifontodlomka"/>
    <w:link w:val="Naslov1"/>
    <w:uiPriority w:val="9"/>
    <w:rsid w:val="00A8222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222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A8222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A8222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A8222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A8222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266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6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63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6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6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5860</izvorni_sadrzaj>
    <derivirana_varijabla naziv="DomainObject.Predmet.Broj_1">5860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St-5860/2016</izvorni_sadrzaj>
    <derivirana_varijabla naziv="DomainObject.Predmet.OznakaBroj_1">St-5860/2016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 CONFIDA d.o.o. zastupanog po punomoćniku Ivan Kusalić; Susanne Pauli</izvorni_sadrzaj>
    <derivirana_varijabla naziv="DomainObject.Predmet.ProtustrankaFormated_1">  INTER CONFIDA d.o.o. zastupanog po punomoćniku Ivan Kusalić; Susanne Pauli</derivirana_varijabla>
  </DomainObject.Predmet.ProtustrankaFormated>
  <DomainObject.Predmet.ProtustrankaFormatedOIB>
    <izvorni_sadrzaj>  INTER CONFIDA d.o.o., OIB 19582286933 zastupanog po punomoćniku Ivan Kusalić; Susanne Pauli</izvorni_sadrzaj>
    <derivirana_varijabla naziv="DomainObject.Predmet.ProtustrankaFormatedOIB_1">  INTER CONFIDA d.o.o., OIB 19582286933 zastupanog po punomoćniku Ivan Kusalić; Susanne Pauli</derivirana_varijabla>
  </DomainObject.Predmet.ProtustrankaFormatedOIB>
  <DomainObject.Predmet.ProtustrankaFormatedWithAdress>
    <izvorni_sadrzaj> INTER CONFIDA d.o.o., Putine 3A, 10000 Zagreb zastupanog po punomoćniku Ivan Kusalić; Susanne Pauli</izvorni_sadrzaj>
    <derivirana_varijabla naziv="DomainObject.Predmet.ProtustrankaFormatedWithAdress_1"> INTER CONFIDA d.o.o., Putine 3A, 10000 Zagreb zastupanog po punomoćniku Ivan Kusalić; Susanne Pauli</derivirana_varijabla>
  </DomainObject.Predmet.ProtustrankaFormatedWithAdress>
  <DomainObject.Predmet.ProtustrankaFormatedWithAdressOIB>
    <izvorni_sadrzaj> INTER CONFIDA d.o.o., OIB 19582286933, Putine 3A, 10000 Zagreb zastupanog po punomoćniku Ivan Kusalić; Susanne Pauli</izvorni_sadrzaj>
    <derivirana_varijabla naziv="DomainObject.Predmet.ProtustrankaFormatedWithAdressOIB_1"> INTER CONFIDA d.o.o., OIB 19582286933, Putine 3A, 10000 Zagreb zastupanog po punomoćniku Ivan Kusalić; Susanne Pauli</derivirana_varijabla>
  </DomainObject.Predmet.ProtustrankaFormatedWithAdressOIB>
  <DomainObject.Predmet.ProtustrankaWithAdress>
    <izvorni_sadrzaj>INTER CONFIDA d.o.o. Putine 3A, 10000 Zagreb</izvorni_sadrzaj>
    <derivirana_varijabla naziv="DomainObject.Predmet.ProtustrankaWithAdress_1">INTER CONFIDA d.o.o. Putine 3A, 10000 Zagreb</derivirana_varijabla>
  </DomainObject.Predmet.ProtustrankaWithAdress>
  <DomainObject.Predmet.ProtustrankaWithAdressOIB>
    <izvorni_sadrzaj>INTER CONFIDA d.o.o., OIB 19582286933, Putine 3A, 10000 Zagreb</izvorni_sadrzaj>
    <derivirana_varijabla naziv="DomainObject.Predmet.ProtustrankaWithAdressOIB_1">INTER CONFIDA d.o.o., OIB 19582286933, Putine 3A, 10000 Zagreb</derivirana_varijabla>
  </DomainObject.Predmet.ProtustrankaWithAdressOIB>
  <DomainObject.Predmet.ProtustrankaNazivFormated>
    <izvorni_sadrzaj>INTER CONFIDA d.o.o.</izvorni_sadrzaj>
    <derivirana_varijabla naziv="DomainObject.Predmet.ProtustrankaNazivFormated_1">INTER CONFIDA d.o.o.</derivirana_varijabla>
  </DomainObject.Predmet.ProtustrankaNazivFormated>
  <DomainObject.Predmet.ProtustrankaNazivFormatedOIB>
    <izvorni_sadrzaj>INTER CONFIDA d.o.o., OIB 19582286933</izvorni_sadrzaj>
    <derivirana_varijabla naziv="DomainObject.Predmet.ProtustrankaNazivFormatedOIB_1">INTER CONFIDA d.o.o., OIB 19582286933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 CONFIDA d.o.o. zastupanog po punomoćniku Ivan Kusalić; Susanne Pauli</item>
    </izvorni_sadrzaj>
    <derivirana_varijabla naziv="DomainObject.Predmet.ProtuStrankaListFormated_1">
      <item>INTER CONFIDA d.o.o. zastupanog po punomoćniku Ivan Kusalić; Susanne Pauli</item>
    </derivirana_varijabla>
  </DomainObject.Predmet.ProtuStrankaListFormated>
  <DomainObject.Predmet.ProtuStrankaListFormatedOIB>
    <izvorni_sadrzaj>
      <item>INTER CONFIDA d.o.o., OIB 19582286933 zastupanog po punomoćniku Ivan Kusalić; Susanne Pauli</item>
    </izvorni_sadrzaj>
    <derivirana_varijabla naziv="DomainObject.Predmet.ProtuStrankaListFormatedOIB_1">
      <item>INTER CONFIDA d.o.o., OIB 19582286933 zastupanog po punomoćniku Ivan Kusalić; Susanne Pauli</item>
    </derivirana_varijabla>
  </DomainObject.Predmet.ProtuStrankaListFormatedOIB>
  <DomainObject.Predmet.ProtuStrankaListFormatedWithAdress>
    <izvorni_sadrzaj>
      <item>INTER CONFIDA d.o.o., Putine 3A, 10000 Zagreb zastupanog po punomoćniku Ivan Kusalić; Susanne Pauli</item>
    </izvorni_sadrzaj>
    <derivirana_varijabla naziv="DomainObject.Predmet.ProtuStrankaListFormatedWithAdress_1">
      <item>INTER CONFIDA d.o.o., Putine 3A, 10000 Zagreb zastupanog po punomoćniku Ivan Kusalić; Susanne Pauli</item>
    </derivirana_varijabla>
  </DomainObject.Predmet.ProtuStrankaListFormatedWithAdress>
  <DomainObject.Predmet.ProtuStrankaListFormatedWithAdressOIB>
    <izvorni_sadrzaj>
      <item>INTER CONFIDA d.o.o., OIB 19582286933, Putine 3A, 10000 Zagreb zastupanog po punomoćniku Ivan Kusalić; Susanne Pauli</item>
    </izvorni_sadrzaj>
    <derivirana_varijabla naziv="DomainObject.Predmet.ProtuStrankaListFormatedWithAdressOIB_1">
      <item>INTER CONFIDA d.o.o., OIB 19582286933, Putine 3A, 10000 Zagreb zastupanog po punomoćniku Ivan Kusalić; Susanne Pauli</item>
    </derivirana_varijabla>
  </DomainObject.Predmet.ProtuStrankaListFormatedWithAdressOIB>
  <DomainObject.Predmet.ProtuStrankaListNazivFormated>
    <izvorni_sadrzaj>
      <item>INTER CONFIDA d.o.o.</item>
    </izvorni_sadrzaj>
    <derivirana_varijabla naziv="DomainObject.Predmet.ProtuStrankaListNazivFormated_1">
      <item>INTER CONFIDA d.o.o.</item>
    </derivirana_varijabla>
  </DomainObject.Predmet.ProtuStrankaListNazivFormated>
  <DomainObject.Predmet.ProtuStrankaListNazivFormatedOIB>
    <izvorni_sadrzaj>
      <item>INTER CONFIDA d.o.o., OIB 19582286933</item>
    </izvorni_sadrzaj>
    <derivirana_varijabla naziv="DomainObject.Predmet.ProtuStrankaListNazivFormatedOIB_1">
      <item>INTER CONFIDA d.o.o., OIB 19582286933</item>
    </derivirana_varijabla>
  </DomainObject.Predmet.ProtuStrankaListNazivFormatedOIB>
  <DomainObject.Predmet.OstaliListFormated>
    <izvorni_sadrzaj>
      <item>Ivan Kusalić punomoćnik sudionika u postupku INTER CONFIDA d.o.o.</item>
      <item>Susanne Pauli punomoćnica sudionika u postupku INTER CONFIDA d.o.o.</item>
      <item>Damir Pokupec</item>
    </izvorni_sadrzaj>
    <derivirana_varijabla naziv="DomainObject.Predmet.OstaliListFormated_1">
      <item>Ivan Kusalić punomoćnik sudionika u postupku INTER CONFIDA d.o.o.</item>
      <item>Susanne Pauli punomoćnica sudionika u postupku INTER CONFIDA d.o.o.</item>
      <item>Damir Pokupec</item>
    </derivirana_varijabla>
  </DomainObject.Predmet.OstaliListFormated>
  <DomainObject.Predmet.OstaliListFormatedOIB>
    <izvorni_sadrzaj>
      <item>Ivan Kusalić punomoćnik sudionika u postupku INTER CONFIDA d.o.o.</item>
      <item>Susanne Pauli, OIB 46960499839 punomoćnica sudionika u postupku INTER CONFIDA d.o.o.</item>
      <item>Damir Pokupec</item>
    </izvorni_sadrzaj>
    <derivirana_varijabla naziv="DomainObject.Predmet.OstaliListFormatedOIB_1">
      <item>Ivan Kusalić punomoćnik sudionika u postupku INTER CONFIDA d.o.o.</item>
      <item>Susanne Pauli, OIB 46960499839 punomoćnica sudionika u postupku INTER CONFIDA d.o.o.</item>
      <item>Damir Pokupec</item>
    </derivirana_varijabla>
  </DomainObject.Predmet.OstaliListFormatedOIB>
  <DomainObject.Predmet.OstaliListFormatedWithAdress>
    <izvorni_sadrzaj>
      <item>Ivan Kusalić, Masarykova 22, 10000 Zagreb punomoćnik sudionika u postupku INTER CONFIDA d.o.o.</item>
      <item>Susanne Pauli, Gospodska Ulica 102a, 10000 Zagreb punomoćnica sudionika u postupku INTER CONFIDA d.o.o.</item>
      <item>Damir Pokupec, Frankopanska 2A, 10000 Zagreb</item>
    </izvorni_sadrzaj>
    <derivirana_varijabla naziv="DomainObject.Predmet.OstaliListFormatedWithAdress_1">
      <item>Ivan Kusalić, Masarykova 22, 10000 Zagreb punomoćnik sudionika u postupku INTER CONFIDA d.o.o.</item>
      <item>Susanne Pauli, Gospodska Ulica 102a, 10000 Zagreb punomoćnica sudionika u postupku INTER CONFIDA d.o.o.</item>
      <item>Damir Pokupec, Frankopanska 2A, 10000 Zagreb</item>
    </derivirana_varijabla>
  </DomainObject.Predmet.OstaliListFormatedWithAdress>
  <DomainObject.Predmet.OstaliListFormatedWithAdressOIB>
    <izvorni_sadrzaj>
      <item>Ivan Kusalić, Masarykova 22, 10000 Zagreb punomoćnik sudionika u postupku INTER CONFIDA d.o.o.</item>
      <item>Susanne Pauli, OIB 46960499839, Gospodska Ulica 102a, 10000 Zagreb punomoćnica sudionika u postupku INTER CONFIDA d.o.o.</item>
      <item>Damir Pokupec, Frankopanska 2A, 10000 Zagreb</item>
    </izvorni_sadrzaj>
    <derivirana_varijabla naziv="DomainObject.Predmet.OstaliListFormatedWithAdressOIB_1">
      <item>Ivan Kusalić, Masarykova 22, 10000 Zagreb punomoćnik sudionika u postupku INTER CONFIDA d.o.o.</item>
      <item>Susanne Pauli, OIB 46960499839, Gospodska Ulica 102a, 10000 Zagreb punomoćnica sudionika u postupku INTER CONFIDA d.o.o.</item>
      <item>Damir Pokupec, Frankopanska 2A, 10000 Zagreb</item>
    </derivirana_varijabla>
  </DomainObject.Predmet.OstaliListFormatedWithAdressOIB>
  <DomainObject.Predmet.OstaliListNazivFormated>
    <izvorni_sadrzaj>
      <item>Ivan Kusalić</item>
      <item>Susanne Pauli</item>
      <item>Damir Pokupec</item>
    </izvorni_sadrzaj>
    <derivirana_varijabla naziv="DomainObject.Predmet.OstaliListNazivFormated_1">
      <item>Ivan Kusalić</item>
      <item>Susanne Pauli</item>
      <item>Damir Pokupec</item>
    </derivirana_varijabla>
  </DomainObject.Predmet.OstaliListNazivFormated>
  <DomainObject.Predmet.OstaliListNazivFormatedOIB>
    <izvorni_sadrzaj>
      <item>Ivan Kusalić</item>
      <item>Susanne Pauli, OIB 46960499839</item>
      <item>Damir Pokupec</item>
    </izvorni_sadrzaj>
    <derivirana_varijabla naziv="DomainObject.Predmet.OstaliListNazivFormatedOIB_1">
      <item>Ivan Kusalić</item>
      <item>Susanne Pauli, OIB 46960499839</item>
      <item>Damir Pokupec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 CONFIDA d.o.o.</izvorni_sadrzaj>
    <derivirana_varijabla naziv="DomainObject.Predmet.ProtustrankaIDrugi_1">INTER CONFIDA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 CONFIDA d.o.o., OIB 19582286933, Putine 3A, 10000 Zagreb</izvorni_sadrzaj>
    <derivirana_varijabla naziv="DomainObject.Predmet.ProtustrankaIDrugiAdressOIB_1">INTER CONFIDA d.o.o., OIB 19582286933, Putine 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 CONFIDA d.o.o.</item>
      <item>FINA Regionalni centar Zagreb</item>
      <item>Ivan Kusalić</item>
      <item>Susanne Pauli</item>
      <item>Damir Pokupec</item>
    </izvorni_sadrzaj>
    <derivirana_varijabla naziv="DomainObject.Predmet.SudioniciListNaziv_1">
      <item>INTER CONFIDA d.o.o.</item>
      <item>FINA Regionalni centar Zagreb</item>
      <item>Ivan Kusalić</item>
      <item>Susanne Pauli</item>
      <item>Damir Pokupec</item>
    </derivirana_varijabla>
  </DomainObject.Predmet.SudioniciListNaziv>
  <DomainObject.Predmet.SudioniciListAdressOIB>
    <izvorni_sadrzaj>
      <item>INTER CONFIDA d.o.o., OIB 19582286933, Putine 3A,10000 Zagreb</item>
      <item>FINA Regionalni centar Zagreb, OIB 85821130368, Trg svibanjskih žrtava 1995. 1,10000 Zagreb</item>
      <item>Ivan Kusalić, Masarykova 22,10000 Zagreb</item>
      <item>Susanne Pauli, OIB 46960499839, Gospodska Ulica 102a,10000 Zagreb</item>
      <item>Damir Pokupec, Frankopanska 2A,10000 Zagreb</item>
    </izvorni_sadrzaj>
    <derivirana_varijabla naziv="DomainObject.Predmet.SudioniciListAdressOIB_1">
      <item>INTER CONFIDA d.o.o., OIB 19582286933, Putine 3A,10000 Zagreb</item>
      <item>FINA Regionalni centar Zagreb, OIB 85821130368, Trg svibanjskih žrtava 1995. 1,10000 Zagreb</item>
      <item>Ivan Kusalić, Masarykova 22,10000 Zagreb</item>
      <item>Susanne Pauli, OIB 46960499839, Gospodska Ulica 102a,10000 Zagreb</item>
      <item>Damir Pokupec, Frankopanska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19582286933</item>
      <item>, OIB 85821130368</item>
      <item>, OIB null</item>
      <item>, OIB 46960499839</item>
      <item>, OIB null</item>
    </izvorni_sadrzaj>
    <derivirana_varijabla naziv="DomainObject.Predmet.SudioniciListNazivOIB_1">
      <item>, OIB 19582286933</item>
      <item>, OIB 85821130368</item>
      <item>, OIB null</item>
      <item>, OIB 46960499839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Mirka Viriusa 16, 10000 Zagreb</item>
    </izvorni_sadrzaj>
    <derivirana_varijabla naziv="DomainObject.Predmet.StecajniUpraviteljiListAddressOIB_1">
      <item>Korana Ferdelji, OIB 74691192835, Mirka Viriusa 16,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39F181-BA73-4C7B-A414-E3AD259EC1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204</properties:Words>
  <properties:Characters>1128</properties:Characters>
  <properties:Lines>50</properties:Lines>
  <properties:Paragraphs>20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1447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2018-07-09T11:41:00Z</dcterms:created>
  <dc:creator>x</dc:creator>
  <cp:lastModifiedBy>Žana Livaja</cp:lastModifiedBy>
  <cp:lastPrinted>2017-06-13T07:16:00Z</cp:lastPrinted>
  <dcterms:modified xmlns:xsi="http://www.w3.org/2001/XMLSchema-instance" xsi:type="dcterms:W3CDTF">2018-07-09T12:03:00Z</dcterms:modified>
  <cp:revision>7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 ročište radi utvrđivanje vrijednosti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