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a4e0" w14:paraId="088a4e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897929">
        <w:t>894</w:t>
      </w:r>
      <w:r w:rsidR="009F2DD7">
        <w:t>/1</w:t>
      </w:r>
      <w:r w:rsidR="00915897">
        <w:t>6</w:t>
      </w:r>
      <w:r w:rsidR="009F2DD7">
        <w:t>-</w:t>
      </w:r>
      <w:r w:rsidR="00897929">
        <w:t>29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</w:t>
      </w:r>
      <w:r w:rsidR="00854F09" w:rsidRPr="00854F09">
        <w:t>nad stečajn</w:t>
      </w:r>
      <w:r w:rsidR="001C5EEC">
        <w:t>i</w:t>
      </w:r>
      <w:r w:rsidR="00854F09" w:rsidRPr="00854F09">
        <w:t xml:space="preserve">m </w:t>
      </w:r>
      <w:r w:rsidR="001C5EEC">
        <w:t>dužnikom</w:t>
      </w:r>
      <w:r w:rsidR="00854F09" w:rsidRPr="00854F09">
        <w:t xml:space="preserve"> CELLMONT d.o.o. za montažu fotonaponskog sustava u stečaju, Antunovac, Tina Ujevića 73 A, MBS 030128326, OIB 02806490973</w:t>
      </w:r>
      <w:r w:rsidRPr="00D877F2">
        <w:t xml:space="preserve">, dana </w:t>
      </w:r>
      <w:r w:rsidR="00C556C6">
        <w:t>1</w:t>
      </w:r>
      <w:r w:rsidR="00854F09">
        <w:t>2</w:t>
      </w:r>
      <w:r w:rsidRPr="00D877F2">
        <w:t xml:space="preserve">. </w:t>
      </w:r>
      <w:r w:rsidR="00854F09">
        <w:t>rujn</w:t>
      </w:r>
      <w:r w:rsidR="00C556C6">
        <w:t>a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CE55ED" w:rsidR="00CE55ED" w:rsidRPr="009F1FF4">
      <w:pPr>
        <w:numPr>
          <w:ilvl w:val="0"/>
          <w:numId w:val="44"/>
        </w:numPr>
        <w:ind w:hanging="284" w:left="1418"/>
        <w:jc w:val="both"/>
      </w:pPr>
      <w:r>
        <w:t xml:space="preserve">Određuje se prodaja u stečajnom postupku </w:t>
      </w:r>
      <w:r w:rsidR="00854F09">
        <w:t>imov</w:t>
      </w:r>
      <w:r>
        <w:t>in</w:t>
      </w:r>
      <w:r w:rsidR="00423773">
        <w:t>e</w:t>
      </w:r>
      <w:r>
        <w:t xml:space="preserve"> u vlasništvu stečajnog dužnika, uz odgovarajuću primjenu pravila o ovrsi </w:t>
      </w:r>
      <w:r w:rsidR="00E62447">
        <w:t>i to</w:t>
      </w:r>
      <w:r w:rsidR="00CE55ED" w:rsidRPr="009F1FF4">
        <w:t>:</w:t>
      </w:r>
    </w:p>
    <w:p w:rsidRDefault="00CE55ED" w:rsidP="00CE55ED" w:rsidR="00CE55ED" w:rsidRPr="00447EEA">
      <w:pPr>
        <w:pStyle w:val="Bezproreda"/>
        <w:rPr>
          <w:szCs w:val="24"/>
        </w:rPr>
      </w:pPr>
    </w:p>
    <w:p w:rsidRDefault="00E62447" w:rsidP="00FB7510" w:rsidR="00CE55ED" w:rsidRPr="007A5CE2">
      <w:pPr>
        <w:pStyle w:val="Bezproreda"/>
        <w:numPr>
          <w:ilvl w:val="0"/>
          <w:numId w:val="48"/>
        </w:numPr>
        <w:suppressAutoHyphens/>
        <w:rPr>
          <w:szCs w:val="24"/>
        </w:rPr>
      </w:pPr>
      <w:r w:rsidRPr="007A5CE2">
        <w:rPr>
          <w:szCs w:val="24"/>
        </w:rPr>
        <w:t xml:space="preserve">solarna elektrana 10 KW Markovac Našički, Radnička 29 c, a koja se sastoji od 48 komada fotopanela Simax SP 660 250W Poly silber, 1 komada invertera Kostal Piko 10.1 DCS ident. </w:t>
      </w:r>
      <w:r w:rsidR="00E3245E">
        <w:rPr>
          <w:szCs w:val="24"/>
        </w:rPr>
        <w:t>b</w:t>
      </w:r>
      <w:r w:rsidRPr="007A5CE2">
        <w:rPr>
          <w:szCs w:val="24"/>
        </w:rPr>
        <w:t xml:space="preserve">r.: 139F0009371202NO44, 100 m solarnog kabela 6qmm, 12 komada utikača MC-4, 1 komada seta za montažu i vakumski kolektor nepoznatog proizvođača, kapaciteta 250 litara, </w:t>
      </w:r>
    </w:p>
    <w:p w:rsidRDefault="007A5CE2" w:rsidP="00FB7510" w:rsidR="00A477D1" w:rsidRPr="00DB777B">
      <w:pPr>
        <w:pStyle w:val="Odlomakpopisa"/>
        <w:numPr>
          <w:ilvl w:val="0"/>
          <w:numId w:val="48"/>
        </w:numPr>
        <w:jc w:val="both"/>
        <w:rPr>
          <w:color w:val="000000"/>
          <w:lang w:val="hr-HR"/>
        </w:rPr>
      </w:pPr>
      <w:r w:rsidRPr="00DB777B">
        <w:rPr>
          <w:lang w:val="hr-HR"/>
        </w:rPr>
        <w:t>vakumski kolektor nepoznatog proi</w:t>
      </w:r>
      <w:r w:rsidR="00E3245E" w:rsidRPr="00DB777B">
        <w:rPr>
          <w:lang w:val="hr-HR"/>
        </w:rPr>
        <w:t>zvođača, kapaciteta 250 litara</w:t>
      </w:r>
      <w:r w:rsidR="007E6D51" w:rsidRPr="00DB777B">
        <w:rPr>
          <w:lang w:val="hr-HR"/>
        </w:rPr>
        <w:t>,</w:t>
      </w:r>
    </w:p>
    <w:p w:rsidRDefault="007A5CE2" w:rsidP="00FB7510" w:rsidR="007A5CE2" w:rsidRPr="00DB777B">
      <w:pPr>
        <w:pStyle w:val="Odlomakpopisa"/>
        <w:numPr>
          <w:ilvl w:val="0"/>
          <w:numId w:val="48"/>
        </w:numPr>
        <w:jc w:val="both"/>
        <w:rPr>
          <w:color w:val="000000"/>
          <w:lang w:val="hr-HR"/>
        </w:rPr>
      </w:pPr>
      <w:r w:rsidRPr="00DB777B">
        <w:rPr>
          <w:lang w:val="hr-HR"/>
        </w:rPr>
        <w:t>p</w:t>
      </w:r>
      <w:r w:rsidR="00DE17D5" w:rsidRPr="00DB777B">
        <w:rPr>
          <w:lang w:val="hr-HR"/>
        </w:rPr>
        <w:t>ra</w:t>
      </w:r>
      <w:r w:rsidRPr="00DB777B">
        <w:rPr>
          <w:lang w:val="hr-HR"/>
        </w:rPr>
        <w:t xml:space="preserve">vo služnosti radi izgradnje </w:t>
      </w:r>
      <w:r w:rsidR="00EF0EE5" w:rsidRPr="00DB777B">
        <w:rPr>
          <w:lang w:val="hr-HR"/>
        </w:rPr>
        <w:t>i</w:t>
      </w:r>
      <w:r w:rsidRPr="00DB777B">
        <w:rPr>
          <w:lang w:val="hr-HR"/>
        </w:rPr>
        <w:t xml:space="preserve"> održavanja sunčane elektrane </w:t>
      </w:r>
      <w:r w:rsidR="00064201">
        <w:rPr>
          <w:lang w:val="hr-HR"/>
        </w:rPr>
        <w:t xml:space="preserve">snage </w:t>
      </w:r>
      <w:r w:rsidRPr="00DB777B">
        <w:rPr>
          <w:lang w:val="hr-HR"/>
        </w:rPr>
        <w:t xml:space="preserve">10 KW s kolektorima za pripremu tople vode temeljem ugovora o osnivanju prava služnosti izgradnje </w:t>
      </w:r>
      <w:r w:rsidR="007E6D51" w:rsidRPr="00DB777B">
        <w:rPr>
          <w:lang w:val="hr-HR"/>
        </w:rPr>
        <w:t>i</w:t>
      </w:r>
      <w:r w:rsidRPr="00DB777B">
        <w:rPr>
          <w:lang w:val="hr-HR"/>
        </w:rPr>
        <w:t xml:space="preserve"> održavanja sunčane elektrane od 12. studenog 2013. g. broj OV-7165/2013 upisano u korist CELLMONT d.o.o. Antunovac, T. Ujevića 73/A, OIB 02806490973, na nekretnini upisanoj u zk.ul.br. 5350, k.o. Našice, kč.br. 641/2</w:t>
      </w:r>
      <w:r w:rsidR="007E6D51" w:rsidRPr="00DB777B">
        <w:rPr>
          <w:lang w:val="hr-HR"/>
        </w:rPr>
        <w:t>,</w:t>
      </w:r>
    </w:p>
    <w:p w:rsidRDefault="007E6D51" w:rsidP="00FB7510" w:rsidR="007E6D51" w:rsidRPr="00DB777B">
      <w:pPr>
        <w:pStyle w:val="Odlomakpopisa"/>
        <w:numPr>
          <w:ilvl w:val="0"/>
          <w:numId w:val="48"/>
        </w:numPr>
        <w:jc w:val="both"/>
        <w:rPr>
          <w:color w:val="000000"/>
          <w:lang w:val="hr-HR"/>
        </w:rPr>
      </w:pPr>
      <w:r w:rsidRPr="00DB777B">
        <w:rPr>
          <w:lang w:val="hr-HR"/>
        </w:rPr>
        <w:t>solarna elektrana 10KW Našice, Sunčana 4, a koja se sastoji od 48 komada fotopanela Simax SP 660</w:t>
      </w:r>
      <w:r w:rsidR="006C0957" w:rsidRPr="00DB777B">
        <w:rPr>
          <w:lang w:val="hr-HR"/>
        </w:rPr>
        <w:t xml:space="preserve"> 250W Poly silber, 1 komada invertera Danfoss TripleLynx TLX+12.5k, ident. br.: 139F0009371202NO44, 100 m solarnog kabela 6qmm, 12 komada utikača MC-4, 1 komada seta za montažu</w:t>
      </w:r>
      <w:r w:rsidR="009A2084" w:rsidRPr="00DB777B">
        <w:rPr>
          <w:lang w:val="hr-HR"/>
        </w:rPr>
        <w:t xml:space="preserve"> </w:t>
      </w:r>
      <w:r w:rsidR="00DB777B">
        <w:rPr>
          <w:lang w:val="hr-HR"/>
        </w:rPr>
        <w:t>i</w:t>
      </w:r>
      <w:r w:rsidR="009A2084" w:rsidRPr="00DB777B">
        <w:rPr>
          <w:lang w:val="hr-HR"/>
        </w:rPr>
        <w:t xml:space="preserve"> vakumski kolektor nepoznatog proizvođača, kapaciteta 250 litara,</w:t>
      </w:r>
    </w:p>
    <w:p w:rsidRDefault="009A2084" w:rsidP="00FB7510" w:rsidR="009A2084" w:rsidRPr="00DB777B">
      <w:pPr>
        <w:pStyle w:val="Odlomakpopisa"/>
        <w:numPr>
          <w:ilvl w:val="0"/>
          <w:numId w:val="48"/>
        </w:numPr>
        <w:rPr>
          <w:color w:val="000000"/>
          <w:lang w:val="hr-HR"/>
        </w:rPr>
      </w:pPr>
      <w:r w:rsidRPr="00DB777B">
        <w:rPr>
          <w:color w:val="000000"/>
          <w:lang w:val="hr-HR"/>
        </w:rPr>
        <w:t>vakumski kolektor nepoznatog pro</w:t>
      </w:r>
      <w:r w:rsidR="007B4547">
        <w:rPr>
          <w:color w:val="000000"/>
          <w:lang w:val="hr-HR"/>
        </w:rPr>
        <w:t>izvođača, kapaciteta 250 litara i</w:t>
      </w:r>
    </w:p>
    <w:p w:rsidRDefault="00957214" w:rsidP="00FB7510" w:rsidR="009A2084">
      <w:pPr>
        <w:pStyle w:val="Odlomakpopisa"/>
        <w:numPr>
          <w:ilvl w:val="0"/>
          <w:numId w:val="48"/>
        </w:numPr>
        <w:jc w:val="both"/>
        <w:rPr>
          <w:color w:val="000000"/>
          <w:lang w:val="hr-HR"/>
        </w:rPr>
      </w:pPr>
      <w:r w:rsidRPr="00957214">
        <w:rPr>
          <w:color w:val="000000"/>
          <w:lang w:val="hr-HR"/>
        </w:rPr>
        <w:t>pravo služnosti radi izgradnje i održavanja sunčane elektrane</w:t>
      </w:r>
      <w:r w:rsidR="00064201">
        <w:rPr>
          <w:color w:val="000000"/>
          <w:lang w:val="hr-HR"/>
        </w:rPr>
        <w:t xml:space="preserve"> snage</w:t>
      </w:r>
      <w:r w:rsidRPr="00957214">
        <w:rPr>
          <w:color w:val="000000"/>
          <w:lang w:val="hr-HR"/>
        </w:rPr>
        <w:t xml:space="preserve"> 10 KW s kolektorima za pripremu tople vode temeljem ugovora o osnivanju prava služnosti izgradnje i održavanja sunčane elektrane od 12. studenog 2013. g. </w:t>
      </w:r>
      <w:r>
        <w:rPr>
          <w:color w:val="000000"/>
          <w:lang w:val="hr-HR"/>
        </w:rPr>
        <w:t xml:space="preserve">ovjerenog od javnog bilježnika Borisa Godžirova iz Našica </w:t>
      </w:r>
      <w:r w:rsidRPr="00957214">
        <w:rPr>
          <w:color w:val="000000"/>
          <w:lang w:val="hr-HR"/>
        </w:rPr>
        <w:t>OV-716</w:t>
      </w:r>
      <w:r>
        <w:rPr>
          <w:color w:val="000000"/>
          <w:lang w:val="hr-HR"/>
        </w:rPr>
        <w:t>6</w:t>
      </w:r>
      <w:r w:rsidRPr="00957214">
        <w:rPr>
          <w:color w:val="000000"/>
          <w:lang w:val="hr-HR"/>
        </w:rPr>
        <w:t xml:space="preserve">/2013 upisano u korist CELLMONT d.o.o. Antunovac, T. Ujevića </w:t>
      </w:r>
      <w:r w:rsidRPr="00957214">
        <w:rPr>
          <w:color w:val="000000"/>
          <w:lang w:val="hr-HR"/>
        </w:rPr>
        <w:lastRenderedPageBreak/>
        <w:t>73/A, OIB 02806490973, na nekretnini upisanoj u zk.ul.br. 5350, k.o. Našice, kč.br. 641/2</w:t>
      </w:r>
      <w:r w:rsidR="007B4547">
        <w:rPr>
          <w:color w:val="000000"/>
          <w:lang w:val="hr-HR"/>
        </w:rPr>
        <w:t>.</w:t>
      </w:r>
    </w:p>
    <w:p w:rsidRDefault="007B4547" w:rsidP="007B4547" w:rsidR="007B4547">
      <w:pPr>
        <w:jc w:val="both"/>
        <w:rPr>
          <w:color w:val="000000"/>
        </w:rPr>
      </w:pPr>
    </w:p>
    <w:p w:rsidRDefault="007B4547" w:rsidP="007B4547" w:rsidR="007B4547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F22AB2">
        <w:rPr>
          <w:color w:val="000000"/>
        </w:rPr>
        <w:t>Pokretnine iz toč. 1., 2., 4. i 5. prodaju se pod uvjetom ostanka na lokaciji.</w:t>
      </w:r>
    </w:p>
    <w:p w:rsidRDefault="00F22AB2" w:rsidP="007B4547" w:rsidR="00F22AB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Pokretnine iz toč. 1. i 2. i pravo služnosti iz toč. 3. prodaju se kao cjelina.</w:t>
      </w:r>
    </w:p>
    <w:p w:rsidRDefault="00F22AB2" w:rsidP="007B4547" w:rsidR="00F22AB2" w:rsidRPr="007B4547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Pokretnina iz toč. 4. i 5. i pravo služnosti iz toč. </w:t>
      </w:r>
      <w:r w:rsidR="00064201">
        <w:rPr>
          <w:color w:val="000000"/>
        </w:rPr>
        <w:t>6</w:t>
      </w:r>
      <w:r>
        <w:rPr>
          <w:color w:val="000000"/>
        </w:rPr>
        <w:t>. prodaju se kao cjelina.</w:t>
      </w:r>
    </w:p>
    <w:p w:rsidRDefault="00901CA8" w:rsidP="00A74C8C" w:rsidR="00901CA8">
      <w:pPr>
        <w:jc w:val="both"/>
      </w:pPr>
    </w:p>
    <w:p w:rsidRDefault="00901CA8" w:rsidP="00FB7510" w:rsidR="00901CA8" w:rsidRPr="00C36AFB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C36AFB">
        <w:rPr>
          <w:lang w:val="hr-HR"/>
        </w:rPr>
        <w:t xml:space="preserve">Na </w:t>
      </w:r>
      <w:r w:rsidR="00DE17D5" w:rsidRPr="00C36AFB">
        <w:rPr>
          <w:lang w:val="hr-HR"/>
        </w:rPr>
        <w:t>imovi</w:t>
      </w:r>
      <w:r w:rsidR="00100FED" w:rsidRPr="00C36AFB">
        <w:rPr>
          <w:lang w:val="hr-HR"/>
        </w:rPr>
        <w:t>ni</w:t>
      </w:r>
      <w:r w:rsidR="005C612C" w:rsidRPr="00C36AFB">
        <w:rPr>
          <w:lang w:val="hr-HR"/>
        </w:rPr>
        <w:t xml:space="preserve"> </w:t>
      </w:r>
      <w:r w:rsidRPr="00C36AFB">
        <w:rPr>
          <w:lang w:val="hr-HR"/>
        </w:rPr>
        <w:t>iz t. 1. ovoga rješenja upisano je pravo zaloga koj</w:t>
      </w:r>
      <w:r w:rsidR="00A74C8C" w:rsidRPr="00C36AFB">
        <w:rPr>
          <w:lang w:val="hr-HR"/>
        </w:rPr>
        <w:t>e</w:t>
      </w:r>
      <w:r w:rsidRPr="00C36AFB">
        <w:rPr>
          <w:lang w:val="hr-HR"/>
        </w:rPr>
        <w:t xml:space="preserve"> će se brisati nakon pravomoćnosti rješenja o dosudi i nakon što kupac položi kupovninu.</w:t>
      </w:r>
    </w:p>
    <w:p w:rsidRDefault="00901CA8" w:rsidP="00FB7510" w:rsidR="00901CA8" w:rsidRPr="00C36AFB">
      <w:pPr>
        <w:ind w:hanging="284" w:left="1418"/>
        <w:jc w:val="both"/>
      </w:pPr>
    </w:p>
    <w:p w:rsidRDefault="00901CA8" w:rsidP="00FB7510" w:rsidR="00901CA8" w:rsidRPr="00C36AFB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C36AFB">
        <w:rPr>
          <w:lang w:val="hr-HR"/>
        </w:rPr>
        <w:t xml:space="preserve">Zaključkom o prodaji utvrditi će se vrijednost </w:t>
      </w:r>
      <w:r w:rsidR="00DE17D5" w:rsidRPr="00C36AFB">
        <w:rPr>
          <w:lang w:val="hr-HR"/>
        </w:rPr>
        <w:t>imov</w:t>
      </w:r>
      <w:r w:rsidRPr="00C36AFB">
        <w:rPr>
          <w:lang w:val="hr-HR"/>
        </w:rPr>
        <w:t>in</w:t>
      </w:r>
      <w:r w:rsidR="00423773" w:rsidRPr="00C36AFB">
        <w:rPr>
          <w:lang w:val="hr-HR"/>
        </w:rPr>
        <w:t>e</w:t>
      </w:r>
      <w:r w:rsidRPr="00C36AFB">
        <w:rPr>
          <w:lang w:val="hr-HR"/>
        </w:rPr>
        <w:t xml:space="preserve">, način i uvjeti prodaje </w:t>
      </w:r>
      <w:r w:rsidR="00DE17D5" w:rsidRPr="00C36AFB">
        <w:rPr>
          <w:lang w:val="hr-HR"/>
        </w:rPr>
        <w:t>imovine</w:t>
      </w:r>
      <w:r w:rsidRPr="00C36AFB">
        <w:rPr>
          <w:lang w:val="hr-HR"/>
        </w:rPr>
        <w:t xml:space="preserve"> iz t. 1. ovoga rješenja.</w:t>
      </w:r>
    </w:p>
    <w:p w:rsidRDefault="00901CA8" w:rsidP="00FB7510" w:rsidR="00901CA8" w:rsidRPr="00C36AFB">
      <w:pPr>
        <w:ind w:hanging="284" w:left="1418"/>
      </w:pPr>
    </w:p>
    <w:p w:rsidRDefault="00901CA8" w:rsidP="00FB7510" w:rsidR="00901CA8" w:rsidRPr="00C36AFB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C36AFB">
        <w:rPr>
          <w:lang w:val="hr-HR"/>
        </w:rPr>
        <w:t xml:space="preserve">Određuje se upis zabilježbe ovoga rješenja o prodaji </w:t>
      </w:r>
      <w:r w:rsidR="00EF0EE5" w:rsidRPr="00C36AFB">
        <w:rPr>
          <w:lang w:val="hr-HR"/>
        </w:rPr>
        <w:t xml:space="preserve">prava služnosti na </w:t>
      </w:r>
      <w:r w:rsidRPr="00C36AFB">
        <w:rPr>
          <w:lang w:val="hr-HR"/>
        </w:rPr>
        <w:t>nekretnin</w:t>
      </w:r>
      <w:r w:rsidR="00C36AFB" w:rsidRPr="00C36AFB">
        <w:rPr>
          <w:lang w:val="hr-HR"/>
        </w:rPr>
        <w:t>ama</w:t>
      </w:r>
      <w:r w:rsidRPr="00C36AFB">
        <w:rPr>
          <w:lang w:val="hr-HR"/>
        </w:rPr>
        <w:t xml:space="preserve"> </w:t>
      </w:r>
      <w:r w:rsidR="00C36AFB" w:rsidRPr="00C36AFB">
        <w:rPr>
          <w:lang w:val="hr-HR"/>
        </w:rPr>
        <w:t>na kojima su predmetna prava služnosti i upisana</w:t>
      </w:r>
      <w:r w:rsidRPr="00C36AFB">
        <w:rPr>
          <w:lang w:val="hr-HR"/>
        </w:rPr>
        <w:t xml:space="preserve"> u zemljišnim knjigama Općinskog suda u </w:t>
      </w:r>
      <w:r w:rsidR="00EF0EE5" w:rsidRPr="00C36AFB">
        <w:rPr>
          <w:lang w:val="hr-HR"/>
        </w:rPr>
        <w:t xml:space="preserve">Osijeku </w:t>
      </w:r>
      <w:r w:rsidR="009F5350" w:rsidRPr="00C36AFB">
        <w:rPr>
          <w:lang w:val="hr-HR"/>
        </w:rPr>
        <w:t>zemljišnoknjižni odjel</w:t>
      </w:r>
      <w:r w:rsidR="00EF0EE5" w:rsidRPr="00C36AFB">
        <w:rPr>
          <w:lang w:val="hr-HR"/>
        </w:rPr>
        <w:t xml:space="preserve"> u Našicama</w:t>
      </w:r>
      <w:r w:rsidR="00423773" w:rsidRPr="00C36AFB">
        <w:rPr>
          <w:lang w:val="hr-HR"/>
        </w:rPr>
        <w:t>.</w:t>
      </w:r>
    </w:p>
    <w:p w:rsidRDefault="009431C5" w:rsidP="00FB7510" w:rsidR="009431C5"/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6E3D0D">
        <w:t>2</w:t>
      </w:r>
      <w:r w:rsidR="001C5EEC">
        <w:t>894</w:t>
      </w:r>
      <w:r w:rsidR="00AB630E">
        <w:t>/16-</w:t>
      </w:r>
      <w:r w:rsidR="001C5EEC">
        <w:t>13</w:t>
      </w:r>
      <w:r w:rsidR="00AB630E">
        <w:t xml:space="preserve"> od </w:t>
      </w:r>
      <w:r w:rsidR="001C5EEC">
        <w:t>27</w:t>
      </w:r>
      <w:r w:rsidR="00AB630E">
        <w:t>.</w:t>
      </w:r>
      <w:r w:rsidR="001C5EEC">
        <w:t>0</w:t>
      </w:r>
      <w:r w:rsidR="006E3D0D">
        <w:t>1</w:t>
      </w:r>
      <w:r w:rsidR="00AB630E">
        <w:t>.201</w:t>
      </w:r>
      <w:r w:rsidR="001C5EEC">
        <w:t>7</w:t>
      </w:r>
      <w:r w:rsidR="00AB630E">
        <w:t xml:space="preserve">. otvoren je stečajni postupak nad dužnikom </w:t>
      </w:r>
      <w:r w:rsidR="001C5EEC" w:rsidRPr="001C5EEC">
        <w:rPr>
          <w:bCs/>
        </w:rPr>
        <w:t xml:space="preserve">CELLMONT d.o.o. za montažu fotonaponskog sustava u stečaju, Antunovac, Tina Ujevića 73 A, </w:t>
      </w:r>
      <w:r w:rsidR="00AB630E">
        <w:rPr>
          <w:bCs/>
        </w:rPr>
        <w:t>a stečajnu masu čin</w:t>
      </w:r>
      <w:r w:rsidR="00FE58EA">
        <w:rPr>
          <w:bCs/>
        </w:rPr>
        <w:t>i</w:t>
      </w:r>
      <w:r w:rsidR="00AB630E">
        <w:rPr>
          <w:bCs/>
        </w:rPr>
        <w:t xml:space="preserve"> i </w:t>
      </w:r>
      <w:r w:rsidR="00FE58EA">
        <w:rPr>
          <w:bCs/>
        </w:rPr>
        <w:t>imovi</w:t>
      </w:r>
      <w:r w:rsidR="00AB630E">
        <w:rPr>
          <w:bCs/>
        </w:rPr>
        <w:t>n</w:t>
      </w:r>
      <w:r w:rsidR="00FE58EA">
        <w:rPr>
          <w:bCs/>
        </w:rPr>
        <w:t>a</w:t>
      </w:r>
      <w:r w:rsidR="00AB630E">
        <w:rPr>
          <w:bCs/>
        </w:rPr>
        <w:t xml:space="preserve"> koj</w:t>
      </w:r>
      <w:r w:rsidR="00FE58EA">
        <w:rPr>
          <w:bCs/>
        </w:rPr>
        <w:t>a</w:t>
      </w:r>
      <w:r w:rsidR="00AB630E">
        <w:rPr>
          <w:bCs/>
        </w:rPr>
        <w:t xml:space="preserve"> </w:t>
      </w:r>
      <w:r w:rsidR="00FE58EA">
        <w:rPr>
          <w:bCs/>
        </w:rPr>
        <w:t>je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</w:r>
      <w:r w:rsidR="00B46F33">
        <w:rPr>
          <w:bCs/>
        </w:rPr>
        <w:t>Stečajna upraviteljica podnijela je dana 1</w:t>
      </w:r>
      <w:r w:rsidR="00FE58EA">
        <w:rPr>
          <w:bCs/>
        </w:rPr>
        <w:t>1</w:t>
      </w:r>
      <w:r w:rsidR="00B46F33">
        <w:rPr>
          <w:bCs/>
        </w:rPr>
        <w:t>.0</w:t>
      </w:r>
      <w:r w:rsidR="00FE58EA">
        <w:rPr>
          <w:bCs/>
        </w:rPr>
        <w:t>9</w:t>
      </w:r>
      <w:r w:rsidR="00B46F33">
        <w:rPr>
          <w:bCs/>
        </w:rPr>
        <w:t xml:space="preserve">.2017. godine pisani prijedlog da se </w:t>
      </w:r>
      <w:r w:rsidR="00FE58EA">
        <w:rPr>
          <w:bCs/>
        </w:rPr>
        <w:t>imovina</w:t>
      </w:r>
      <w:r w:rsidR="00B46F33">
        <w:rPr>
          <w:bCs/>
        </w:rPr>
        <w:t xml:space="preserve"> opisan</w:t>
      </w:r>
      <w:r w:rsidR="00FE58EA">
        <w:rPr>
          <w:bCs/>
        </w:rPr>
        <w:t>a</w:t>
      </w:r>
      <w:r w:rsidR="00B46F33">
        <w:rPr>
          <w:bCs/>
        </w:rPr>
        <w:t xml:space="preserve"> u t. 1. izreke ovoga rješenja, a na kojima postoji razlučno pravo, </w:t>
      </w:r>
      <w:r w:rsidR="00B46F33">
        <w:t xml:space="preserve">sukladno odluci skupštine vjerovnika od </w:t>
      </w:r>
      <w:r w:rsidR="00C84EB4">
        <w:t>27</w:t>
      </w:r>
      <w:r w:rsidR="00B46F33">
        <w:t>.0</w:t>
      </w:r>
      <w:r w:rsidR="00C84EB4">
        <w:t>1</w:t>
      </w:r>
      <w:r w:rsidR="00B46F33">
        <w:t xml:space="preserve">.2017. godine </w:t>
      </w:r>
      <w:r w:rsidR="00B46F33">
        <w:rPr>
          <w:bCs/>
        </w:rPr>
        <w:t xml:space="preserve">prodaju u stečajnom postupku uz odgovarajuću primjenu pravila o ovrsi na nekretnini, sukladno čl. 247. st. 1. </w:t>
      </w:r>
      <w:r w:rsidR="00B46F33" w:rsidRPr="00AF699C">
        <w:t>Stečajnog zakona (NN 71/15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 xml:space="preserve">Zaključkom o prodaji odrediti će se vrijednost </w:t>
      </w:r>
      <w:r w:rsidR="00C36AFB">
        <w:rPr>
          <w:bCs/>
        </w:rPr>
        <w:t>imov</w:t>
      </w:r>
      <w:r>
        <w:rPr>
          <w:bCs/>
        </w:rPr>
        <w:t>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DE3136">
        <w:rPr>
          <w:b w:val="false"/>
          <w:bCs w:val="false"/>
        </w:rPr>
        <w:t>1</w:t>
      </w:r>
      <w:r w:rsidR="00C84EB4">
        <w:rPr>
          <w:b w:val="false"/>
          <w:bCs w:val="false"/>
        </w:rPr>
        <w:t>2</w:t>
      </w:r>
      <w:r w:rsidR="00B03516" w:rsidRPr="009431C5">
        <w:rPr>
          <w:b w:val="false"/>
          <w:bCs w:val="false"/>
        </w:rPr>
        <w:t xml:space="preserve">. </w:t>
      </w:r>
      <w:r w:rsidR="00C84EB4">
        <w:rPr>
          <w:b w:val="false"/>
          <w:bCs w:val="false"/>
        </w:rPr>
        <w:t>rujn</w:t>
      </w:r>
      <w:r w:rsidR="00DE3136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lastRenderedPageBreak/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DE3136">
        <w:t>a</w:t>
      </w:r>
      <w:r>
        <w:t xml:space="preserve"> upravitelj</w:t>
      </w:r>
      <w:r w:rsidR="00DE3136">
        <w:t>ica</w:t>
      </w:r>
      <w:r w:rsidR="002E2FCF">
        <w:t xml:space="preserve"> </w:t>
      </w:r>
      <w:r w:rsidR="00C84EB4">
        <w:t>Ivana Krstić</w:t>
      </w:r>
    </w:p>
    <w:p w:rsidRDefault="00C84EB4" w:rsidP="001006D7" w:rsidR="00DE3136">
      <w:pPr>
        <w:numPr>
          <w:ilvl w:val="0"/>
          <w:numId w:val="38"/>
        </w:numPr>
      </w:pPr>
      <w:r>
        <w:t>PRIVREDNA BANKA ZAGREB d.d. Zagreb, Radnička cesta 44</w:t>
      </w:r>
    </w:p>
    <w:p w:rsidRDefault="00C84EB4" w:rsidP="001006D7" w:rsidR="00C84EB4">
      <w:pPr>
        <w:numPr>
          <w:ilvl w:val="0"/>
          <w:numId w:val="38"/>
        </w:numPr>
      </w:pPr>
      <w:r>
        <w:t>Andrija Sajda, Našice, Sunčana 4</w:t>
      </w:r>
    </w:p>
    <w:p w:rsidRDefault="00364DC5" w:rsidP="001006D7" w:rsidR="00C84EB4">
      <w:pPr>
        <w:numPr>
          <w:ilvl w:val="0"/>
          <w:numId w:val="38"/>
        </w:numPr>
      </w:pPr>
      <w:r>
        <w:t>Gospava Sajda, Našice, Sunčana 4</w:t>
      </w:r>
    </w:p>
    <w:p w:rsidRDefault="00364DC5" w:rsidP="001006D7" w:rsidR="00364DC5">
      <w:pPr>
        <w:numPr>
          <w:ilvl w:val="0"/>
          <w:numId w:val="38"/>
        </w:numPr>
      </w:pPr>
      <w:r>
        <w:t>Mirko Kubaša, Markovac Našički, Radnička 29 c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  <w:r w:rsidR="00B02CE4">
        <w:t xml:space="preserve"> zk odjel </w:t>
      </w:r>
      <w:r w:rsidR="00364DC5">
        <w:t>Našice, nakon pravomoćnosti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  <w:r w:rsidR="00364DC5">
        <w:t>, nakon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1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897929" w:rsidRPr="00897929">
      <w:t>2894/16-29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050D47"/>
    <w:multiLevelType w:val="hybridMultilevel"/>
    <w:tmpl w:val="1C1CC9F0"/>
    <w:lvl w:tplc="01D49508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3E21460D"/>
    <w:multiLevelType w:val="hybridMultilevel"/>
    <w:tmpl w:val="5E925B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3496B6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0511443"/>
    <w:multiLevelType w:val="hybridMultilevel"/>
    <w:tmpl w:val="E12846EC"/>
    <w:lvl w:tplc="041A0019" w:ilvl="0">
      <w:start w:val="1"/>
      <w:numFmt w:val="lowerLetter"/>
      <w:lvlText w:val="%1."/>
      <w:lvlJc w:val="left"/>
      <w:pPr>
        <w:ind w:hanging="360" w:left="2505"/>
      </w:p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36"/>
  </w:num>
  <w:num w:numId="5">
    <w:abstractNumId w:val="37"/>
  </w:num>
  <w:num w:numId="6">
    <w:abstractNumId w:val="44"/>
  </w:num>
  <w:num w:numId="7">
    <w:abstractNumId w:val="47"/>
  </w:num>
  <w:num w:numId="8">
    <w:abstractNumId w:val="18"/>
  </w:num>
  <w:num w:numId="9">
    <w:abstractNumId w:val="30"/>
  </w:num>
  <w:num w:numId="10">
    <w:abstractNumId w:val="32"/>
  </w:num>
  <w:num w:numId="11">
    <w:abstractNumId w:val="17"/>
  </w:num>
  <w:num w:numId="12">
    <w:abstractNumId w:val="21"/>
  </w:num>
  <w:num w:numId="13">
    <w:abstractNumId w:val="16"/>
  </w:num>
  <w:num w:numId="14">
    <w:abstractNumId w:val="33"/>
  </w:num>
  <w:num w:numId="15">
    <w:abstractNumId w:val="40"/>
  </w:num>
  <w:num w:numId="16">
    <w:abstractNumId w:val="48"/>
  </w:num>
  <w:num w:numId="17">
    <w:abstractNumId w:val="20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6"/>
  </w:num>
  <w:num w:numId="33">
    <w:abstractNumId w:val="10"/>
  </w:num>
  <w:num w:numId="34">
    <w:abstractNumId w:val="23"/>
  </w:num>
  <w:num w:numId="35">
    <w:abstractNumId w:val="11"/>
  </w:num>
  <w:num w:numId="36">
    <w:abstractNumId w:val="19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5"/>
  </w:num>
  <w:num w:numId="43">
    <w:abstractNumId w:val="24"/>
  </w:num>
  <w:num w:numId="44">
    <w:abstractNumId w:val="12"/>
  </w:num>
  <w:num w:numId="45">
    <w:abstractNumId w:val="14"/>
  </w:num>
  <w:num w:numId="46">
    <w:abstractNumId w:val="43"/>
  </w:num>
  <w:num w:numId="47">
    <w:abstractNumId w:val="4"/>
  </w:num>
  <w:num w:numId="48">
    <w:abstractNumId w:val="38"/>
  </w:num>
  <w:num w:numId="4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64201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5EE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4DC5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0957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5CE2"/>
    <w:rsid w:val="007A6C41"/>
    <w:rsid w:val="007B09C2"/>
    <w:rsid w:val="007B4547"/>
    <w:rsid w:val="007C0957"/>
    <w:rsid w:val="007E2013"/>
    <w:rsid w:val="007E3314"/>
    <w:rsid w:val="007E6D51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54F09"/>
    <w:rsid w:val="008638CC"/>
    <w:rsid w:val="008670C4"/>
    <w:rsid w:val="008671E4"/>
    <w:rsid w:val="00873971"/>
    <w:rsid w:val="00876989"/>
    <w:rsid w:val="008848C4"/>
    <w:rsid w:val="00885CF0"/>
    <w:rsid w:val="00897929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214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2084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15B5"/>
    <w:rsid w:val="00C36AFB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4EB4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B777B"/>
    <w:rsid w:val="00DC09FE"/>
    <w:rsid w:val="00DC38C2"/>
    <w:rsid w:val="00DD1BCB"/>
    <w:rsid w:val="00DD4894"/>
    <w:rsid w:val="00DE17D5"/>
    <w:rsid w:val="00DE3136"/>
    <w:rsid w:val="00DE74BE"/>
    <w:rsid w:val="00DF312A"/>
    <w:rsid w:val="00E14327"/>
    <w:rsid w:val="00E160BC"/>
    <w:rsid w:val="00E17DE9"/>
    <w:rsid w:val="00E267DF"/>
    <w:rsid w:val="00E316E4"/>
    <w:rsid w:val="00E3245E"/>
    <w:rsid w:val="00E35A74"/>
    <w:rsid w:val="00E40E50"/>
    <w:rsid w:val="00E429CD"/>
    <w:rsid w:val="00E4487C"/>
    <w:rsid w:val="00E45C0B"/>
    <w:rsid w:val="00E62447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EF0EE5"/>
    <w:rsid w:val="00F0009C"/>
    <w:rsid w:val="00F114AF"/>
    <w:rsid w:val="00F1731E"/>
    <w:rsid w:val="00F22AB2"/>
    <w:rsid w:val="00F32344"/>
    <w:rsid w:val="00F35577"/>
    <w:rsid w:val="00F468D9"/>
    <w:rsid w:val="00F500D8"/>
    <w:rsid w:val="00F523BA"/>
    <w:rsid w:val="00F761A8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B7510"/>
    <w:rsid w:val="00FC1A2C"/>
    <w:rsid w:val="00FC2B93"/>
    <w:rsid w:val="00FC383F"/>
    <w:rsid w:val="00FC7398"/>
    <w:rsid w:val="00FD0597"/>
    <w:rsid w:val="00FD0645"/>
    <w:rsid w:val="00FE13EC"/>
    <w:rsid w:val="00FE58E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913AF-F103-4B0D-A422-D7236E56E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696</properties:Words>
  <properties:Characters>3728</properties:Characters>
  <properties:Lines>99</properties:Lines>
  <properties:Paragraphs>37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2017-09-12T09:26:00Z</cp:lastPrinted>
  <dcterms:modified xmlns:xsi="http://www.w3.org/2001/XMLSchema-instance" xsi:type="dcterms:W3CDTF">2017-09-12T11:44:00Z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