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819b" w14:paraId="f60819b" w:rsidRDefault="0069396C" w:rsidP="00341373" w:rsidR="00341373" w:rsidRPr="009E14B3">
      <w:pPr>
        <w15:collapsed w:val="false"/>
        <w:rPr>
          <w:sz w:val="24"/>
          <w:szCs w:val="24"/>
        </w:rPr>
      </w:pPr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A22FBD">
        <w:rPr>
          <w:sz w:val="24"/>
          <w:szCs w:val="24"/>
        </w:rPr>
        <w:t>2340/2016</w:t>
      </w:r>
      <w:r w:rsidR="000050FE">
        <w:rPr>
          <w:sz w:val="24"/>
          <w:szCs w:val="24"/>
        </w:rPr>
        <w:t>-10</w:t>
      </w:r>
    </w:p>
    <w:p w:rsidRDefault="00341373" w:rsidP="00341373" w:rsidR="00341373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A22FBD" w:rsidP="00A22FBD" w:rsidR="00A22FBD" w:rsidRPr="00A22FBD">
      <w:pPr>
        <w:jc w:val="both"/>
        <w:rPr>
          <w:sz w:val="24"/>
          <w:szCs w:val="24"/>
        </w:rPr>
      </w:pPr>
      <w:r w:rsidRPr="00A22FBD">
        <w:rPr>
          <w:sz w:val="24"/>
          <w:szCs w:val="24"/>
        </w:rPr>
        <w:t>Trgovački sud u Zagrebu, po sucu Nikoli Ribariću, u stečajnom predmetu u povodu zahtjeva FINANCIJSKE AGENCIJE, za provedbu stečajnog postupka nad dužnikom  ORSULA d.o.o., Zagreb (Grad Zagreb), Ožujska 9, OIB: 24028045431, dana 16.</w:t>
      </w:r>
      <w:r>
        <w:rPr>
          <w:sz w:val="24"/>
          <w:szCs w:val="24"/>
        </w:rPr>
        <w:t xml:space="preserve"> </w:t>
      </w:r>
      <w:r w:rsidRPr="00A22FBD">
        <w:rPr>
          <w:sz w:val="24"/>
          <w:szCs w:val="24"/>
        </w:rPr>
        <w:t>svibnja 2017.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 xml:space="preserve">z a k </w:t>
      </w:r>
      <w:proofErr w:type="spellStart"/>
      <w:r w:rsidRPr="00C414BB">
        <w:rPr>
          <w:sz w:val="24"/>
          <w:szCs w:val="24"/>
        </w:rPr>
        <w:t>lj</w:t>
      </w:r>
      <w:proofErr w:type="spellEnd"/>
      <w:r w:rsidRPr="00C414BB">
        <w:rPr>
          <w:sz w:val="24"/>
          <w:szCs w:val="24"/>
        </w:rPr>
        <w:t xml:space="preserve">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A22FBD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lipnja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9,45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67B30" w:rsidP="00E56A1B" w:rsidR="00E67B30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bookmarkStart w:name="_GoBack" w:id="0"/>
      <w:bookmarkEnd w:id="0"/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A22FBD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A22FBD">
        <w:rPr>
          <w:sz w:val="24"/>
          <w:szCs w:val="24"/>
        </w:rPr>
        <w:t>26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A22FBD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A22FBD">
        <w:rPr>
          <w:sz w:val="24"/>
          <w:szCs w:val="24"/>
        </w:rPr>
        <w:t xml:space="preserve"> svibnja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0FE" w:rsidP="00E91121" w:rsidR="000050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50FE" w:rsidP="00E91121" w:rsidR="000050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050FE" w:rsidP="00E91121" w:rsidR="000050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50FE" w:rsidP="000050FE" w:rsidR="000050F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050FE" w:rsidP="00E91121" w:rsidR="000050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C7924" w:rsidP="00A22FBD" w:rsidR="004C792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60899" w:rsidP="004C7924" w:rsidR="00A608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0050FE" w:rsidP="0031239E" w:rsidR="000050FE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B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22FBD">
      <w:rPr>
        <w:sz w:val="24"/>
      </w:rPr>
      <w:t>2340/2016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050FE"/>
    <w:rsid w:val="00016EF5"/>
    <w:rsid w:val="000603F5"/>
    <w:rsid w:val="000640FA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D1C0C"/>
    <w:rsid w:val="0041487F"/>
    <w:rsid w:val="00415044"/>
    <w:rsid w:val="004569ED"/>
    <w:rsid w:val="0046603F"/>
    <w:rsid w:val="004C3E49"/>
    <w:rsid w:val="004C7924"/>
    <w:rsid w:val="004E0F4A"/>
    <w:rsid w:val="00517D2B"/>
    <w:rsid w:val="005415D9"/>
    <w:rsid w:val="00630B54"/>
    <w:rsid w:val="00681F29"/>
    <w:rsid w:val="0069396C"/>
    <w:rsid w:val="006F26FC"/>
    <w:rsid w:val="00711044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22FBD"/>
    <w:rsid w:val="00A60899"/>
    <w:rsid w:val="00A60D85"/>
    <w:rsid w:val="00AF2530"/>
    <w:rsid w:val="00B2596D"/>
    <w:rsid w:val="00B8193A"/>
    <w:rsid w:val="00BD7268"/>
    <w:rsid w:val="00C01BC1"/>
    <w:rsid w:val="00C115A1"/>
    <w:rsid w:val="00C17171"/>
    <w:rsid w:val="00C3325C"/>
    <w:rsid w:val="00C414BB"/>
    <w:rsid w:val="00CE6BB0"/>
    <w:rsid w:val="00E56A1B"/>
    <w:rsid w:val="00E67B30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C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1C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C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C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C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C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C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C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C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C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St-2340/2016-10</izvorni_sadrzaj>
    <derivirana_varijabla naziv="DomainObject.Oznaka_1">St-2340/2016-10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</izvorni_sadrzaj>
    <derivirana_varijabla naziv="DomainObject.Predmet.ProtustrankaFormated_1">  ORSULA d.o.o.</derivirana_varijabla>
  </DomainObject.Predmet.ProtustrankaFormated>
  <DomainObject.Predmet.ProtustrankaFormatedOIB>
    <izvorni_sadrzaj>  ORSULA d.o.o., OIB 24028045431</izvorni_sadrzaj>
    <derivirana_varijabla naziv="DomainObject.Predmet.ProtustrankaFormatedOIB_1">  ORSULA d.o.o., OIB 24028045431</derivirana_varijabla>
  </DomainObject.Predmet.ProtustrankaFormatedOIB>
  <DomainObject.Predmet.ProtustrankaFormatedWithAdress>
    <izvorni_sadrzaj> ORSULA d.o.o., Ožujska 9, 10000 Zagreb</izvorni_sadrzaj>
    <derivirana_varijabla naziv="DomainObject.Predmet.ProtustrankaFormatedWithAdress_1"> ORSULA d.o.o., Ožujska 9, 10000 Zagreb</derivirana_varijabla>
  </DomainObject.Predmet.ProtustrankaFormatedWithAdress>
  <DomainObject.Predmet.ProtustrankaFormatedWithAdressOIB>
    <izvorni_sadrzaj> ORSULA d.o.o., OIB 24028045431, Ožujska 9, 10000 Zagreb</izvorni_sadrzaj>
    <derivirana_varijabla naziv="DomainObject.Predmet.ProtustrankaFormatedWithAdressOIB_1"> ORSULA d.o.o., OIB 24028045431, Ožujska 9, 10000 Zagreb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</item>
    </izvorni_sadrzaj>
    <derivirana_varijabla naziv="DomainObject.Predmet.ProtuStrankaListFormated_1">
      <item>ORSULA d.o.o.</item>
    </derivirana_varijabla>
  </DomainObject.Predmet.ProtuStrankaListFormated>
  <DomainObject.Predmet.ProtuStrankaListFormatedOIB>
    <izvorni_sadrzaj>
      <item>ORSULA d.o.o., OIB 24028045431</item>
    </izvorni_sadrzaj>
    <derivirana_varijabla naziv="DomainObject.Predmet.ProtuStrankaListFormatedOIB_1">
      <item>ORSULA d.o.o., OIB 24028045431</item>
    </derivirana_varijabla>
  </DomainObject.Predmet.ProtuStrankaListFormatedOIB>
  <DomainObject.Predmet.ProtuStrankaListFormatedWithAdress>
    <izvorni_sadrzaj>
      <item>ORSULA d.o.o., Ožujska 9, 10000 Zagreb</item>
    </izvorni_sadrzaj>
    <derivirana_varijabla naziv="DomainObject.Predmet.ProtuStrankaListFormatedWithAdress_1">
      <item>ORSULA d.o.o., Ožujska 9, 10000 Zagreb</item>
    </derivirana_varijabla>
  </DomainObject.Predmet.ProtuStrankaListFormatedWithAdress>
  <DomainObject.Predmet.ProtuStrankaListFormatedWithAdressOIB>
    <izvorni_sadrzaj>
      <item>ORSULA d.o.o., OIB 24028045431, Ožujska 9, 10000 Zagreb</item>
    </izvorni_sadrzaj>
    <derivirana_varijabla naziv="DomainObject.Predmet.ProtuStrankaListFormatedWithAdressOIB_1">
      <item>ORSULA d.o.o., OIB 24028045431, Ožujska 9, 10000 Zagreb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</izvorni_sadrzaj>
    <derivirana_varijabla naziv="DomainObject.Predmet.OstaliListFormated_1">
      <item>ŽUPANIJSKO DRŽAVNO ODVJETNIŠTVO U ZAGREBU</item>
      <item>Zvonko Stojević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</izvorni_sadrzaj>
    <derivirana_varijabla naziv="DomainObject.Predmet.OstaliListFormatedOIB_1">
      <item>ŽUPANIJSKO DRŽAVNO ODVJETNIŠTVO U ZAGREBU, OIB 16488001145</item>
      <item>Zvonko Stojević, OIB 97020810632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</derivirana_varijabla>
  </DomainObject.Predmet.OstaliListFormatedWithAdressOIB>
  <DomainObject.Predmet.OstaliListNazivFormated>
    <izvorni_sadrzaj>
      <item>ŽUPANIJSKO DRŽAVNO ODVJETNIŠTVO U ZAGREBU</item>
      <item>Zvonko Stojević</item>
    </izvorni_sadrzaj>
    <derivirana_varijabla naziv="DomainObject.Predmet.OstaliListNazivFormated_1">
      <item>ŽUPANIJSKO DRŽAVNO ODVJETNIŠTVO U ZAGREBU</item>
      <item>Zvonko Stojević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</izvorni_sadrzaj>
    <derivirana_varijabla naziv="DomainObject.Predmet.OstaliListNazivFormatedOIB_1">
      <item>ŽUPANIJSKO DRŽAVNO ODVJETNIŠTVO U ZAGREBU, OIB 16488001145</item>
      <item>Zvonko Stojević, OIB 97020810632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St-2340/2016-10</izvorni_sadrzaj>
    <derivirana_varijabla naziv="DomainObject.PoslovniBrojDokumenta_1">St-2340/2016-10</derivirana_varijabla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1470</properties:Characters>
  <properties:Lines>103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2017-05-16T11:43:00Z</dcterms:created>
  <dc:creator>nribaric</dc:creator>
  <cp:lastModifiedBy>Jadranka Zelić</cp:lastModifiedBy>
  <cp:lastPrinted>2017-05-16T11:41:00Z</cp:lastPrinted>
  <dcterms:modified xmlns:xsi="http://www.w3.org/2001/XMLSchema-instance" xsi:type="dcterms:W3CDTF">2017-05-16T11:47:00Z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St-2340/2016-10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