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65059" w14:paraId="0665059" w:rsidRDefault="00D2531B" w:rsidP="00D2531B" w:rsidR="00D2531B" w:rsidRPr="006734CF">
      <w:pPr>
        <w15:collapsed w:val="false"/>
        <w:rPr>
          <w:rFonts w:hAnsi="Times New Roman" w:ascii="Times New Roman"/>
          <w:color w:val="000000"/>
          <w:szCs w:val="24"/>
        </w:rPr>
      </w:pPr>
      <w:bookmarkStart w:name="_GoBack" w:id="0"/>
      <w:bookmarkEnd w:id="0"/>
      <w:r w:rsidRPr="006734CF">
        <w:rPr>
          <w:rFonts w:hAnsi="Times New Roman" w:ascii="Times New Roman"/>
          <w:color w:val="000000"/>
          <w:szCs w:val="24"/>
        </w:rPr>
        <w:t xml:space="preserve">    </w:t>
      </w:r>
    </w:p>
    <w:p w:rsidRDefault="00D2531B" w:rsidP="00D2531B" w:rsidR="00D2531B" w:rsidRPr="006734CF">
      <w:pPr>
        <w:rPr>
          <w:rFonts w:hAnsi="Times New Roman" w:ascii="Times New Roman"/>
          <w:color w:val="000000"/>
          <w:szCs w:val="24"/>
        </w:rPr>
      </w:pPr>
    </w:p>
    <w:p w:rsidRDefault="00AB5BEE" w:rsidP="00D2531B" w:rsidR="00D2531B" w:rsidRPr="006734CF">
      <w:pPr>
        <w:rPr>
          <w:rFonts w:hAnsi="Times New Roman" w:ascii="Times New Roman"/>
          <w:color w:val="000000"/>
          <w:szCs w:val="24"/>
        </w:rPr>
      </w:pPr>
      <w:r w:rsidRPr="006734CF">
        <w:rPr>
          <w:noProof/>
          <w:color w:val="000000"/>
        </w:rPr>
        <w:t xml:space="preserve">                    </w:t>
      </w:r>
      <w:r w:rsidRPr="006734CF">
        <w:rPr>
          <w:noProof/>
          <w:color w:val="000000"/>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D2531B" w:rsidP="00D2531B" w:rsidR="00D2531B" w:rsidRPr="006734CF">
      <w:pPr>
        <w:rPr>
          <w:rFonts w:hAnsi="Times New Roman" w:ascii="Times New Roman"/>
          <w:color w:val="000000"/>
          <w:szCs w:val="24"/>
        </w:rPr>
      </w:pPr>
      <w:r w:rsidRPr="006734CF">
        <w:rPr>
          <w:rFonts w:hAnsi="Times New Roman" w:ascii="Times New Roman"/>
          <w:color w:val="000000"/>
          <w:szCs w:val="24"/>
        </w:rPr>
        <w:t xml:space="preserve">                Republika Hrvatska</w:t>
      </w:r>
    </w:p>
    <w:p w:rsidRDefault="00D2531B" w:rsidP="00D2531B" w:rsidR="00D2531B" w:rsidRPr="006734CF">
      <w:pPr>
        <w:rPr>
          <w:rFonts w:hAnsi="Times New Roman" w:ascii="Times New Roman"/>
          <w:color w:val="000000"/>
          <w:szCs w:val="24"/>
        </w:rPr>
      </w:pPr>
      <w:r w:rsidRPr="006734CF">
        <w:rPr>
          <w:rFonts w:hAnsi="Times New Roman" w:ascii="Times New Roman"/>
          <w:color w:val="000000"/>
          <w:szCs w:val="24"/>
        </w:rPr>
        <w:t>TRGOVAČKI SUD U ZAGREBU</w:t>
      </w:r>
    </w:p>
    <w:p w:rsidRDefault="00D2531B" w:rsidP="00D2531B" w:rsidR="00D2531B" w:rsidRPr="006734CF">
      <w:pPr>
        <w:rPr>
          <w:rFonts w:hAnsi="Times New Roman" w:ascii="Times New Roman"/>
          <w:color w:val="000000"/>
          <w:szCs w:val="24"/>
        </w:rPr>
      </w:pPr>
      <w:r w:rsidRPr="006734CF">
        <w:rPr>
          <w:rFonts w:hAnsi="Times New Roman" w:ascii="Times New Roman"/>
          <w:color w:val="000000"/>
          <w:szCs w:val="24"/>
        </w:rPr>
        <w:t xml:space="preserve">         Zagreb, Amruševa 2/II</w:t>
      </w:r>
      <w:r w:rsidRPr="006734CF">
        <w:rPr>
          <w:rFonts w:hAnsi="Times New Roman" w:ascii="Times New Roman"/>
          <w:color w:val="000000"/>
          <w:szCs w:val="24"/>
        </w:rPr>
        <w:tab/>
      </w:r>
      <w:r w:rsidRPr="006734CF">
        <w:rPr>
          <w:rFonts w:hAnsi="Times New Roman" w:ascii="Times New Roman"/>
          <w:color w:val="000000"/>
          <w:szCs w:val="24"/>
        </w:rPr>
        <w:tab/>
      </w:r>
      <w:r w:rsidRPr="006734CF">
        <w:rPr>
          <w:rFonts w:hAnsi="Times New Roman" w:ascii="Times New Roman"/>
          <w:color w:val="000000"/>
          <w:szCs w:val="24"/>
        </w:rPr>
        <w:tab/>
      </w:r>
      <w:r w:rsidRPr="006734CF">
        <w:rPr>
          <w:rFonts w:hAnsi="Times New Roman" w:ascii="Times New Roman"/>
          <w:color w:val="000000"/>
          <w:szCs w:val="24"/>
        </w:rPr>
        <w:tab/>
      </w:r>
      <w:r w:rsidRPr="006734CF">
        <w:rPr>
          <w:rFonts w:hAnsi="Times New Roman" w:ascii="Times New Roman"/>
          <w:color w:val="000000"/>
          <w:szCs w:val="24"/>
        </w:rPr>
        <w:tab/>
        <w:t xml:space="preserve">                             </w:t>
      </w:r>
    </w:p>
    <w:p w:rsidRDefault="00D2531B" w:rsidP="00D2531B" w:rsidR="00D2531B" w:rsidRPr="006734CF">
      <w:pPr>
        <w:jc w:val="right"/>
        <w:rPr>
          <w:rFonts w:hAnsi="Times New Roman" w:ascii="Times New Roman"/>
          <w:color w:val="000000"/>
          <w:szCs w:val="24"/>
        </w:rPr>
      </w:pPr>
      <w:r w:rsidRPr="006734CF">
        <w:rPr>
          <w:rFonts w:hAnsi="Times New Roman" w:ascii="Times New Roman"/>
          <w:color w:val="000000"/>
          <w:szCs w:val="24"/>
        </w:rPr>
        <w:tab/>
      </w:r>
      <w:r w:rsidRPr="006734CF">
        <w:rPr>
          <w:rFonts w:hAnsi="Times New Roman" w:ascii="Times New Roman"/>
          <w:color w:val="000000"/>
          <w:szCs w:val="24"/>
        </w:rPr>
        <w:tab/>
      </w:r>
      <w:r w:rsidRPr="006734CF">
        <w:rPr>
          <w:rFonts w:hAnsi="Times New Roman" w:ascii="Times New Roman"/>
          <w:color w:val="000000"/>
          <w:szCs w:val="24"/>
        </w:rPr>
        <w:tab/>
      </w:r>
      <w:r w:rsidRPr="006734CF">
        <w:rPr>
          <w:rFonts w:hAnsi="Times New Roman" w:ascii="Times New Roman"/>
          <w:color w:val="000000"/>
          <w:szCs w:val="24"/>
        </w:rPr>
        <w:tab/>
      </w:r>
      <w:r w:rsidRPr="006734CF">
        <w:rPr>
          <w:rFonts w:hAnsi="Times New Roman" w:ascii="Times New Roman"/>
          <w:color w:val="000000"/>
          <w:szCs w:val="24"/>
        </w:rPr>
        <w:tab/>
      </w:r>
      <w:r w:rsidRPr="006734CF">
        <w:rPr>
          <w:rFonts w:hAnsi="Times New Roman" w:ascii="Times New Roman"/>
          <w:color w:val="000000"/>
          <w:szCs w:val="24"/>
        </w:rPr>
        <w:tab/>
      </w:r>
      <w:r w:rsidRPr="006734CF">
        <w:rPr>
          <w:rFonts w:hAnsi="Times New Roman" w:ascii="Times New Roman"/>
          <w:color w:val="000000"/>
          <w:szCs w:val="24"/>
        </w:rPr>
        <w:tab/>
        <w:t>20 St-</w:t>
      </w:r>
      <w:r w:rsidR="00A03278" w:rsidRPr="006734CF">
        <w:rPr>
          <w:rFonts w:hAnsi="Times New Roman" w:ascii="Times New Roman"/>
          <w:color w:val="000000"/>
          <w:szCs w:val="24"/>
        </w:rPr>
        <w:t>354</w:t>
      </w:r>
      <w:r w:rsidR="00637150" w:rsidRPr="006734CF">
        <w:rPr>
          <w:rFonts w:hAnsi="Times New Roman" w:ascii="Times New Roman"/>
          <w:color w:val="000000"/>
          <w:szCs w:val="24"/>
        </w:rPr>
        <w:t>/15</w:t>
      </w:r>
      <w:r w:rsidR="001D215B">
        <w:rPr>
          <w:rFonts w:hAnsi="Times New Roman" w:ascii="Times New Roman"/>
          <w:color w:val="000000"/>
          <w:szCs w:val="24"/>
        </w:rPr>
        <w:t>-21</w:t>
      </w:r>
    </w:p>
    <w:p w:rsidRDefault="00D2531B" w:rsidP="00D2531B" w:rsidR="00D2531B" w:rsidRPr="006734CF">
      <w:pPr>
        <w:jc w:val="right"/>
        <w:rPr>
          <w:rFonts w:hAnsi="Times New Roman" w:ascii="Times New Roman"/>
          <w:color w:val="000000"/>
          <w:szCs w:val="24"/>
        </w:rPr>
      </w:pPr>
    </w:p>
    <w:p w:rsidRDefault="0070660F" w:rsidP="0070660F" w:rsidR="001F20EF" w:rsidRPr="006734CF">
      <w:pPr>
        <w:jc w:val="center"/>
        <w:rPr>
          <w:rFonts w:hAnsi="Times New Roman" w:ascii="Times New Roman"/>
          <w:color w:val="000000"/>
          <w:szCs w:val="24"/>
        </w:rPr>
      </w:pPr>
      <w:r w:rsidRPr="006734CF">
        <w:rPr>
          <w:rFonts w:hAnsi="Times New Roman" w:ascii="Times New Roman"/>
          <w:color w:val="000000"/>
          <w:szCs w:val="24"/>
        </w:rPr>
        <w:t xml:space="preserve">U  I M E  </w:t>
      </w:r>
      <w:r w:rsidR="001F20EF" w:rsidRPr="006734CF">
        <w:rPr>
          <w:rFonts w:hAnsi="Times New Roman" w:ascii="Times New Roman"/>
          <w:color w:val="000000"/>
          <w:szCs w:val="24"/>
        </w:rPr>
        <w:t>R E P U B L I K E  H R V A T S K E</w:t>
      </w:r>
    </w:p>
    <w:p w:rsidRDefault="00091A4A" w:rsidP="00091A4A" w:rsidR="00091A4A" w:rsidRPr="006734CF">
      <w:pPr>
        <w:rPr>
          <w:rFonts w:hAnsi="Times New Roman" w:ascii="Times New Roman"/>
          <w:b/>
          <w:bCs/>
          <w:color w:val="000000"/>
          <w:szCs w:val="24"/>
        </w:rPr>
      </w:pPr>
    </w:p>
    <w:p w:rsidRDefault="00091A4A" w:rsidP="00091A4A" w:rsidR="00091A4A" w:rsidRPr="006734CF">
      <w:pPr>
        <w:rPr>
          <w:rFonts w:hAnsi="Times New Roman" w:ascii="Times New Roman"/>
          <w:bCs/>
          <w:color w:val="000000"/>
          <w:szCs w:val="24"/>
        </w:rPr>
      </w:pPr>
      <w:r w:rsidRPr="006734CF">
        <w:rPr>
          <w:rFonts w:hAnsi="Times New Roman" w:ascii="Times New Roman"/>
          <w:b/>
          <w:bCs/>
          <w:color w:val="000000"/>
          <w:szCs w:val="24"/>
        </w:rPr>
        <w:tab/>
      </w:r>
      <w:r w:rsidRPr="006734CF">
        <w:rPr>
          <w:rFonts w:hAnsi="Times New Roman" w:ascii="Times New Roman"/>
          <w:b/>
          <w:bCs/>
          <w:color w:val="000000"/>
          <w:szCs w:val="24"/>
        </w:rPr>
        <w:tab/>
      </w:r>
      <w:r w:rsidRPr="006734CF">
        <w:rPr>
          <w:rFonts w:hAnsi="Times New Roman" w:ascii="Times New Roman"/>
          <w:b/>
          <w:bCs/>
          <w:color w:val="000000"/>
          <w:szCs w:val="24"/>
        </w:rPr>
        <w:tab/>
      </w:r>
      <w:r w:rsidRPr="006734CF">
        <w:rPr>
          <w:rFonts w:hAnsi="Times New Roman" w:ascii="Times New Roman"/>
          <w:b/>
          <w:bCs/>
          <w:color w:val="000000"/>
          <w:szCs w:val="24"/>
        </w:rPr>
        <w:tab/>
      </w:r>
      <w:r w:rsidRPr="006734CF">
        <w:rPr>
          <w:rFonts w:hAnsi="Times New Roman" w:ascii="Times New Roman"/>
          <w:b/>
          <w:bCs/>
          <w:color w:val="000000"/>
          <w:szCs w:val="24"/>
        </w:rPr>
        <w:tab/>
      </w:r>
      <w:r w:rsidRPr="006734CF">
        <w:rPr>
          <w:rFonts w:hAnsi="Times New Roman" w:ascii="Times New Roman"/>
          <w:bCs/>
          <w:color w:val="000000"/>
          <w:szCs w:val="24"/>
        </w:rPr>
        <w:t>R J E Š E N J E</w:t>
      </w:r>
    </w:p>
    <w:p w:rsidRDefault="00091A4A" w:rsidP="00091A4A" w:rsidR="00091A4A" w:rsidRPr="006734CF">
      <w:pPr>
        <w:rPr>
          <w:rFonts w:hAnsi="Times New Roman" w:ascii="Times New Roman"/>
          <w:b/>
          <w:bCs/>
          <w:color w:val="000000"/>
          <w:szCs w:val="24"/>
        </w:rPr>
      </w:pPr>
    </w:p>
    <w:p w:rsidRDefault="00091A4A" w:rsidP="00091A4A" w:rsidR="00D2531B" w:rsidRPr="006734CF">
      <w:pPr>
        <w:pStyle w:val="Tijeloteksta"/>
        <w:rPr>
          <w:color w:val="000000"/>
          <w:szCs w:val="24"/>
        </w:rPr>
      </w:pPr>
      <w:r w:rsidRPr="006734CF">
        <w:rPr>
          <w:bCs/>
          <w:color w:val="000000"/>
          <w:szCs w:val="24"/>
        </w:rPr>
        <w:tab/>
      </w:r>
      <w:r w:rsidR="00A03278" w:rsidRPr="006734CF">
        <w:rPr>
          <w:color w:val="000000"/>
          <w:szCs w:val="24"/>
        </w:rPr>
        <w:t>TRGOVAČKI SUD U ZAGREBU po sucu pojedincu Luciji Butigan, u stečajnom postupku povodom prijedloga predlagatelja CAPIO VICI d.o.o., Zagreb, Preradovićeva 2, OIB 81792144491, kojeg zastupa punomoćnica Vesna Pušić Miličević, Zagreb, Palmotićeva 32, za otvaranje stečajnog postupka nad trgovačkim društvom CAPIO VICI d.o.o., Zagreb, Preradovićeva 2, OIB 81792144491</w:t>
      </w:r>
      <w:r w:rsidR="007426CF" w:rsidRPr="006734CF">
        <w:rPr>
          <w:color w:val="000000"/>
          <w:szCs w:val="24"/>
        </w:rPr>
        <w:t xml:space="preserve">, </w:t>
      </w:r>
      <w:r w:rsidR="008D22E5" w:rsidRPr="006734CF">
        <w:rPr>
          <w:color w:val="000000"/>
          <w:szCs w:val="24"/>
        </w:rPr>
        <w:t xml:space="preserve">dana </w:t>
      </w:r>
      <w:r w:rsidR="00A03278" w:rsidRPr="006734CF">
        <w:rPr>
          <w:color w:val="000000"/>
          <w:szCs w:val="24"/>
        </w:rPr>
        <w:t>12</w:t>
      </w:r>
      <w:r w:rsidR="00925ED4" w:rsidRPr="006734CF">
        <w:rPr>
          <w:color w:val="000000"/>
          <w:szCs w:val="24"/>
        </w:rPr>
        <w:t xml:space="preserve">. </w:t>
      </w:r>
      <w:r w:rsidR="00A03278" w:rsidRPr="006734CF">
        <w:rPr>
          <w:color w:val="000000"/>
          <w:szCs w:val="24"/>
        </w:rPr>
        <w:t>travanj</w:t>
      </w:r>
      <w:r w:rsidR="0003739A" w:rsidRPr="006734CF">
        <w:rPr>
          <w:color w:val="000000"/>
          <w:szCs w:val="24"/>
        </w:rPr>
        <w:t xml:space="preserve"> 2016</w:t>
      </w:r>
      <w:r w:rsidR="008D22E5" w:rsidRPr="006734CF">
        <w:rPr>
          <w:color w:val="000000"/>
          <w:szCs w:val="24"/>
        </w:rPr>
        <w:t>.</w:t>
      </w:r>
    </w:p>
    <w:p w:rsidRDefault="00335B6C" w:rsidP="00D2531B" w:rsidR="00335B6C" w:rsidRPr="006734CF">
      <w:pPr>
        <w:jc w:val="center"/>
        <w:rPr>
          <w:rFonts w:hAnsi="Times New Roman" w:ascii="Times New Roman"/>
          <w:color w:val="000000"/>
          <w:szCs w:val="24"/>
        </w:rPr>
      </w:pPr>
    </w:p>
    <w:p w:rsidRDefault="00D2531B" w:rsidP="00D2531B" w:rsidR="00D2531B" w:rsidRPr="006734CF">
      <w:pPr>
        <w:jc w:val="center"/>
        <w:rPr>
          <w:rFonts w:hAnsi="Times New Roman" w:ascii="Times New Roman"/>
          <w:color w:val="000000"/>
          <w:szCs w:val="24"/>
        </w:rPr>
      </w:pPr>
      <w:r w:rsidRPr="006734CF">
        <w:rPr>
          <w:rFonts w:hAnsi="Times New Roman" w:ascii="Times New Roman"/>
          <w:color w:val="000000"/>
          <w:szCs w:val="24"/>
        </w:rPr>
        <w:t>r i j e š i o     j e</w:t>
      </w:r>
    </w:p>
    <w:p w:rsidRDefault="00335B6C" w:rsidP="00D2531B" w:rsidR="00335B6C" w:rsidRPr="006734CF">
      <w:pPr>
        <w:jc w:val="both"/>
        <w:rPr>
          <w:rFonts w:hAnsi="Times New Roman" w:ascii="Times New Roman"/>
          <w:color w:val="000000"/>
          <w:szCs w:val="24"/>
        </w:rPr>
      </w:pPr>
    </w:p>
    <w:p w:rsidRDefault="00D2531B" w:rsidP="00A03278" w:rsidR="007426CF" w:rsidRPr="006734CF">
      <w:pPr>
        <w:numPr>
          <w:ilvl w:val="0"/>
          <w:numId w:val="23"/>
        </w:numPr>
        <w:jc w:val="both"/>
        <w:rPr>
          <w:rFonts w:hAnsi="Times New Roman" w:ascii="Times New Roman"/>
          <w:color w:val="000000"/>
          <w:szCs w:val="24"/>
        </w:rPr>
      </w:pPr>
      <w:r w:rsidRPr="006734CF">
        <w:rPr>
          <w:rFonts w:hAnsi="Times New Roman" w:ascii="Times New Roman"/>
          <w:color w:val="000000"/>
          <w:szCs w:val="24"/>
        </w:rPr>
        <w:t xml:space="preserve">Otvara se stečajni postupak </w:t>
      </w:r>
      <w:r w:rsidR="00363867" w:rsidRPr="006734CF">
        <w:rPr>
          <w:rFonts w:hAnsi="Times New Roman" w:ascii="Times New Roman"/>
          <w:color w:val="000000"/>
          <w:szCs w:val="24"/>
        </w:rPr>
        <w:t xml:space="preserve">nad </w:t>
      </w:r>
      <w:r w:rsidR="00D826AC" w:rsidRPr="006734CF">
        <w:rPr>
          <w:rFonts w:hAnsi="Times New Roman" w:ascii="Times New Roman"/>
          <w:color w:val="000000"/>
          <w:szCs w:val="24"/>
        </w:rPr>
        <w:t>stečajnim</w:t>
      </w:r>
      <w:r w:rsidR="007426CF" w:rsidRPr="006734CF">
        <w:rPr>
          <w:rFonts w:hAnsi="Times New Roman" w:ascii="Times New Roman"/>
          <w:color w:val="000000"/>
          <w:szCs w:val="24"/>
        </w:rPr>
        <w:t xml:space="preserve"> </w:t>
      </w:r>
      <w:r w:rsidR="00363867" w:rsidRPr="006734CF">
        <w:rPr>
          <w:rFonts w:hAnsi="Times New Roman" w:ascii="Times New Roman"/>
          <w:color w:val="000000"/>
          <w:szCs w:val="24"/>
        </w:rPr>
        <w:t>dužnik</w:t>
      </w:r>
      <w:r w:rsidR="00D826AC" w:rsidRPr="006734CF">
        <w:rPr>
          <w:rFonts w:hAnsi="Times New Roman" w:ascii="Times New Roman"/>
          <w:color w:val="000000"/>
          <w:szCs w:val="24"/>
        </w:rPr>
        <w:t>om</w:t>
      </w:r>
      <w:r w:rsidR="00363867" w:rsidRPr="006734CF">
        <w:rPr>
          <w:rFonts w:hAnsi="Times New Roman" w:ascii="Times New Roman"/>
          <w:color w:val="000000"/>
          <w:szCs w:val="24"/>
        </w:rPr>
        <w:t xml:space="preserve"> </w:t>
      </w:r>
      <w:r w:rsidR="00A03278" w:rsidRPr="006734CF">
        <w:rPr>
          <w:rFonts w:hAnsi="Times New Roman" w:ascii="Times New Roman"/>
          <w:color w:val="000000"/>
          <w:szCs w:val="24"/>
        </w:rPr>
        <w:t>CAPIO VICI d.o.o., Zagreb, Preradovićeva 2, OIB 81792144491</w:t>
      </w:r>
      <w:r w:rsidR="00D826AC" w:rsidRPr="006734CF">
        <w:rPr>
          <w:rFonts w:hAnsi="Times New Roman" w:ascii="Times New Roman"/>
          <w:color w:val="000000"/>
          <w:szCs w:val="24"/>
        </w:rPr>
        <w:t>.</w:t>
      </w:r>
    </w:p>
    <w:p w:rsidRDefault="00162A6C" w:rsidP="0034469B" w:rsidR="00D2531B" w:rsidRPr="006734CF">
      <w:pPr>
        <w:numPr>
          <w:ilvl w:val="0"/>
          <w:numId w:val="23"/>
        </w:numPr>
        <w:jc w:val="both"/>
        <w:rPr>
          <w:rFonts w:hAnsi="Times New Roman" w:ascii="Times New Roman"/>
          <w:color w:val="000000"/>
          <w:szCs w:val="24"/>
        </w:rPr>
      </w:pPr>
      <w:r w:rsidRPr="006734CF">
        <w:rPr>
          <w:rFonts w:hAnsi="Times New Roman" w:ascii="Times New Roman"/>
          <w:color w:val="000000"/>
          <w:szCs w:val="24"/>
        </w:rPr>
        <w:t>Za stečajnog upravitelja</w:t>
      </w:r>
      <w:r w:rsidR="00363867" w:rsidRPr="006734CF">
        <w:rPr>
          <w:rFonts w:hAnsi="Times New Roman" w:ascii="Times New Roman"/>
          <w:color w:val="000000"/>
          <w:szCs w:val="24"/>
        </w:rPr>
        <w:t xml:space="preserve"> imenuje se </w:t>
      </w:r>
      <w:r w:rsidR="00A03278" w:rsidRPr="006734CF">
        <w:rPr>
          <w:rFonts w:eastAsia="Batang" w:hAnsi="Times New Roman" w:ascii="Times New Roman"/>
          <w:bCs/>
          <w:color w:val="000000"/>
        </w:rPr>
        <w:t xml:space="preserve">BOŽIDAR BRKLJAČ, dipl. oec., iz Zagreba, Šime Devčića 3, OIB: </w:t>
      </w:r>
      <w:r w:rsidR="00A03278" w:rsidRPr="006734CF">
        <w:rPr>
          <w:rFonts w:eastAsia="Batang" w:hAnsi="Times New Roman" w:ascii="Times New Roman"/>
          <w:color w:val="000000"/>
        </w:rPr>
        <w:t>58227850404.</w:t>
      </w:r>
    </w:p>
    <w:p w:rsidRDefault="00D2531B" w:rsidP="00D2531B" w:rsidR="00AA3E75" w:rsidRPr="006734CF">
      <w:pPr>
        <w:numPr>
          <w:ilvl w:val="0"/>
          <w:numId w:val="23"/>
        </w:numPr>
        <w:jc w:val="both"/>
        <w:rPr>
          <w:rFonts w:hAnsi="Times New Roman" w:ascii="Times New Roman"/>
          <w:color w:val="000000"/>
          <w:szCs w:val="24"/>
        </w:rPr>
      </w:pPr>
      <w:r w:rsidRPr="006734CF">
        <w:rPr>
          <w:rFonts w:hAnsi="Times New Roman" w:ascii="Times New Roman"/>
          <w:color w:val="000000"/>
          <w:szCs w:val="24"/>
        </w:rPr>
        <w:t xml:space="preserve">Zaključuje se stečajni postupak nad </w:t>
      </w:r>
      <w:r w:rsidR="007426CF" w:rsidRPr="006734CF">
        <w:rPr>
          <w:rFonts w:hAnsi="Times New Roman" w:ascii="Times New Roman"/>
          <w:color w:val="000000"/>
          <w:szCs w:val="24"/>
        </w:rPr>
        <w:t>stečajnim</w:t>
      </w:r>
      <w:r w:rsidR="000329BF" w:rsidRPr="006734CF">
        <w:rPr>
          <w:rFonts w:hAnsi="Times New Roman" w:ascii="Times New Roman"/>
          <w:color w:val="000000"/>
          <w:szCs w:val="24"/>
        </w:rPr>
        <w:t xml:space="preserve"> dužnikom </w:t>
      </w:r>
      <w:r w:rsidR="00A03278" w:rsidRPr="006734CF">
        <w:rPr>
          <w:rFonts w:hAnsi="Times New Roman" w:ascii="Times New Roman"/>
          <w:color w:val="000000"/>
          <w:szCs w:val="24"/>
        </w:rPr>
        <w:t>CAPIO VICI d.o.o., Zagreb, Preradovićeva 2, OIB 81792144491</w:t>
      </w:r>
      <w:r w:rsidR="0070660F" w:rsidRPr="006734CF">
        <w:rPr>
          <w:rFonts w:hAnsi="Times New Roman" w:ascii="Times New Roman"/>
          <w:color w:val="000000"/>
          <w:szCs w:val="24"/>
        </w:rPr>
        <w:t xml:space="preserve">. </w:t>
      </w:r>
    </w:p>
    <w:p w:rsidRDefault="00D2531B" w:rsidP="00D2531B" w:rsidR="00D2531B" w:rsidRPr="006734CF">
      <w:pPr>
        <w:numPr>
          <w:ilvl w:val="0"/>
          <w:numId w:val="23"/>
        </w:numPr>
        <w:jc w:val="both"/>
        <w:rPr>
          <w:rFonts w:hAnsi="Times New Roman" w:ascii="Times New Roman"/>
          <w:color w:val="000000"/>
          <w:szCs w:val="24"/>
        </w:rPr>
      </w:pPr>
      <w:r w:rsidRPr="006734CF">
        <w:rPr>
          <w:rFonts w:hAnsi="Times New Roman" w:ascii="Times New Roman"/>
          <w:color w:val="000000"/>
          <w:szCs w:val="24"/>
        </w:rPr>
        <w:t xml:space="preserve">Ovo Rješenje objavit će se </w:t>
      </w:r>
      <w:r w:rsidR="00A80E19" w:rsidRPr="006734CF">
        <w:rPr>
          <w:rFonts w:hAnsi="Times New Roman" w:ascii="Times New Roman"/>
          <w:color w:val="000000"/>
          <w:szCs w:val="24"/>
        </w:rPr>
        <w:t>na e-oglasnoj ploči Trgovačkog suda u Zagrebu</w:t>
      </w:r>
      <w:r w:rsidRPr="006734CF">
        <w:rPr>
          <w:rFonts w:hAnsi="Times New Roman" w:ascii="Times New Roman"/>
          <w:color w:val="000000"/>
          <w:szCs w:val="24"/>
        </w:rPr>
        <w:t>, te</w:t>
      </w:r>
      <w:r w:rsidR="00AA3E75" w:rsidRPr="006734CF">
        <w:rPr>
          <w:rFonts w:hAnsi="Times New Roman" w:ascii="Times New Roman"/>
          <w:color w:val="000000"/>
          <w:szCs w:val="24"/>
        </w:rPr>
        <w:t xml:space="preserve"> će se</w:t>
      </w:r>
      <w:r w:rsidRPr="006734CF">
        <w:rPr>
          <w:rFonts w:hAnsi="Times New Roman" w:ascii="Times New Roman"/>
          <w:color w:val="000000"/>
          <w:szCs w:val="24"/>
        </w:rPr>
        <w:t xml:space="preserve"> </w:t>
      </w:r>
      <w:r w:rsidR="00AA3E75" w:rsidRPr="006734CF">
        <w:rPr>
          <w:rFonts w:hAnsi="Times New Roman" w:ascii="Times New Roman"/>
          <w:color w:val="000000"/>
          <w:szCs w:val="24"/>
        </w:rPr>
        <w:t xml:space="preserve">po pravomoćnosti </w:t>
      </w:r>
      <w:r w:rsidRPr="006734CF">
        <w:rPr>
          <w:rFonts w:hAnsi="Times New Roman" w:ascii="Times New Roman"/>
          <w:color w:val="000000"/>
          <w:szCs w:val="24"/>
        </w:rPr>
        <w:t>dostaviti sudskom registru ovog suda radi brisa</w:t>
      </w:r>
      <w:r w:rsidR="00AA3E75" w:rsidRPr="006734CF">
        <w:rPr>
          <w:rFonts w:hAnsi="Times New Roman" w:ascii="Times New Roman"/>
          <w:color w:val="000000"/>
          <w:szCs w:val="24"/>
        </w:rPr>
        <w:t>nja dužnika iz sudskog registra.</w:t>
      </w:r>
    </w:p>
    <w:p w:rsidRDefault="001940AD" w:rsidP="00D2531B" w:rsidR="001940AD" w:rsidRPr="006734CF">
      <w:pPr>
        <w:jc w:val="both"/>
        <w:rPr>
          <w:rFonts w:hAnsi="Times New Roman" w:ascii="Times New Roman"/>
          <w:color w:val="000000"/>
          <w:szCs w:val="24"/>
        </w:rPr>
      </w:pPr>
    </w:p>
    <w:p w:rsidRDefault="00D2531B" w:rsidP="00D2531B" w:rsidR="00D2531B" w:rsidRPr="006734CF">
      <w:pPr>
        <w:jc w:val="center"/>
        <w:rPr>
          <w:rFonts w:hAnsi="Times New Roman" w:ascii="Times New Roman"/>
          <w:color w:val="000000"/>
          <w:szCs w:val="24"/>
        </w:rPr>
      </w:pPr>
      <w:r w:rsidRPr="006734CF">
        <w:rPr>
          <w:rFonts w:hAnsi="Times New Roman" w:ascii="Times New Roman"/>
          <w:color w:val="000000"/>
          <w:szCs w:val="24"/>
        </w:rPr>
        <w:t>Obrazloženje</w:t>
      </w:r>
    </w:p>
    <w:p w:rsidRDefault="00335B6C" w:rsidP="00D2531B" w:rsidR="00335B6C" w:rsidRPr="006734CF">
      <w:pPr>
        <w:jc w:val="both"/>
        <w:rPr>
          <w:rFonts w:hAnsi="Times New Roman" w:ascii="Times New Roman"/>
          <w:bCs/>
          <w:color w:val="000000"/>
          <w:szCs w:val="24"/>
        </w:rPr>
      </w:pPr>
    </w:p>
    <w:p w:rsidRDefault="0070660F" w:rsidP="00637150" w:rsidR="00637150" w:rsidRPr="006734CF">
      <w:pPr>
        <w:ind w:firstLine="709"/>
        <w:jc w:val="both"/>
        <w:rPr>
          <w:rFonts w:hAnsi="Times New Roman" w:ascii="Times New Roman"/>
          <w:color w:val="000000"/>
          <w:szCs w:val="24"/>
        </w:rPr>
      </w:pPr>
      <w:r w:rsidRPr="006734CF">
        <w:rPr>
          <w:rFonts w:hAnsi="Times New Roman" w:ascii="Times New Roman"/>
          <w:color w:val="000000"/>
          <w:szCs w:val="24"/>
        </w:rPr>
        <w:t xml:space="preserve">Predlagatelj </w:t>
      </w:r>
      <w:r w:rsidR="00A03278" w:rsidRPr="006734CF">
        <w:rPr>
          <w:rFonts w:hAnsi="Times New Roman" w:ascii="Times New Roman"/>
          <w:color w:val="000000"/>
          <w:szCs w:val="24"/>
        </w:rPr>
        <w:t>dužnik</w:t>
      </w:r>
      <w:r w:rsidRPr="006734CF">
        <w:rPr>
          <w:rFonts w:hAnsi="Times New Roman" w:ascii="Times New Roman"/>
          <w:color w:val="000000"/>
          <w:szCs w:val="24"/>
        </w:rPr>
        <w:t xml:space="preserve"> podnio </w:t>
      </w:r>
      <w:r w:rsidR="00DB4826" w:rsidRPr="006734CF">
        <w:rPr>
          <w:rFonts w:hAnsi="Times New Roman" w:ascii="Times New Roman"/>
          <w:color w:val="000000"/>
          <w:szCs w:val="24"/>
        </w:rPr>
        <w:t xml:space="preserve"> je ovom sudu </w:t>
      </w:r>
      <w:r w:rsidR="00637150" w:rsidRPr="006734CF">
        <w:rPr>
          <w:rFonts w:hAnsi="Times New Roman" w:ascii="Times New Roman"/>
          <w:color w:val="000000"/>
          <w:szCs w:val="24"/>
        </w:rPr>
        <w:t xml:space="preserve">prijedlog za otvaranje stečajnog postupka nad trgovačkim društvom </w:t>
      </w:r>
      <w:r w:rsidR="00A03278" w:rsidRPr="006734CF">
        <w:rPr>
          <w:rFonts w:hAnsi="Times New Roman" w:ascii="Times New Roman"/>
          <w:color w:val="000000"/>
          <w:szCs w:val="24"/>
        </w:rPr>
        <w:t>CAPIO VICI d.o.o., Zagreb, Preradovićeva 2, OIB 81792144491</w:t>
      </w:r>
      <w:r w:rsidRPr="006734CF">
        <w:rPr>
          <w:rFonts w:hAnsi="Times New Roman" w:ascii="Times New Roman"/>
          <w:color w:val="000000"/>
          <w:szCs w:val="24"/>
        </w:rPr>
        <w:t>.</w:t>
      </w:r>
    </w:p>
    <w:p w:rsidRDefault="00A03278" w:rsidP="00A03278" w:rsidR="00A03278" w:rsidRPr="006734CF">
      <w:pPr>
        <w:ind w:firstLine="720"/>
        <w:jc w:val="both"/>
        <w:rPr>
          <w:rFonts w:hAnsi="Times New Roman" w:ascii="Times New Roman"/>
          <w:color w:val="000000"/>
          <w:szCs w:val="24"/>
        </w:rPr>
      </w:pPr>
      <w:r w:rsidRPr="006734CF">
        <w:rPr>
          <w:rFonts w:hAnsi="Times New Roman" w:ascii="Times New Roman"/>
          <w:color w:val="000000"/>
          <w:szCs w:val="24"/>
        </w:rPr>
        <w:t xml:space="preserve">Prijedlog je podnesen sukladno članku 39. stavak 1. i 4. te članka 4. stavak 3. i 4. Stečajnog zakona (Narodne novine br. 44/96, 161/98, 29/99, 129/00, 123/03, 197/03, 187/04, 82/06, 116/10, 125/12, 133/12 - dalje SZ). </w:t>
      </w:r>
    </w:p>
    <w:p w:rsidRDefault="00A03278" w:rsidP="00A03278" w:rsidR="00A03278" w:rsidRPr="006734CF">
      <w:pPr>
        <w:ind w:firstLine="720"/>
        <w:jc w:val="both"/>
        <w:rPr>
          <w:rFonts w:hAnsi="Times New Roman" w:ascii="Times New Roman"/>
          <w:color w:val="000000"/>
          <w:szCs w:val="24"/>
        </w:rPr>
      </w:pPr>
      <w:r w:rsidRPr="006734CF">
        <w:rPr>
          <w:rFonts w:hAnsi="Times New Roman" w:ascii="Times New Roman"/>
          <w:color w:val="000000"/>
          <w:szCs w:val="24"/>
        </w:rPr>
        <w:t xml:space="preserve">Sud je donio rješenje o pokretanju prethodnog postupka, a radi utvrđivanja uvjeta za otvaranje stečajnog postupka, na temelju članka 42. točka 1. SZ-a, te na temelju odredbe članka 49. stavak 1. SZ-a određeno je i dana 19. siječnja 2016., održano ročište radi izjašnjenja o prijedlogu za otvaranje stečajnog postupka.  </w:t>
      </w:r>
    </w:p>
    <w:p w:rsidRDefault="0070660F" w:rsidP="0070660F" w:rsidR="00217A19" w:rsidRPr="006734CF">
      <w:pPr>
        <w:ind w:firstLine="709"/>
        <w:jc w:val="both"/>
        <w:rPr>
          <w:rFonts w:hAnsi="Times New Roman" w:ascii="Times New Roman"/>
          <w:color w:val="000000"/>
          <w:szCs w:val="24"/>
        </w:rPr>
      </w:pPr>
      <w:r w:rsidRPr="006734CF">
        <w:rPr>
          <w:rFonts w:hAnsi="Times New Roman" w:ascii="Times New Roman"/>
          <w:color w:val="000000"/>
          <w:szCs w:val="24"/>
        </w:rPr>
        <w:t>Na navedenom ročištu punomoćnica predlagatelja</w:t>
      </w:r>
      <w:r w:rsidR="00A03278" w:rsidRPr="006734CF">
        <w:rPr>
          <w:rFonts w:hAnsi="Times New Roman" w:ascii="Times New Roman"/>
          <w:color w:val="000000"/>
          <w:szCs w:val="24"/>
        </w:rPr>
        <w:t>-dužnika</w:t>
      </w:r>
      <w:r w:rsidRPr="006734CF">
        <w:rPr>
          <w:rFonts w:hAnsi="Times New Roman" w:ascii="Times New Roman"/>
          <w:color w:val="000000"/>
          <w:szCs w:val="24"/>
        </w:rPr>
        <w:t xml:space="preserve"> u cijelosti je ostala kao u podnesenom pisanom prijedlogu za otvaranje stečajnog postupka nad navedenim dužnikom. </w:t>
      </w:r>
    </w:p>
    <w:p w:rsidRDefault="00A03278" w:rsidP="0070660F" w:rsidR="00A03278" w:rsidRPr="006734CF">
      <w:pPr>
        <w:ind w:firstLine="709"/>
        <w:jc w:val="both"/>
        <w:rPr>
          <w:rFonts w:hAnsi="Times New Roman" w:ascii="Times New Roman"/>
          <w:color w:val="000000"/>
          <w:szCs w:val="24"/>
        </w:rPr>
      </w:pPr>
      <w:r w:rsidRPr="006734CF">
        <w:rPr>
          <w:rFonts w:hAnsi="Times New Roman" w:ascii="Times New Roman"/>
          <w:color w:val="000000"/>
          <w:szCs w:val="24"/>
        </w:rPr>
        <w:t xml:space="preserve">Rješenjem ovog suda br. St-354/15 od 27. siječnja 2016., imenovan je privremeni stečajni upravitelj sa zadatkom da utvrdi da li kod ovog dužnika postoji imovina, a koja bi u slučaju otvaranja i provođenja stečajnog postupka činila stečajnu masu dužnika čijim unovčenjem bi se prihodovao novčani iznos </w:t>
      </w:r>
      <w:r w:rsidR="008D4EC1" w:rsidRPr="006734CF">
        <w:rPr>
          <w:rFonts w:hAnsi="Times New Roman" w:ascii="Times New Roman"/>
          <w:color w:val="000000"/>
          <w:szCs w:val="24"/>
        </w:rPr>
        <w:t>kojim bi bilo moguće</w:t>
      </w:r>
      <w:r w:rsidR="008D44BE" w:rsidRPr="006734CF">
        <w:rPr>
          <w:rFonts w:hAnsi="Times New Roman" w:ascii="Times New Roman"/>
          <w:color w:val="000000"/>
          <w:szCs w:val="24"/>
        </w:rPr>
        <w:t xml:space="preserve"> namiriti troškove provedbe stečajnog postupka, kao moguće i prov</w:t>
      </w:r>
      <w:r w:rsidR="00DB4826" w:rsidRPr="006734CF">
        <w:rPr>
          <w:rFonts w:hAnsi="Times New Roman" w:ascii="Times New Roman"/>
          <w:color w:val="000000"/>
          <w:szCs w:val="24"/>
        </w:rPr>
        <w:t xml:space="preserve">esti diobu vjerovnika, odnosno </w:t>
      </w:r>
      <w:r w:rsidR="008D44BE" w:rsidRPr="006734CF">
        <w:rPr>
          <w:rFonts w:hAnsi="Times New Roman" w:ascii="Times New Roman"/>
          <w:color w:val="000000"/>
          <w:szCs w:val="24"/>
        </w:rPr>
        <w:t xml:space="preserve">o utvrđenju privremenog stečajnog upravitelja o postojanju ili ne postojanju imovine ovog dužnika, moguće je odrediti daljnji način vođenja, odnosno provođenja stečajnog postupka. </w:t>
      </w:r>
    </w:p>
    <w:p w:rsidRDefault="008D44BE" w:rsidP="008D44BE" w:rsidR="006E6FB5" w:rsidRPr="006734CF">
      <w:pPr>
        <w:ind w:firstLine="709"/>
        <w:jc w:val="both"/>
        <w:rPr>
          <w:rFonts w:hAnsi="Times New Roman" w:ascii="Times New Roman"/>
          <w:color w:val="000000"/>
          <w:szCs w:val="24"/>
        </w:rPr>
      </w:pPr>
      <w:r w:rsidRPr="006734CF">
        <w:rPr>
          <w:rFonts w:hAnsi="Times New Roman" w:ascii="Times New Roman"/>
          <w:color w:val="000000"/>
          <w:szCs w:val="24"/>
        </w:rPr>
        <w:lastRenderedPageBreak/>
        <w:t>Privremeni stečajni upravitelj dostavio je pisano Izvješće u odnosu na dobiveni zadatak (list 31 do 41 spisa), te je zatim sud z</w:t>
      </w:r>
      <w:r w:rsidR="0090641C" w:rsidRPr="006734CF">
        <w:rPr>
          <w:rFonts w:hAnsi="Times New Roman" w:ascii="Times New Roman"/>
          <w:color w:val="000000"/>
          <w:szCs w:val="24"/>
        </w:rPr>
        <w:t>aključkom br. St-</w:t>
      </w:r>
      <w:r w:rsidRPr="006734CF">
        <w:rPr>
          <w:rFonts w:hAnsi="Times New Roman" w:ascii="Times New Roman"/>
          <w:color w:val="000000"/>
          <w:szCs w:val="24"/>
        </w:rPr>
        <w:t>354</w:t>
      </w:r>
      <w:r w:rsidR="0090641C" w:rsidRPr="006734CF">
        <w:rPr>
          <w:rFonts w:hAnsi="Times New Roman" w:ascii="Times New Roman"/>
          <w:color w:val="000000"/>
          <w:szCs w:val="24"/>
        </w:rPr>
        <w:t xml:space="preserve">/15 od </w:t>
      </w:r>
      <w:r w:rsidRPr="006734CF">
        <w:rPr>
          <w:rFonts w:hAnsi="Times New Roman" w:ascii="Times New Roman"/>
          <w:color w:val="000000"/>
          <w:szCs w:val="24"/>
        </w:rPr>
        <w:t>10</w:t>
      </w:r>
      <w:r w:rsidR="0090641C" w:rsidRPr="006734CF">
        <w:rPr>
          <w:rFonts w:hAnsi="Times New Roman" w:ascii="Times New Roman"/>
          <w:color w:val="000000"/>
          <w:szCs w:val="24"/>
        </w:rPr>
        <w:t xml:space="preserve">. </w:t>
      </w:r>
      <w:r w:rsidRPr="006734CF">
        <w:rPr>
          <w:rFonts w:hAnsi="Times New Roman" w:ascii="Times New Roman"/>
          <w:color w:val="000000"/>
          <w:szCs w:val="24"/>
        </w:rPr>
        <w:t>ožujka</w:t>
      </w:r>
      <w:r w:rsidR="006E6FB5" w:rsidRPr="006734CF">
        <w:rPr>
          <w:rFonts w:hAnsi="Times New Roman" w:ascii="Times New Roman"/>
          <w:color w:val="000000"/>
          <w:szCs w:val="24"/>
        </w:rPr>
        <w:t xml:space="preserve"> 2016</w:t>
      </w:r>
      <w:r w:rsidR="0090641C" w:rsidRPr="006734CF">
        <w:rPr>
          <w:rFonts w:hAnsi="Times New Roman" w:ascii="Times New Roman"/>
          <w:color w:val="000000"/>
          <w:szCs w:val="24"/>
        </w:rPr>
        <w:t xml:space="preserve">., </w:t>
      </w:r>
      <w:r w:rsidRPr="006734CF">
        <w:rPr>
          <w:rFonts w:hAnsi="Times New Roman" w:ascii="Times New Roman"/>
          <w:color w:val="000000"/>
          <w:szCs w:val="24"/>
        </w:rPr>
        <w:t xml:space="preserve">odredio i dana 12 travnja 2016., održao </w:t>
      </w:r>
      <w:r w:rsidR="0090641C" w:rsidRPr="006734CF">
        <w:rPr>
          <w:rFonts w:hAnsi="Times New Roman" w:ascii="Times New Roman"/>
          <w:color w:val="000000"/>
          <w:szCs w:val="24"/>
        </w:rPr>
        <w:t>ročište radi utvrđenja uvjeta za otvaranje stečajnog p</w:t>
      </w:r>
      <w:r w:rsidRPr="006734CF">
        <w:rPr>
          <w:rFonts w:hAnsi="Times New Roman" w:ascii="Times New Roman"/>
          <w:color w:val="000000"/>
          <w:szCs w:val="24"/>
        </w:rPr>
        <w:t>ostupka nad navedenim dužnikom.</w:t>
      </w:r>
    </w:p>
    <w:p w:rsidRDefault="008D44BE" w:rsidP="006D0264" w:rsidR="0090641C" w:rsidRPr="006734CF">
      <w:pPr>
        <w:jc w:val="both"/>
        <w:rPr>
          <w:rFonts w:hAnsi="Times New Roman" w:ascii="Times New Roman"/>
          <w:color w:val="000000"/>
          <w:szCs w:val="24"/>
        </w:rPr>
      </w:pPr>
      <w:r w:rsidRPr="006734CF">
        <w:rPr>
          <w:color w:val="000000"/>
          <w:szCs w:val="24"/>
        </w:rPr>
        <w:tab/>
      </w:r>
      <w:r w:rsidRPr="006734CF">
        <w:rPr>
          <w:rFonts w:hAnsi="Times New Roman" w:ascii="Times New Roman"/>
          <w:color w:val="000000"/>
          <w:szCs w:val="24"/>
        </w:rPr>
        <w:t>Na održanom ročištu privremeni stečajni upravitelj ostao je kao u svom podnesenom pisanom Izvješću od 10.2.2016., naveo je, da je osnovna djelatnost dužnika bila pripremanje hrane i pružanje usluga prehrane, ali da se djelatnost prestala obavljati, te da je poslovni prostor otkazan. Također, da je dužnik dostavio Ovjerovljeni prokazni popis imovine, te da iz istoga proizlazi da dužnik nema nikakve imovine. Da dužnik zaposlenika nema, a iz pribavljene Potvrde FINE proizlazi da je dužnik već preko godinu dana u neprekidnoj blokadi, te da su na računu evidentirane nepodmirene obveze. Slijedom navedenog</w:t>
      </w:r>
      <w:r w:rsidR="006D0264" w:rsidRPr="006734CF">
        <w:rPr>
          <w:rFonts w:hAnsi="Times New Roman" w:ascii="Times New Roman"/>
          <w:color w:val="000000"/>
          <w:szCs w:val="24"/>
        </w:rPr>
        <w:t>,</w:t>
      </w:r>
      <w:r w:rsidRPr="006734CF">
        <w:rPr>
          <w:rFonts w:hAnsi="Times New Roman" w:ascii="Times New Roman"/>
          <w:color w:val="000000"/>
          <w:szCs w:val="24"/>
        </w:rPr>
        <w:t xml:space="preserve"> kod </w:t>
      </w:r>
      <w:r w:rsidR="006D0264" w:rsidRPr="006734CF">
        <w:rPr>
          <w:rFonts w:hAnsi="Times New Roman" w:ascii="Times New Roman"/>
          <w:color w:val="000000"/>
          <w:szCs w:val="24"/>
        </w:rPr>
        <w:t xml:space="preserve">ovog </w:t>
      </w:r>
      <w:r w:rsidRPr="006734CF">
        <w:rPr>
          <w:rFonts w:hAnsi="Times New Roman" w:ascii="Times New Roman"/>
          <w:color w:val="000000"/>
          <w:szCs w:val="24"/>
        </w:rPr>
        <w:t xml:space="preserve">dužnika </w:t>
      </w:r>
      <w:r w:rsidR="006D0264" w:rsidRPr="006734CF">
        <w:rPr>
          <w:rFonts w:hAnsi="Times New Roman" w:ascii="Times New Roman"/>
          <w:color w:val="000000"/>
          <w:szCs w:val="24"/>
        </w:rPr>
        <w:t xml:space="preserve">je </w:t>
      </w:r>
      <w:r w:rsidRPr="006734CF">
        <w:rPr>
          <w:rFonts w:hAnsi="Times New Roman" w:ascii="Times New Roman"/>
          <w:color w:val="000000"/>
          <w:szCs w:val="24"/>
        </w:rPr>
        <w:t>nesporno ostvaren stečajni razlog nesposobnosti za plaćanje, budući da već duže ne može ispunjavati svoje dospjele novčane obveze.</w:t>
      </w:r>
      <w:r w:rsidR="006D0264" w:rsidRPr="006734CF">
        <w:rPr>
          <w:rFonts w:hAnsi="Times New Roman" w:ascii="Times New Roman"/>
          <w:color w:val="000000"/>
          <w:szCs w:val="24"/>
        </w:rPr>
        <w:t xml:space="preserve"> Kako ovaj </w:t>
      </w:r>
      <w:r w:rsidRPr="006734CF">
        <w:rPr>
          <w:rFonts w:hAnsi="Times New Roman" w:ascii="Times New Roman"/>
          <w:color w:val="000000"/>
          <w:szCs w:val="24"/>
        </w:rPr>
        <w:t xml:space="preserve">dužnik nema imovine koja bi bila dostatna barem za pokriće troškova postupka, </w:t>
      </w:r>
      <w:r w:rsidR="006D0264" w:rsidRPr="006734CF">
        <w:rPr>
          <w:rFonts w:hAnsi="Times New Roman" w:ascii="Times New Roman"/>
          <w:color w:val="000000"/>
          <w:szCs w:val="24"/>
        </w:rPr>
        <w:t xml:space="preserve">predložio je </w:t>
      </w:r>
      <w:r w:rsidRPr="006734CF">
        <w:rPr>
          <w:rFonts w:hAnsi="Times New Roman" w:ascii="Times New Roman"/>
          <w:color w:val="000000"/>
          <w:szCs w:val="24"/>
        </w:rPr>
        <w:t xml:space="preserve">da se pozovu vjerovnici kao i druge zainteresirane osobe </w:t>
      </w:r>
      <w:r w:rsidR="006D0264" w:rsidRPr="006734CF">
        <w:rPr>
          <w:rFonts w:hAnsi="Times New Roman" w:ascii="Times New Roman"/>
          <w:color w:val="000000"/>
          <w:szCs w:val="24"/>
        </w:rPr>
        <w:t xml:space="preserve">da predujme  novčana sredstva za pokriće troškova prethodnog postupka i postupka provedbe stečaja, odnosno da su ispunjeni uvjeti, da se zbog nedostatnosti stečajne mase, ovaj stečajni postupak, temeljem čl. 63. Stečajnog zakona otvori i zaključi. </w:t>
      </w:r>
    </w:p>
    <w:p w:rsidRDefault="006D0264" w:rsidP="00217A19" w:rsidR="008D44BE" w:rsidRPr="006734CF">
      <w:pPr>
        <w:pStyle w:val="Tijeloteksta"/>
        <w:rPr>
          <w:color w:val="000000"/>
          <w:szCs w:val="24"/>
        </w:rPr>
      </w:pPr>
      <w:r w:rsidRPr="006734CF">
        <w:rPr>
          <w:color w:val="000000"/>
          <w:szCs w:val="24"/>
        </w:rPr>
        <w:tab/>
        <w:t xml:space="preserve">Na ročištu nazočna punomoćnica dužnika i zakonskog zastupnika, u odnosu na Izvješće privremenog stečajnog upravitelja nije imala primjedbi, odnosno bila je suglasna da se ovaj stečaj otvori i zatim zaključi. </w:t>
      </w:r>
    </w:p>
    <w:p w:rsidRDefault="006D0264" w:rsidP="00CE3782" w:rsidR="0090641C" w:rsidRPr="006734CF">
      <w:pPr>
        <w:ind w:firstLine="720"/>
        <w:jc w:val="both"/>
        <w:rPr>
          <w:rFonts w:hAnsi="Times New Roman" w:ascii="Times New Roman"/>
          <w:bCs/>
          <w:color w:val="000000"/>
          <w:szCs w:val="24"/>
        </w:rPr>
      </w:pPr>
      <w:r w:rsidRPr="006734CF">
        <w:rPr>
          <w:rFonts w:hAnsi="Times New Roman" w:ascii="Times New Roman"/>
          <w:color w:val="000000"/>
          <w:szCs w:val="24"/>
        </w:rPr>
        <w:t>Dakle</w:t>
      </w:r>
      <w:r w:rsidR="0090641C" w:rsidRPr="006734CF">
        <w:rPr>
          <w:rFonts w:hAnsi="Times New Roman" w:ascii="Times New Roman"/>
          <w:color w:val="000000"/>
          <w:szCs w:val="24"/>
        </w:rPr>
        <w:t>, kako nema imovine koja bi ušla u stečaju masu, te se iz stečajne</w:t>
      </w:r>
      <w:r w:rsidR="0090641C" w:rsidRPr="006734CF">
        <w:rPr>
          <w:rFonts w:hAnsi="Times New Roman" w:ascii="Times New Roman"/>
          <w:bCs/>
          <w:color w:val="000000"/>
          <w:szCs w:val="24"/>
        </w:rPr>
        <w:t xml:space="preserve"> mase ne bi mogli namiriti niti najnužniji troškovi stečajnog postupka, a nepostojanje stečajne mase proizlazi </w:t>
      </w:r>
      <w:r w:rsidRPr="006734CF">
        <w:rPr>
          <w:rFonts w:hAnsi="Times New Roman" w:ascii="Times New Roman"/>
          <w:bCs/>
          <w:color w:val="000000"/>
          <w:szCs w:val="24"/>
        </w:rPr>
        <w:t xml:space="preserve">i </w:t>
      </w:r>
      <w:r w:rsidR="0090641C" w:rsidRPr="006734CF">
        <w:rPr>
          <w:rFonts w:hAnsi="Times New Roman" w:ascii="Times New Roman"/>
          <w:bCs/>
          <w:color w:val="000000"/>
          <w:szCs w:val="24"/>
        </w:rPr>
        <w:t xml:space="preserve">iz </w:t>
      </w:r>
      <w:r w:rsidRPr="006734CF">
        <w:rPr>
          <w:rFonts w:hAnsi="Times New Roman" w:ascii="Times New Roman"/>
          <w:bCs/>
          <w:color w:val="000000"/>
          <w:szCs w:val="24"/>
        </w:rPr>
        <w:t xml:space="preserve">dostavljenog Ovjerovljenog prokaznog popisa imovine (list 10 do 24 spisa), te je, zatim, </w:t>
      </w:r>
      <w:r w:rsidR="0090641C" w:rsidRPr="006734CF">
        <w:rPr>
          <w:rFonts w:hAnsi="Times New Roman" w:ascii="Times New Roman"/>
          <w:bCs/>
          <w:color w:val="000000"/>
          <w:szCs w:val="24"/>
        </w:rPr>
        <w:t xml:space="preserve">nesporno i postojanje stečajnog razloga nesposobnosti za plaćanje, a koji proizlazi iz Potvrde Fine od </w:t>
      </w:r>
      <w:r w:rsidRPr="006734CF">
        <w:rPr>
          <w:rFonts w:hAnsi="Times New Roman" w:ascii="Times New Roman"/>
          <w:bCs/>
          <w:color w:val="000000"/>
          <w:szCs w:val="24"/>
        </w:rPr>
        <w:t>29</w:t>
      </w:r>
      <w:r w:rsidR="0090641C" w:rsidRPr="006734CF">
        <w:rPr>
          <w:rFonts w:hAnsi="Times New Roman" w:ascii="Times New Roman"/>
          <w:bCs/>
          <w:color w:val="000000"/>
          <w:szCs w:val="24"/>
        </w:rPr>
        <w:t xml:space="preserve">. </w:t>
      </w:r>
      <w:r w:rsidRPr="006734CF">
        <w:rPr>
          <w:rFonts w:hAnsi="Times New Roman" w:ascii="Times New Roman"/>
          <w:bCs/>
          <w:color w:val="000000"/>
          <w:szCs w:val="24"/>
        </w:rPr>
        <w:t>travnja 2015</w:t>
      </w:r>
      <w:r w:rsidR="0090641C" w:rsidRPr="006734CF">
        <w:rPr>
          <w:rFonts w:hAnsi="Times New Roman" w:ascii="Times New Roman"/>
          <w:bCs/>
          <w:color w:val="000000"/>
          <w:szCs w:val="24"/>
        </w:rPr>
        <w:t xml:space="preserve">. (list </w:t>
      </w:r>
      <w:r w:rsidRPr="006734CF">
        <w:rPr>
          <w:rFonts w:hAnsi="Times New Roman" w:ascii="Times New Roman"/>
          <w:bCs/>
          <w:color w:val="000000"/>
          <w:szCs w:val="24"/>
        </w:rPr>
        <w:t>4</w:t>
      </w:r>
      <w:r w:rsidR="0090641C" w:rsidRPr="006734CF">
        <w:rPr>
          <w:rFonts w:hAnsi="Times New Roman" w:ascii="Times New Roman"/>
          <w:bCs/>
          <w:color w:val="000000"/>
          <w:szCs w:val="24"/>
        </w:rPr>
        <w:t xml:space="preserve"> spisa), </w:t>
      </w:r>
      <w:r w:rsidRPr="006734CF">
        <w:rPr>
          <w:rFonts w:hAnsi="Times New Roman" w:ascii="Times New Roman"/>
          <w:bCs/>
          <w:color w:val="000000"/>
          <w:szCs w:val="24"/>
        </w:rPr>
        <w:t xml:space="preserve">kao i iz dostavljenog Očevidnika redoslijeda </w:t>
      </w:r>
      <w:r w:rsidR="00CE3782" w:rsidRPr="006734CF">
        <w:rPr>
          <w:rFonts w:hAnsi="Times New Roman" w:ascii="Times New Roman"/>
          <w:bCs/>
          <w:color w:val="000000"/>
          <w:szCs w:val="24"/>
        </w:rPr>
        <w:t xml:space="preserve">osnova za </w:t>
      </w:r>
      <w:r w:rsidRPr="006734CF">
        <w:rPr>
          <w:rFonts w:hAnsi="Times New Roman" w:ascii="Times New Roman"/>
          <w:bCs/>
          <w:color w:val="000000"/>
          <w:szCs w:val="24"/>
        </w:rPr>
        <w:t xml:space="preserve">plaćanja od </w:t>
      </w:r>
      <w:r w:rsidR="00CE3782" w:rsidRPr="006734CF">
        <w:rPr>
          <w:rFonts w:hAnsi="Times New Roman" w:ascii="Times New Roman"/>
          <w:bCs/>
          <w:color w:val="000000"/>
          <w:szCs w:val="24"/>
        </w:rPr>
        <w:t xml:space="preserve">31.3.2016. (list 47 do 53 spisa), </w:t>
      </w:r>
      <w:r w:rsidR="0090641C" w:rsidRPr="006734CF">
        <w:rPr>
          <w:rFonts w:hAnsi="Times New Roman" w:ascii="Times New Roman"/>
          <w:bCs/>
          <w:color w:val="000000"/>
          <w:szCs w:val="24"/>
        </w:rPr>
        <w:t>iz koje proizlazi da</w:t>
      </w:r>
      <w:r w:rsidR="00CE3782" w:rsidRPr="006734CF">
        <w:rPr>
          <w:rFonts w:hAnsi="Times New Roman" w:ascii="Times New Roman"/>
          <w:bCs/>
          <w:color w:val="000000"/>
          <w:szCs w:val="24"/>
        </w:rPr>
        <w:t xml:space="preserve"> je</w:t>
      </w:r>
      <w:r w:rsidR="0090641C" w:rsidRPr="006734CF">
        <w:rPr>
          <w:rFonts w:hAnsi="Times New Roman" w:ascii="Times New Roman"/>
          <w:bCs/>
          <w:color w:val="000000"/>
          <w:szCs w:val="24"/>
        </w:rPr>
        <w:t xml:space="preserve"> </w:t>
      </w:r>
      <w:r w:rsidR="00CE3782" w:rsidRPr="006734CF">
        <w:rPr>
          <w:rFonts w:hAnsi="Times New Roman" w:ascii="Times New Roman"/>
          <w:bCs/>
          <w:color w:val="000000"/>
          <w:szCs w:val="24"/>
        </w:rPr>
        <w:t xml:space="preserve">ovaj </w:t>
      </w:r>
      <w:r w:rsidR="0090641C" w:rsidRPr="006734CF">
        <w:rPr>
          <w:rFonts w:hAnsi="Times New Roman" w:ascii="Times New Roman"/>
          <w:bCs/>
          <w:color w:val="000000"/>
          <w:szCs w:val="24"/>
        </w:rPr>
        <w:t xml:space="preserve">dužnik </w:t>
      </w:r>
      <w:r w:rsidR="00CE3782" w:rsidRPr="006734CF">
        <w:rPr>
          <w:rFonts w:hAnsi="Times New Roman" w:ascii="Times New Roman"/>
          <w:bCs/>
          <w:color w:val="000000"/>
          <w:szCs w:val="24"/>
        </w:rPr>
        <w:t>u neprekidnoj blokadi od 5. lipnja 2013., te da evidentirane nepodmirene obveze iznose 16.839,09 kn</w:t>
      </w:r>
      <w:r w:rsidR="006A5F0A" w:rsidRPr="006734CF">
        <w:rPr>
          <w:rFonts w:hAnsi="Times New Roman" w:ascii="Times New Roman"/>
          <w:bCs/>
          <w:color w:val="000000"/>
          <w:szCs w:val="24"/>
        </w:rPr>
        <w:t xml:space="preserve">, to se ukazuje svrsishodnim ovaj postupak otvoriti i zaključiti. </w:t>
      </w:r>
    </w:p>
    <w:p w:rsidRDefault="0090641C" w:rsidP="0090641C" w:rsidR="0090641C" w:rsidRPr="006734CF">
      <w:pPr>
        <w:ind w:firstLine="720"/>
        <w:jc w:val="both"/>
        <w:rPr>
          <w:rFonts w:hAnsi="Times New Roman" w:ascii="Times New Roman"/>
          <w:bCs/>
          <w:color w:val="000000"/>
          <w:szCs w:val="24"/>
        </w:rPr>
      </w:pPr>
      <w:r w:rsidRPr="006734CF">
        <w:rPr>
          <w:rFonts w:hAnsi="Times New Roman" w:ascii="Times New Roman"/>
          <w:bCs/>
          <w:color w:val="000000"/>
          <w:szCs w:val="24"/>
        </w:rPr>
        <w:t xml:space="preserve">Na temelju odredbe članka 4. stavak 1. Stečajnog zakona </w:t>
      </w:r>
      <w:r w:rsidRPr="006734CF">
        <w:rPr>
          <w:rFonts w:hAnsi="Times New Roman" w:ascii="Times New Roman"/>
          <w:color w:val="000000"/>
          <w:szCs w:val="24"/>
        </w:rPr>
        <w:t>(Narodne novine br. 44/96, 161/98, 29/99, 129/00, 123/03, 197/03, 187/04, 82/06, 116/10, 125/12, 133/12; dalje u tekstu SZ)</w:t>
      </w:r>
      <w:r w:rsidRPr="006734CF">
        <w:rPr>
          <w:rFonts w:hAnsi="Times New Roman" w:ascii="Times New Roman"/>
          <w:bCs/>
          <w:color w:val="000000"/>
          <w:szCs w:val="24"/>
        </w:rPr>
        <w:t>, stečaj se može otvoriti samo ako se utvrdi postojanje kojeg od zakonom predviđenih stečajnih razloga, a stavkom 2. istog članka propisano je da su stečajni razlozi nelikvidnosti, nesposobnost za plaćanje i prezaduženost.</w:t>
      </w:r>
    </w:p>
    <w:p w:rsidRDefault="0090641C" w:rsidP="0090641C" w:rsidR="0090641C" w:rsidRPr="006734CF">
      <w:pPr>
        <w:jc w:val="both"/>
        <w:rPr>
          <w:rFonts w:hAnsi="Times New Roman" w:ascii="Times New Roman"/>
          <w:bCs/>
          <w:color w:val="000000"/>
          <w:szCs w:val="24"/>
        </w:rPr>
      </w:pPr>
      <w:r w:rsidRPr="006734CF">
        <w:rPr>
          <w:rFonts w:hAnsi="Times New Roman" w:ascii="Times New Roman"/>
          <w:bCs/>
          <w:color w:val="000000"/>
          <w:szCs w:val="24"/>
        </w:rPr>
        <w:tab/>
        <w:t xml:space="preserve">U konkretnom slučaju, kod ovog dužnika nesporno je utvrđen stečajni razlog nesposobnosti za plaćanje, a kako je to propisano člankom 4. stavak 6. i 7. SZ-a, odnosno dužnik je nesposoban za plaćanje ako ne može trajnije ispunjavati svoje dospjele novčane obveze, te će se smatrati da je dužnik nesposoban za plaćanje ako u Očevidniku redoslijeda osnova za plaćanje koji vodi Financijska agencija ima evidentirane neizvršene osnove za plaćanje u razdoblju duljem od 60 dana, a koje je trebalo, na temelju valjanih osnova za plaćanje, bez daljnjeg pristanka dužnika naplatiti s bilo kojeg od njegovih računa. </w:t>
      </w:r>
    </w:p>
    <w:p w:rsidRDefault="0090641C" w:rsidP="0090641C" w:rsidR="0090641C" w:rsidRPr="006734CF">
      <w:pPr>
        <w:jc w:val="both"/>
        <w:rPr>
          <w:rFonts w:hAnsi="Times New Roman" w:ascii="Times New Roman"/>
          <w:bCs/>
          <w:color w:val="000000"/>
          <w:szCs w:val="24"/>
        </w:rPr>
      </w:pPr>
      <w:r w:rsidRPr="006734CF">
        <w:rPr>
          <w:rFonts w:hAnsi="Times New Roman" w:ascii="Times New Roman"/>
          <w:bCs/>
          <w:color w:val="000000"/>
          <w:szCs w:val="24"/>
        </w:rPr>
        <w:tab/>
        <w:t xml:space="preserve">Člankom 63. SZ-a propisano je da, ako tijekom prethodnog postupka se utvrdi da imovina dužnika koja bi ušla u stečajnu masu nije dovoljna ni za namirenje troškova toga postupka, ili je neznatne vrijednosti, stečajni sudac će donijeti odluku o otvaranju i zaključenju stečajnog postupka, s tim da se postupak neće zaključiti, ako se u roku koji rješenjem odredi stečajni sudac predujmi dostatan iznos novca za pokriće troškova kako prethodnog, tako i otvorenog stečajnog postupka. </w:t>
      </w:r>
    </w:p>
    <w:p w:rsidRDefault="006A5F0A" w:rsidP="0090641C" w:rsidR="006A5F0A" w:rsidRPr="006734CF">
      <w:pPr>
        <w:jc w:val="both"/>
        <w:rPr>
          <w:rFonts w:hAnsi="Times New Roman" w:ascii="Times New Roman"/>
          <w:bCs/>
          <w:color w:val="000000"/>
          <w:szCs w:val="24"/>
        </w:rPr>
      </w:pPr>
      <w:r w:rsidRPr="006734CF">
        <w:rPr>
          <w:rFonts w:hAnsi="Times New Roman" w:ascii="Times New Roman"/>
          <w:bCs/>
          <w:color w:val="000000"/>
          <w:szCs w:val="24"/>
        </w:rPr>
        <w:tab/>
        <w:t xml:space="preserve">Sud je na rješenjem br. St-354/15 od 10. ožujka 2016., pozvao vjerovnike stečajnog dužnika, kao i druge osobe koje imaju pravni interes da se stečajni postupak nad navedenim dužnikom otvori i provede, da u datom roku uplate zatražena sredstva za pokriće troškova provedbe stečajnog postupka, a koje rješenje je bilo objavljeno na e-oglasnoj ploči </w:t>
      </w:r>
      <w:r w:rsidRPr="006734CF">
        <w:rPr>
          <w:rFonts w:hAnsi="Times New Roman" w:ascii="Times New Roman"/>
          <w:bCs/>
          <w:color w:val="000000"/>
          <w:szCs w:val="24"/>
        </w:rPr>
        <w:lastRenderedPageBreak/>
        <w:t xml:space="preserve">Trgovačkog suda u Zagrebu dana 11. ožujka 2016., ali nitko od pozvanih nije predujmio zatražena sredstva. </w:t>
      </w:r>
    </w:p>
    <w:p w:rsidRDefault="0090641C" w:rsidP="0090641C" w:rsidR="0090641C" w:rsidRPr="006734CF">
      <w:pPr>
        <w:ind w:firstLine="720"/>
        <w:jc w:val="both"/>
        <w:rPr>
          <w:rFonts w:hAnsi="Times New Roman" w:ascii="Times New Roman"/>
          <w:bCs/>
          <w:color w:val="000000"/>
          <w:szCs w:val="24"/>
        </w:rPr>
      </w:pPr>
      <w:r w:rsidRPr="006734CF">
        <w:rPr>
          <w:rFonts w:hAnsi="Times New Roman" w:ascii="Times New Roman"/>
          <w:bCs/>
          <w:color w:val="000000"/>
          <w:szCs w:val="24"/>
        </w:rPr>
        <w:t xml:space="preserve">Nakon svega </w:t>
      </w:r>
      <w:r w:rsidR="006A5F0A" w:rsidRPr="006734CF">
        <w:rPr>
          <w:rFonts w:hAnsi="Times New Roman" w:ascii="Times New Roman"/>
          <w:bCs/>
          <w:color w:val="000000"/>
          <w:szCs w:val="24"/>
        </w:rPr>
        <w:t>iznesenog</w:t>
      </w:r>
      <w:r w:rsidRPr="006734CF">
        <w:rPr>
          <w:rFonts w:hAnsi="Times New Roman" w:ascii="Times New Roman"/>
          <w:bCs/>
          <w:color w:val="000000"/>
          <w:szCs w:val="24"/>
        </w:rPr>
        <w:t>, ostvarili su se uvjeti iz članka 63. stavak 1. SZ-a, odnosno ispunili su se uvjeti da se stečaj nad navedenim dužnikom otvori i zaključi, pa je valjalo donijeti gornje rješenje.</w:t>
      </w:r>
    </w:p>
    <w:p w:rsidRDefault="0090641C" w:rsidP="00D2531B" w:rsidR="00AB5BEE" w:rsidRPr="006734CF">
      <w:pPr>
        <w:jc w:val="both"/>
        <w:rPr>
          <w:rFonts w:hAnsi="Times New Roman" w:ascii="Times New Roman"/>
          <w:color w:val="000000"/>
          <w:szCs w:val="24"/>
        </w:rPr>
      </w:pPr>
      <w:r w:rsidRPr="006734CF">
        <w:rPr>
          <w:rFonts w:hAnsi="Times New Roman" w:ascii="Times New Roman"/>
          <w:color w:val="000000"/>
          <w:szCs w:val="24"/>
        </w:rPr>
        <w:tab/>
      </w:r>
      <w:r w:rsidR="00D2531B" w:rsidRPr="006734CF">
        <w:rPr>
          <w:rFonts w:hAnsi="Times New Roman" w:ascii="Times New Roman"/>
          <w:color w:val="000000"/>
          <w:szCs w:val="24"/>
        </w:rPr>
        <w:tab/>
      </w:r>
    </w:p>
    <w:p w:rsidRDefault="00D2531B" w:rsidP="00D2531B" w:rsidR="00D2531B" w:rsidRPr="006734CF">
      <w:pPr>
        <w:pStyle w:val="Naslov1"/>
        <w:ind w:firstLine="0"/>
        <w:rPr>
          <w:b w:val="false"/>
          <w:color w:val="000000"/>
          <w:szCs w:val="24"/>
        </w:rPr>
      </w:pPr>
      <w:r w:rsidRPr="006734CF">
        <w:rPr>
          <w:b w:val="false"/>
          <w:color w:val="000000"/>
          <w:szCs w:val="24"/>
        </w:rPr>
        <w:t>U Zagrebu</w:t>
      </w:r>
      <w:r w:rsidR="00FC376B" w:rsidRPr="006734CF">
        <w:rPr>
          <w:b w:val="false"/>
          <w:color w:val="000000"/>
          <w:szCs w:val="24"/>
        </w:rPr>
        <w:t xml:space="preserve">, </w:t>
      </w:r>
      <w:r w:rsidR="00CE3782" w:rsidRPr="006734CF">
        <w:rPr>
          <w:b w:val="false"/>
          <w:color w:val="000000"/>
          <w:szCs w:val="24"/>
        </w:rPr>
        <w:t>12</w:t>
      </w:r>
      <w:r w:rsidR="001940AD" w:rsidRPr="006734CF">
        <w:rPr>
          <w:b w:val="false"/>
          <w:color w:val="000000"/>
          <w:szCs w:val="24"/>
        </w:rPr>
        <w:t xml:space="preserve">. </w:t>
      </w:r>
      <w:r w:rsidR="00CE3782" w:rsidRPr="006734CF">
        <w:rPr>
          <w:b w:val="false"/>
          <w:color w:val="000000"/>
          <w:szCs w:val="24"/>
        </w:rPr>
        <w:t>travnja</w:t>
      </w:r>
      <w:r w:rsidR="00217A19" w:rsidRPr="006734CF">
        <w:rPr>
          <w:b w:val="false"/>
          <w:color w:val="000000"/>
          <w:szCs w:val="24"/>
        </w:rPr>
        <w:t xml:space="preserve"> </w:t>
      </w:r>
      <w:r w:rsidR="0016513C" w:rsidRPr="006734CF">
        <w:rPr>
          <w:b w:val="false"/>
          <w:color w:val="000000"/>
          <w:szCs w:val="24"/>
        </w:rPr>
        <w:t xml:space="preserve"> 2016</w:t>
      </w:r>
      <w:r w:rsidR="00381B6D" w:rsidRPr="006734CF">
        <w:rPr>
          <w:b w:val="false"/>
          <w:color w:val="000000"/>
          <w:szCs w:val="24"/>
        </w:rPr>
        <w:t>.</w:t>
      </w:r>
    </w:p>
    <w:p w:rsidRDefault="00D2531B" w:rsidP="00D2531B" w:rsidR="00D2531B" w:rsidRPr="006734CF">
      <w:pPr>
        <w:rPr>
          <w:rFonts w:hAnsi="Times New Roman" w:ascii="Times New Roman"/>
          <w:color w:val="000000"/>
          <w:szCs w:val="24"/>
        </w:rPr>
      </w:pPr>
      <w:r w:rsidRPr="006734CF">
        <w:rPr>
          <w:rFonts w:hAnsi="Times New Roman" w:ascii="Times New Roman"/>
          <w:color w:val="000000"/>
          <w:szCs w:val="24"/>
        </w:rPr>
        <w:tab/>
      </w:r>
      <w:r w:rsidRPr="006734CF">
        <w:rPr>
          <w:rFonts w:hAnsi="Times New Roman" w:ascii="Times New Roman"/>
          <w:color w:val="000000"/>
          <w:szCs w:val="24"/>
        </w:rPr>
        <w:tab/>
      </w:r>
      <w:r w:rsidRPr="006734CF">
        <w:rPr>
          <w:rFonts w:hAnsi="Times New Roman" w:ascii="Times New Roman"/>
          <w:color w:val="000000"/>
          <w:szCs w:val="24"/>
        </w:rPr>
        <w:tab/>
        <w:t xml:space="preserve">        </w:t>
      </w:r>
    </w:p>
    <w:p w:rsidRDefault="00AB5BEE" w:rsidP="00D2531B" w:rsidR="00AB5BEE" w:rsidRPr="006734CF">
      <w:pPr>
        <w:rPr>
          <w:rFonts w:hAnsi="Times New Roman" w:ascii="Times New Roman"/>
          <w:color w:val="000000"/>
          <w:szCs w:val="24"/>
        </w:rPr>
      </w:pPr>
    </w:p>
    <w:p w:rsidRDefault="00D2531B" w:rsidP="00D2531B" w:rsidR="00D2531B" w:rsidRPr="006734CF">
      <w:pPr>
        <w:rPr>
          <w:rFonts w:hAnsi="Times New Roman" w:ascii="Times New Roman"/>
          <w:color w:val="000000"/>
          <w:szCs w:val="24"/>
        </w:rPr>
      </w:pPr>
      <w:r w:rsidRPr="006734CF">
        <w:rPr>
          <w:rFonts w:hAnsi="Times New Roman" w:ascii="Times New Roman"/>
          <w:color w:val="000000"/>
          <w:szCs w:val="24"/>
        </w:rPr>
        <w:tab/>
      </w:r>
      <w:r w:rsidRPr="006734CF">
        <w:rPr>
          <w:rFonts w:hAnsi="Times New Roman" w:ascii="Times New Roman"/>
          <w:color w:val="000000"/>
          <w:szCs w:val="24"/>
        </w:rPr>
        <w:tab/>
      </w:r>
      <w:r w:rsidRPr="006734CF">
        <w:rPr>
          <w:rFonts w:hAnsi="Times New Roman" w:ascii="Times New Roman"/>
          <w:color w:val="000000"/>
          <w:szCs w:val="24"/>
        </w:rPr>
        <w:tab/>
      </w:r>
      <w:r w:rsidRPr="006734CF">
        <w:rPr>
          <w:rFonts w:hAnsi="Times New Roman" w:ascii="Times New Roman"/>
          <w:color w:val="000000"/>
          <w:szCs w:val="24"/>
        </w:rPr>
        <w:tab/>
      </w:r>
      <w:r w:rsidRPr="006734CF">
        <w:rPr>
          <w:rFonts w:hAnsi="Times New Roman" w:ascii="Times New Roman"/>
          <w:color w:val="000000"/>
          <w:szCs w:val="24"/>
        </w:rPr>
        <w:tab/>
      </w:r>
      <w:r w:rsidRPr="006734CF">
        <w:rPr>
          <w:rFonts w:hAnsi="Times New Roman" w:ascii="Times New Roman"/>
          <w:color w:val="000000"/>
          <w:szCs w:val="24"/>
        </w:rPr>
        <w:tab/>
        <w:t xml:space="preserve">    </w:t>
      </w:r>
      <w:r w:rsidRPr="006734CF">
        <w:rPr>
          <w:rFonts w:hAnsi="Times New Roman" w:ascii="Times New Roman"/>
          <w:color w:val="000000"/>
          <w:szCs w:val="24"/>
        </w:rPr>
        <w:tab/>
        <w:t xml:space="preserve">   </w:t>
      </w:r>
      <w:r w:rsidRPr="006734CF">
        <w:rPr>
          <w:rFonts w:hAnsi="Times New Roman" w:ascii="Times New Roman"/>
          <w:color w:val="000000"/>
          <w:szCs w:val="24"/>
        </w:rPr>
        <w:tab/>
        <w:t xml:space="preserve">     </w:t>
      </w:r>
      <w:r w:rsidR="00E218D9" w:rsidRPr="006734CF">
        <w:rPr>
          <w:rFonts w:hAnsi="Times New Roman" w:ascii="Times New Roman"/>
          <w:color w:val="000000"/>
          <w:szCs w:val="24"/>
        </w:rPr>
        <w:t xml:space="preserve">   </w:t>
      </w:r>
      <w:r w:rsidRPr="006734CF">
        <w:rPr>
          <w:rFonts w:hAnsi="Times New Roman" w:ascii="Times New Roman"/>
          <w:color w:val="000000"/>
          <w:szCs w:val="24"/>
        </w:rPr>
        <w:t>S U D A C:</w:t>
      </w:r>
      <w:r w:rsidRPr="006734CF">
        <w:rPr>
          <w:rFonts w:hAnsi="Times New Roman" w:ascii="Times New Roman"/>
          <w:color w:val="000000"/>
          <w:szCs w:val="24"/>
        </w:rPr>
        <w:tab/>
      </w:r>
      <w:r w:rsidRPr="006734CF">
        <w:rPr>
          <w:rFonts w:hAnsi="Times New Roman" w:ascii="Times New Roman"/>
          <w:color w:val="000000"/>
          <w:szCs w:val="24"/>
        </w:rPr>
        <w:tab/>
      </w:r>
      <w:r w:rsidRPr="006734CF">
        <w:rPr>
          <w:rFonts w:hAnsi="Times New Roman" w:ascii="Times New Roman"/>
          <w:color w:val="000000"/>
          <w:szCs w:val="24"/>
        </w:rPr>
        <w:tab/>
        <w:t xml:space="preserve">                      </w:t>
      </w:r>
    </w:p>
    <w:p w:rsidRDefault="00D2531B" w:rsidP="00D2531B" w:rsidR="00D2531B" w:rsidRPr="006734CF">
      <w:pPr>
        <w:rPr>
          <w:rFonts w:hAnsi="Times New Roman" w:ascii="Times New Roman"/>
          <w:color w:val="000000"/>
          <w:szCs w:val="24"/>
        </w:rPr>
      </w:pPr>
      <w:r w:rsidRPr="006734CF">
        <w:rPr>
          <w:rFonts w:hAnsi="Times New Roman" w:ascii="Times New Roman"/>
          <w:color w:val="000000"/>
          <w:szCs w:val="24"/>
        </w:rPr>
        <w:tab/>
      </w:r>
      <w:r w:rsidRPr="006734CF">
        <w:rPr>
          <w:rFonts w:hAnsi="Times New Roman" w:ascii="Times New Roman"/>
          <w:color w:val="000000"/>
          <w:szCs w:val="24"/>
        </w:rPr>
        <w:tab/>
      </w:r>
      <w:r w:rsidRPr="006734CF">
        <w:rPr>
          <w:rFonts w:hAnsi="Times New Roman" w:ascii="Times New Roman"/>
          <w:color w:val="000000"/>
          <w:szCs w:val="24"/>
        </w:rPr>
        <w:tab/>
      </w:r>
      <w:r w:rsidRPr="006734CF">
        <w:rPr>
          <w:rFonts w:hAnsi="Times New Roman" w:ascii="Times New Roman"/>
          <w:color w:val="000000"/>
          <w:szCs w:val="24"/>
        </w:rPr>
        <w:tab/>
      </w:r>
      <w:r w:rsidRPr="006734CF">
        <w:rPr>
          <w:rFonts w:hAnsi="Times New Roman" w:ascii="Times New Roman"/>
          <w:color w:val="000000"/>
          <w:szCs w:val="24"/>
        </w:rPr>
        <w:tab/>
      </w:r>
      <w:r w:rsidRPr="006734CF">
        <w:rPr>
          <w:rFonts w:hAnsi="Times New Roman" w:ascii="Times New Roman"/>
          <w:color w:val="000000"/>
          <w:szCs w:val="24"/>
        </w:rPr>
        <w:tab/>
      </w:r>
      <w:r w:rsidRPr="006734CF">
        <w:rPr>
          <w:rFonts w:hAnsi="Times New Roman" w:ascii="Times New Roman"/>
          <w:color w:val="000000"/>
          <w:szCs w:val="24"/>
        </w:rPr>
        <w:tab/>
        <w:t xml:space="preserve">    </w:t>
      </w:r>
      <w:r w:rsidRPr="006734CF">
        <w:rPr>
          <w:rFonts w:hAnsi="Times New Roman" w:ascii="Times New Roman"/>
          <w:color w:val="000000"/>
          <w:szCs w:val="24"/>
        </w:rPr>
        <w:tab/>
        <w:t xml:space="preserve"> LUCIJA BUTIGAN</w:t>
      </w:r>
      <w:r w:rsidR="00AB5BEE" w:rsidRPr="006734CF">
        <w:rPr>
          <w:rFonts w:hAnsi="Times New Roman" w:ascii="Times New Roman"/>
          <w:color w:val="000000"/>
          <w:szCs w:val="24"/>
        </w:rPr>
        <w:t>, v.r.</w:t>
      </w:r>
    </w:p>
    <w:p w:rsidRDefault="00D2531B" w:rsidP="00D2531B" w:rsidR="00D2531B" w:rsidRPr="006734CF">
      <w:pPr>
        <w:ind w:left="5040"/>
        <w:rPr>
          <w:rFonts w:hAnsi="Times New Roman" w:ascii="Times New Roman"/>
          <w:color w:val="000000"/>
          <w:szCs w:val="24"/>
        </w:rPr>
      </w:pPr>
      <w:r w:rsidRPr="006734CF">
        <w:rPr>
          <w:rFonts w:hAnsi="Times New Roman" w:ascii="Times New Roman"/>
          <w:color w:val="000000"/>
          <w:szCs w:val="24"/>
        </w:rPr>
        <w:t xml:space="preserve">   </w:t>
      </w:r>
    </w:p>
    <w:p w:rsidRDefault="000E35C3" w:rsidP="00D2531B" w:rsidR="000E35C3" w:rsidRPr="006734CF">
      <w:pPr>
        <w:rPr>
          <w:rFonts w:hAnsi="Times New Roman" w:ascii="Times New Roman"/>
          <w:color w:val="000000"/>
          <w:szCs w:val="24"/>
          <w:u w:val="single"/>
        </w:rPr>
      </w:pPr>
    </w:p>
    <w:p w:rsidRDefault="00D2531B" w:rsidP="00D2531B" w:rsidR="00D2531B" w:rsidRPr="006734CF">
      <w:pPr>
        <w:rPr>
          <w:rFonts w:hAnsi="Times New Roman" w:ascii="Times New Roman"/>
          <w:color w:val="000000"/>
          <w:szCs w:val="24"/>
        </w:rPr>
      </w:pPr>
      <w:r w:rsidRPr="006734CF">
        <w:rPr>
          <w:rFonts w:hAnsi="Times New Roman" w:ascii="Times New Roman"/>
          <w:color w:val="000000"/>
          <w:szCs w:val="24"/>
          <w:u w:val="single"/>
        </w:rPr>
        <w:t>UPUTA O PRAVNOM LIJEKU</w:t>
      </w:r>
      <w:r w:rsidRPr="006734CF">
        <w:rPr>
          <w:rFonts w:hAnsi="Times New Roman" w:ascii="Times New Roman"/>
          <w:color w:val="000000"/>
          <w:szCs w:val="24"/>
        </w:rPr>
        <w:t>:</w:t>
      </w:r>
    </w:p>
    <w:p w:rsidRDefault="00D2531B" w:rsidP="00D2531B" w:rsidR="00D2531B" w:rsidRPr="006734CF">
      <w:pPr>
        <w:jc w:val="both"/>
        <w:rPr>
          <w:rFonts w:hAnsi="Times New Roman" w:ascii="Times New Roman"/>
          <w:color w:val="000000"/>
          <w:szCs w:val="24"/>
        </w:rPr>
      </w:pPr>
      <w:r w:rsidRPr="006734CF">
        <w:rPr>
          <w:rFonts w:hAnsi="Times New Roman" w:ascii="Times New Roman"/>
          <w:color w:val="000000"/>
          <w:szCs w:val="24"/>
        </w:rPr>
        <w:t>Protiv ovog rješenja može se izjaviti žalba u roku 8 dana računajući od dana primitka pismenog otpravka rješenja. Ista se podnosi Visokom trgovačkom sudu RH putem ovog suda u dva primjerka.</w:t>
      </w:r>
    </w:p>
    <w:p w:rsidRDefault="00D2531B" w:rsidP="00D2531B" w:rsidR="00D2531B" w:rsidRPr="006734CF">
      <w:pPr>
        <w:jc w:val="both"/>
        <w:rPr>
          <w:rFonts w:hAnsi="Times New Roman" w:ascii="Times New Roman"/>
          <w:color w:val="000000"/>
          <w:szCs w:val="24"/>
        </w:rPr>
      </w:pPr>
    </w:p>
    <w:p w:rsidRDefault="00AB5BEE" w:rsidP="003C5659" w:rsidR="00AB5BEE" w:rsidRPr="006734CF">
      <w:pPr>
        <w:ind w:firstLine="708" w:left="2124"/>
        <w:rPr>
          <w:rFonts w:hAnsi="Times New Roman" w:ascii="Times New Roman"/>
          <w:color w:val="000000"/>
        </w:rPr>
      </w:pPr>
      <w:r w:rsidRPr="006734CF">
        <w:rPr>
          <w:rFonts w:hAnsi="Times New Roman" w:ascii="Times New Roman"/>
          <w:color w:val="000000"/>
        </w:rPr>
        <w:t xml:space="preserve">                        Za točnost otpravka-ovlašteni službenik:</w:t>
      </w:r>
    </w:p>
    <w:p w:rsidRDefault="00AB5BEE" w:rsidR="00AB5BEE" w:rsidRPr="006734CF">
      <w:pPr>
        <w:rPr>
          <w:rFonts w:hAnsi="Times New Roman" w:ascii="Times New Roman"/>
          <w:color w:val="000000"/>
        </w:rPr>
      </w:pPr>
      <w:r w:rsidRPr="006734CF">
        <w:rPr>
          <w:rFonts w:hAnsi="Times New Roman" w:ascii="Times New Roman"/>
          <w:color w:val="000000"/>
        </w:rPr>
        <w:t xml:space="preserve">  </w:t>
      </w:r>
      <w:r w:rsidRPr="006734CF">
        <w:rPr>
          <w:rFonts w:hAnsi="Times New Roman" w:ascii="Times New Roman"/>
          <w:color w:val="000000"/>
        </w:rPr>
        <w:tab/>
      </w:r>
      <w:r w:rsidRPr="006734CF">
        <w:rPr>
          <w:rFonts w:hAnsi="Times New Roman" w:ascii="Times New Roman"/>
          <w:color w:val="000000"/>
        </w:rPr>
        <w:tab/>
      </w:r>
      <w:r w:rsidRPr="006734CF">
        <w:rPr>
          <w:rFonts w:hAnsi="Times New Roman" w:ascii="Times New Roman"/>
          <w:color w:val="000000"/>
        </w:rPr>
        <w:tab/>
      </w:r>
      <w:r w:rsidRPr="006734CF">
        <w:rPr>
          <w:rFonts w:hAnsi="Times New Roman" w:ascii="Times New Roman"/>
          <w:color w:val="000000"/>
        </w:rPr>
        <w:tab/>
      </w:r>
      <w:r w:rsidRPr="006734CF">
        <w:rPr>
          <w:rFonts w:hAnsi="Times New Roman" w:ascii="Times New Roman"/>
          <w:color w:val="000000"/>
        </w:rPr>
        <w:tab/>
        <w:t xml:space="preserve">                             (Valentina Kranjčić)</w:t>
      </w:r>
    </w:p>
    <w:p w:rsidRDefault="00D2531B" w:rsidP="00AB5BEE" w:rsidR="00091A4A" w:rsidRPr="006734CF">
      <w:pPr>
        <w:overflowPunct/>
        <w:autoSpaceDE/>
        <w:autoSpaceDN/>
        <w:adjustRightInd/>
        <w:jc w:val="both"/>
        <w:textAlignment w:val="auto"/>
        <w:rPr>
          <w:rFonts w:hAnsi="Times New Roman" w:ascii="Times New Roman"/>
          <w:color w:val="000000"/>
          <w:szCs w:val="24"/>
        </w:rPr>
      </w:pPr>
      <w:r w:rsidRPr="006734CF">
        <w:rPr>
          <w:rFonts w:hAnsi="Times New Roman" w:ascii="Times New Roman"/>
          <w:color w:val="000000"/>
          <w:szCs w:val="24"/>
        </w:rPr>
        <w:t xml:space="preserve"> </w:t>
      </w:r>
    </w:p>
    <w:p w:rsidRDefault="003D3E27" w:rsidP="00AB5BEE" w:rsidR="003D3E27" w:rsidRPr="006734CF">
      <w:pPr>
        <w:overflowPunct/>
        <w:autoSpaceDE/>
        <w:autoSpaceDN/>
        <w:adjustRightInd/>
        <w:jc w:val="both"/>
        <w:textAlignment w:val="auto"/>
        <w:rPr>
          <w:rFonts w:hAnsi="Times New Roman" w:ascii="Times New Roman"/>
          <w:color w:val="FFFFFF"/>
          <w:szCs w:val="24"/>
        </w:rPr>
      </w:pPr>
    </w:p>
    <w:p w:rsidRDefault="0016513C" w:rsidP="00AB5BEE" w:rsidR="0016513C" w:rsidRPr="006734CF">
      <w:pPr>
        <w:overflowPunct/>
        <w:autoSpaceDE/>
        <w:autoSpaceDN/>
        <w:adjustRightInd/>
        <w:jc w:val="both"/>
        <w:textAlignment w:val="auto"/>
        <w:rPr>
          <w:rFonts w:hAnsi="Times New Roman" w:ascii="Times New Roman"/>
          <w:color w:val="FFFFFF"/>
          <w:szCs w:val="24"/>
        </w:rPr>
      </w:pPr>
      <w:r w:rsidRPr="006734CF">
        <w:rPr>
          <w:rFonts w:hAnsi="Times New Roman" w:ascii="Times New Roman"/>
          <w:color w:val="FFFFFF"/>
          <w:szCs w:val="24"/>
        </w:rPr>
        <w:t>DNA:</w:t>
      </w:r>
    </w:p>
    <w:p w:rsidRDefault="0016513C" w:rsidP="00AB5BEE" w:rsidR="0016513C" w:rsidRPr="006734CF">
      <w:pPr>
        <w:overflowPunct/>
        <w:autoSpaceDE/>
        <w:autoSpaceDN/>
        <w:adjustRightInd/>
        <w:jc w:val="both"/>
        <w:textAlignment w:val="auto"/>
        <w:rPr>
          <w:rFonts w:hAnsi="Times New Roman" w:ascii="Times New Roman"/>
          <w:color w:val="FFFFFF"/>
          <w:szCs w:val="24"/>
        </w:rPr>
      </w:pPr>
      <w:r w:rsidRPr="006734CF">
        <w:rPr>
          <w:rFonts w:hAnsi="Times New Roman" w:ascii="Times New Roman"/>
          <w:color w:val="FFFFFF"/>
          <w:szCs w:val="24"/>
        </w:rPr>
        <w:t>1. Fina</w:t>
      </w:r>
    </w:p>
    <w:p w:rsidRDefault="00285DE7" w:rsidP="00AB5BEE" w:rsidR="0016513C" w:rsidRPr="006734CF">
      <w:pPr>
        <w:overflowPunct/>
        <w:autoSpaceDE/>
        <w:autoSpaceDN/>
        <w:adjustRightInd/>
        <w:jc w:val="both"/>
        <w:textAlignment w:val="auto"/>
        <w:rPr>
          <w:rFonts w:hAnsi="Times New Roman" w:ascii="Times New Roman"/>
          <w:color w:val="FFFFFF"/>
          <w:szCs w:val="24"/>
        </w:rPr>
      </w:pPr>
      <w:r w:rsidRPr="006734CF">
        <w:rPr>
          <w:rFonts w:hAnsi="Times New Roman" w:ascii="Times New Roman"/>
          <w:color w:val="FFFFFF"/>
          <w:szCs w:val="24"/>
        </w:rPr>
        <w:t xml:space="preserve">2. stečajni upravitelj </w:t>
      </w:r>
      <w:r w:rsidR="00CE3782" w:rsidRPr="006734CF">
        <w:rPr>
          <w:rFonts w:eastAsia="Batang" w:hAnsi="Times New Roman" w:ascii="Times New Roman"/>
          <w:color w:val="FFFFFF"/>
          <w:szCs w:val="24"/>
        </w:rPr>
        <w:t>B.Brkljač</w:t>
      </w:r>
    </w:p>
    <w:p w:rsidRDefault="0016513C" w:rsidP="00AB5BEE" w:rsidR="0016513C" w:rsidRPr="006734CF">
      <w:pPr>
        <w:overflowPunct/>
        <w:autoSpaceDE/>
        <w:autoSpaceDN/>
        <w:adjustRightInd/>
        <w:jc w:val="both"/>
        <w:textAlignment w:val="auto"/>
        <w:rPr>
          <w:rFonts w:hAnsi="Times New Roman" w:ascii="Times New Roman"/>
          <w:color w:val="FFFFFF"/>
          <w:szCs w:val="24"/>
        </w:rPr>
      </w:pPr>
      <w:r w:rsidRPr="006734CF">
        <w:rPr>
          <w:rFonts w:hAnsi="Times New Roman" w:ascii="Times New Roman"/>
          <w:color w:val="FFFFFF"/>
          <w:szCs w:val="24"/>
        </w:rPr>
        <w:t>3. e-oglasna ploča suda</w:t>
      </w:r>
      <w:r w:rsidR="00CE3782" w:rsidRPr="006734CF">
        <w:rPr>
          <w:rFonts w:hAnsi="Times New Roman" w:ascii="Times New Roman"/>
          <w:color w:val="FFFFFF"/>
          <w:szCs w:val="24"/>
        </w:rPr>
        <w:t xml:space="preserve"> 8 dana</w:t>
      </w:r>
    </w:p>
    <w:p w:rsidRDefault="00CE3782" w:rsidP="00AB5BEE" w:rsidR="0016513C" w:rsidRPr="006734CF">
      <w:pPr>
        <w:overflowPunct/>
        <w:autoSpaceDE/>
        <w:autoSpaceDN/>
        <w:adjustRightInd/>
        <w:jc w:val="both"/>
        <w:textAlignment w:val="auto"/>
        <w:rPr>
          <w:rFonts w:hAnsi="Times New Roman" w:ascii="Times New Roman"/>
          <w:color w:val="FFFFFF"/>
          <w:szCs w:val="24"/>
        </w:rPr>
      </w:pPr>
      <w:r w:rsidRPr="006734CF">
        <w:rPr>
          <w:rFonts w:hAnsi="Times New Roman" w:ascii="Times New Roman"/>
          <w:color w:val="FFFFFF"/>
          <w:szCs w:val="24"/>
        </w:rPr>
        <w:t>4. bivšem zakonskom zastupniku putem pun.</w:t>
      </w:r>
    </w:p>
    <w:p w:rsidRDefault="0016513C" w:rsidP="00AB5BEE" w:rsidR="0016513C" w:rsidRPr="006734CF">
      <w:pPr>
        <w:overflowPunct/>
        <w:autoSpaceDE/>
        <w:autoSpaceDN/>
        <w:adjustRightInd/>
        <w:jc w:val="both"/>
        <w:textAlignment w:val="auto"/>
        <w:rPr>
          <w:rFonts w:hAnsi="Times New Roman" w:ascii="Times New Roman"/>
          <w:color w:val="FFFFFF"/>
          <w:szCs w:val="24"/>
        </w:rPr>
      </w:pPr>
      <w:r w:rsidRPr="006734CF">
        <w:rPr>
          <w:rFonts w:hAnsi="Times New Roman" w:ascii="Times New Roman"/>
          <w:color w:val="FFFFFF"/>
          <w:szCs w:val="24"/>
        </w:rPr>
        <w:t>5. MF Porezna uprava</w:t>
      </w:r>
    </w:p>
    <w:p w:rsidRDefault="0016513C" w:rsidP="00AB5BEE" w:rsidR="0016513C" w:rsidRPr="006734CF">
      <w:pPr>
        <w:overflowPunct/>
        <w:autoSpaceDE/>
        <w:autoSpaceDN/>
        <w:adjustRightInd/>
        <w:jc w:val="both"/>
        <w:textAlignment w:val="auto"/>
        <w:rPr>
          <w:rFonts w:hAnsi="Times New Roman" w:ascii="Times New Roman"/>
          <w:color w:val="FFFFFF"/>
          <w:szCs w:val="24"/>
        </w:rPr>
      </w:pPr>
      <w:r w:rsidRPr="006734CF">
        <w:rPr>
          <w:rFonts w:hAnsi="Times New Roman" w:ascii="Times New Roman"/>
          <w:color w:val="FFFFFF"/>
          <w:szCs w:val="24"/>
        </w:rPr>
        <w:t>6. Ministarstvo pravosuđa</w:t>
      </w:r>
    </w:p>
    <w:p w:rsidRDefault="0016513C" w:rsidP="00AB5BEE" w:rsidR="0016513C" w:rsidRPr="006734CF">
      <w:pPr>
        <w:overflowPunct/>
        <w:autoSpaceDE/>
        <w:autoSpaceDN/>
        <w:adjustRightInd/>
        <w:jc w:val="both"/>
        <w:textAlignment w:val="auto"/>
        <w:rPr>
          <w:rFonts w:hAnsi="Times New Roman" w:ascii="Times New Roman"/>
          <w:color w:val="FFFFFF"/>
          <w:szCs w:val="24"/>
        </w:rPr>
      </w:pPr>
      <w:r w:rsidRPr="006734CF">
        <w:rPr>
          <w:rFonts w:hAnsi="Times New Roman" w:ascii="Times New Roman"/>
          <w:color w:val="FFFFFF"/>
          <w:szCs w:val="24"/>
        </w:rPr>
        <w:t>7. sudski registar po pravomoćnosti</w:t>
      </w:r>
      <w:r w:rsidR="00CE3782" w:rsidRPr="006734CF">
        <w:rPr>
          <w:rFonts w:hAnsi="Times New Roman" w:ascii="Times New Roman"/>
          <w:color w:val="FFFFFF"/>
          <w:szCs w:val="24"/>
        </w:rPr>
        <w:t>- i neposredno i elektronski</w:t>
      </w:r>
    </w:p>
    <w:sectPr w:rsidSect="00AB5BEE" w:rsidR="0016513C" w:rsidRPr="006734CF">
      <w:headerReference w:type="even" r:id="rId11"/>
      <w:headerReference w:type="default" r:id="rId12"/>
      <w:pgSz w:code="9" w:h="16840" w:w="11907"/>
      <w:pgMar w:gutter="0" w:footer="720" w:header="720" w:left="1418" w:bottom="993" w:right="1418" w:top="709"/>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B6FF3" w:rsidR="003B6FF3" w:rsidRPr="006734CF">
      <w:pPr>
        <w:rPr>
          <w:color w:val="000000"/>
        </w:rPr>
      </w:pPr>
      <w:r w:rsidRPr="006734CF">
        <w:rPr>
          <w:color w:val="000000"/>
        </w:rPr>
        <w:separator/>
      </w:r>
    </w:p>
  </w:endnote>
  <w:endnote w:id="0" w:type="continuationSeparator">
    <w:p w:rsidRDefault="003B6FF3" w:rsidR="003B6FF3" w:rsidRPr="006734CF">
      <w:pPr>
        <w:rPr>
          <w:color w:val="000000"/>
        </w:rPr>
      </w:pPr>
      <w:r w:rsidRPr="006734CF">
        <w:rPr>
          <w:color w:val="000000"/>
        </w:rP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Batang">
    <w:altName w:val="바탕"/>
    <w:panose1 w:val="02030600000101010101"/>
    <w:charset w:val="81"/>
    <w:family w:val="roman"/>
    <w:pitch w:val="variable"/>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B6FF3" w:rsidR="003B6FF3" w:rsidRPr="006734CF">
      <w:pPr>
        <w:rPr>
          <w:color w:val="000000"/>
        </w:rPr>
      </w:pPr>
      <w:r w:rsidRPr="006734CF">
        <w:rPr>
          <w:color w:val="000000"/>
        </w:rPr>
        <w:separator/>
      </w:r>
    </w:p>
  </w:footnote>
  <w:footnote w:id="0" w:type="continuationSeparator">
    <w:p w:rsidRDefault="003B6FF3" w:rsidR="003B6FF3" w:rsidRPr="006734CF">
      <w:pPr>
        <w:rPr>
          <w:color w:val="000000"/>
        </w:rPr>
      </w:pPr>
      <w:r w:rsidRPr="006734CF">
        <w:rPr>
          <w:color w:val="000000"/>
        </w:rP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426" w:rsidP="00BD3DB5" w:rsidR="00374426" w:rsidRPr="006734CF">
    <w:pPr>
      <w:pStyle w:val="Zaglavlje"/>
      <w:framePr w:y="1" w:xAlign="center" w:vAnchor="text" w:hAnchor="margin" w:wrap="around"/>
      <w:rPr>
        <w:rStyle w:val="Brojstranice"/>
        <w:color w:val="000000"/>
      </w:rPr>
    </w:pPr>
    <w:r w:rsidRPr="006734CF">
      <w:rPr>
        <w:rStyle w:val="Brojstranice"/>
        <w:color w:val="000000"/>
      </w:rPr>
      <w:fldChar w:fldCharType="begin"/>
    </w:r>
    <w:r w:rsidRPr="006734CF">
      <w:rPr>
        <w:rStyle w:val="Brojstranice"/>
        <w:color w:val="000000"/>
      </w:rPr>
      <w:instrText xml:space="preserve">PAGE  </w:instrText>
    </w:r>
    <w:r w:rsidRPr="006734CF">
      <w:rPr>
        <w:rStyle w:val="Brojstranice"/>
        <w:color w:val="000000"/>
      </w:rPr>
      <w:fldChar w:fldCharType="end"/>
    </w:r>
  </w:p>
  <w:p w:rsidRDefault="00374426" w:rsidR="00374426" w:rsidRPr="006734CF">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74426" w:rsidP="00BD3DB5" w:rsidR="00374426" w:rsidRPr="006734CF">
    <w:pPr>
      <w:pStyle w:val="Zaglavlje"/>
      <w:framePr w:y="1" w:xAlign="center" w:vAnchor="text" w:hAnchor="margin" w:wrap="around"/>
      <w:rPr>
        <w:rStyle w:val="Brojstranice"/>
        <w:color w:val="000000"/>
      </w:rPr>
    </w:pPr>
    <w:r w:rsidRPr="006734CF">
      <w:rPr>
        <w:rStyle w:val="Brojstranice"/>
        <w:color w:val="000000"/>
      </w:rPr>
      <w:fldChar w:fldCharType="begin"/>
    </w:r>
    <w:r w:rsidRPr="006734CF">
      <w:rPr>
        <w:rStyle w:val="Brojstranice"/>
        <w:color w:val="000000"/>
      </w:rPr>
      <w:instrText xml:space="preserve">PAGE  </w:instrText>
    </w:r>
    <w:r w:rsidRPr="006734CF">
      <w:rPr>
        <w:rStyle w:val="Brojstranice"/>
        <w:color w:val="000000"/>
      </w:rPr>
      <w:fldChar w:fldCharType="separate"/>
    </w:r>
    <w:r w:rsidR="001D215B">
      <w:rPr>
        <w:rStyle w:val="Brojstranice"/>
        <w:noProof/>
        <w:color w:val="000000"/>
      </w:rPr>
      <w:t>3</w:t>
    </w:r>
    <w:r w:rsidRPr="006734CF">
      <w:rPr>
        <w:rStyle w:val="Brojstranice"/>
        <w:color w:val="000000"/>
      </w:rPr>
      <w:fldChar w:fldCharType="end"/>
    </w:r>
  </w:p>
  <w:p w:rsidRDefault="00374426" w:rsidP="00923F3A" w:rsidR="00374426" w:rsidRPr="006734CF">
    <w:pPr>
      <w:pStyle w:val="Zaglavlje"/>
      <w:jc w:val="right"/>
      <w:rPr>
        <w:rFonts w:hAnsi="Times New Roman" w:ascii="Times New Roman"/>
        <w:color w:val="000000"/>
        <w:szCs w:val="24"/>
      </w:rPr>
    </w:pPr>
    <w:r w:rsidRPr="006734CF">
      <w:rPr>
        <w:rFonts w:hAnsi="Times New Roman" w:ascii="Times New Roman"/>
        <w:color w:val="000000"/>
        <w:szCs w:val="24"/>
      </w:rPr>
      <w:t>20 St</w:t>
    </w:r>
    <w:r w:rsidR="00D826AC" w:rsidRPr="006734CF">
      <w:rPr>
        <w:rFonts w:hAnsi="Times New Roman" w:ascii="Times New Roman"/>
        <w:color w:val="000000"/>
        <w:szCs w:val="24"/>
      </w:rPr>
      <w:t>-</w:t>
    </w:r>
    <w:r w:rsidR="008D44BE" w:rsidRPr="006734CF">
      <w:rPr>
        <w:rFonts w:hAnsi="Times New Roman" w:ascii="Times New Roman"/>
        <w:color w:val="000000"/>
        <w:szCs w:val="24"/>
      </w:rPr>
      <w:t>354</w:t>
    </w:r>
    <w:r w:rsidR="00BA1D39" w:rsidRPr="006734CF">
      <w:rPr>
        <w:rFonts w:hAnsi="Times New Roman" w:ascii="Times New Roman"/>
        <w:color w:val="000000"/>
        <w:szCs w:val="24"/>
      </w:rPr>
      <w:t>/15</w:t>
    </w:r>
  </w:p>
  <w:p w:rsidRDefault="00374426" w:rsidP="00923F3A" w:rsidR="00374426" w:rsidRPr="006734CF">
    <w:pPr>
      <w:pStyle w:val="Zaglavlje"/>
      <w:jc w:val="right"/>
      <w:rPr>
        <w:color w:val="000000"/>
        <w:sz w:val="22"/>
        <w:szCs w:val="22"/>
      </w:rPr>
    </w:pPr>
  </w:p>
  <w:p w:rsidRDefault="00374426" w:rsidP="00923F3A" w:rsidR="00374426" w:rsidRPr="006734CF">
    <w:pPr>
      <w:pStyle w:val="Zaglavlje"/>
      <w:jc w:val="right"/>
      <w:rPr>
        <w:color w:val="000000"/>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98309B"/>
    <w:multiLevelType w:val="hybridMultilevel"/>
    <w:tmpl w:val="D0CEF146"/>
    <w:lvl w:tplc="84A05352" w:ilvl="0">
      <w:start w:val="2"/>
      <w:numFmt w:val="upperRoman"/>
      <w:lvlText w:val="%1."/>
      <w:lvlJc w:val="left"/>
      <w:pPr>
        <w:tabs>
          <w:tab w:pos="1140" w:val="num"/>
        </w:tabs>
        <w:ind w:hanging="720" w:left="1140"/>
      </w:pPr>
      <w:rPr>
        <w:rFonts w:hint="default"/>
      </w:rPr>
    </w:lvl>
    <w:lvl w:tentative="true" w:tplc="041A0019" w:ilvl="1">
      <w:start w:val="1"/>
      <w:numFmt w:val="lowerLetter"/>
      <w:lvlText w:val="%2."/>
      <w:lvlJc w:val="left"/>
      <w:pPr>
        <w:tabs>
          <w:tab w:pos="1500" w:val="num"/>
        </w:tabs>
        <w:ind w:hanging="360" w:left="1500"/>
      </w:p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
    <w:nsid w:val="0A83693F"/>
    <w:multiLevelType w:val="multilevel"/>
    <w:tmpl w:val="1B08886E"/>
    <w:lvl w:ilvl="0">
      <w:start w:val="5"/>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2">
    <w:nsid w:val="0D32766E"/>
    <w:multiLevelType w:val="hybridMultilevel"/>
    <w:tmpl w:val="333A8BFA"/>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3">
    <w:nsid w:val="19922A69"/>
    <w:multiLevelType w:val="hybridMultilevel"/>
    <w:tmpl w:val="7542E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B246602"/>
    <w:multiLevelType w:val="singleLevel"/>
    <w:tmpl w:val="6D06E8BC"/>
    <w:lvl w:ilvl="0">
      <w:start w:val="1"/>
      <w:numFmt w:val="decimal"/>
      <w:lvlText w:val="%1."/>
      <w:legacy w:legacyIndent="283" w:legacySpace="0" w:legacy="true"/>
      <w:lvlJc w:val="left"/>
      <w:pPr>
        <w:ind w:hanging="283" w:left="283"/>
      </w:pPr>
    </w:lvl>
  </w:abstractNum>
  <w:abstractNum w:abstractNumId="5">
    <w:nsid w:val="1C563FBF"/>
    <w:multiLevelType w:val="hybridMultilevel"/>
    <w:tmpl w:val="2C88A970"/>
    <w:lvl w:tplc="222A1476" w:ilvl="0">
      <w:start w:val="1"/>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6">
    <w:nsid w:val="1CC60850"/>
    <w:multiLevelType w:val="hybridMultilevel"/>
    <w:tmpl w:val="16F65C1A"/>
    <w:lvl w:tplc="F3280EEA"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7">
    <w:nsid w:val="1E803C60"/>
    <w:multiLevelType w:val="hybridMultilevel"/>
    <w:tmpl w:val="1E028AA8"/>
    <w:lvl w:tplc="222A1476" w:ilvl="0">
      <w:start w:val="20"/>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8">
    <w:nsid w:val="24633583"/>
    <w:multiLevelType w:val="hybridMultilevel"/>
    <w:tmpl w:val="C28E5470"/>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5AE4BAB"/>
    <w:multiLevelType w:val="hybridMultilevel"/>
    <w:tmpl w:val="5F8CEE2A"/>
    <w:lvl w:tplc="AC56CEEA" w:ilvl="0">
      <w:start w:val="1"/>
      <w:numFmt w:val="upperRoman"/>
      <w:lvlText w:val="%1."/>
      <w:lvlJc w:val="left"/>
      <w:pPr>
        <w:tabs>
          <w:tab w:pos="1342" w:val="num"/>
        </w:tabs>
        <w:ind w:hanging="720" w:left="1342"/>
      </w:pPr>
      <w:rPr>
        <w:rFonts w:hint="default"/>
      </w:rPr>
    </w:lvl>
    <w:lvl w:tentative="true" w:tplc="041A0019" w:ilvl="1">
      <w:start w:val="1"/>
      <w:numFmt w:val="lowerLetter"/>
      <w:lvlText w:val="%2."/>
      <w:lvlJc w:val="left"/>
      <w:pPr>
        <w:tabs>
          <w:tab w:pos="1702" w:val="num"/>
        </w:tabs>
        <w:ind w:hanging="360" w:left="1702"/>
      </w:pPr>
    </w:lvl>
    <w:lvl w:tentative="true" w:tplc="041A001B" w:ilvl="2">
      <w:start w:val="1"/>
      <w:numFmt w:val="lowerRoman"/>
      <w:lvlText w:val="%3."/>
      <w:lvlJc w:val="right"/>
      <w:pPr>
        <w:tabs>
          <w:tab w:pos="2422" w:val="num"/>
        </w:tabs>
        <w:ind w:hanging="180" w:left="2422"/>
      </w:pPr>
    </w:lvl>
    <w:lvl w:tentative="true" w:tplc="041A000F" w:ilvl="3">
      <w:start w:val="1"/>
      <w:numFmt w:val="decimal"/>
      <w:lvlText w:val="%4."/>
      <w:lvlJc w:val="left"/>
      <w:pPr>
        <w:tabs>
          <w:tab w:pos="3142" w:val="num"/>
        </w:tabs>
        <w:ind w:hanging="360" w:left="3142"/>
      </w:pPr>
    </w:lvl>
    <w:lvl w:tentative="true" w:tplc="041A0019" w:ilvl="4">
      <w:start w:val="1"/>
      <w:numFmt w:val="lowerLetter"/>
      <w:lvlText w:val="%5."/>
      <w:lvlJc w:val="left"/>
      <w:pPr>
        <w:tabs>
          <w:tab w:pos="3862" w:val="num"/>
        </w:tabs>
        <w:ind w:hanging="360" w:left="3862"/>
      </w:pPr>
    </w:lvl>
    <w:lvl w:tentative="true" w:tplc="041A001B" w:ilvl="5">
      <w:start w:val="1"/>
      <w:numFmt w:val="lowerRoman"/>
      <w:lvlText w:val="%6."/>
      <w:lvlJc w:val="right"/>
      <w:pPr>
        <w:tabs>
          <w:tab w:pos="4582" w:val="num"/>
        </w:tabs>
        <w:ind w:hanging="180" w:left="4582"/>
      </w:pPr>
    </w:lvl>
    <w:lvl w:tentative="true" w:tplc="041A000F" w:ilvl="6">
      <w:start w:val="1"/>
      <w:numFmt w:val="decimal"/>
      <w:lvlText w:val="%7."/>
      <w:lvlJc w:val="left"/>
      <w:pPr>
        <w:tabs>
          <w:tab w:pos="5302" w:val="num"/>
        </w:tabs>
        <w:ind w:hanging="360" w:left="5302"/>
      </w:pPr>
    </w:lvl>
    <w:lvl w:tentative="true" w:tplc="041A0019" w:ilvl="7">
      <w:start w:val="1"/>
      <w:numFmt w:val="lowerLetter"/>
      <w:lvlText w:val="%8."/>
      <w:lvlJc w:val="left"/>
      <w:pPr>
        <w:tabs>
          <w:tab w:pos="6022" w:val="num"/>
        </w:tabs>
        <w:ind w:hanging="360" w:left="6022"/>
      </w:pPr>
    </w:lvl>
    <w:lvl w:tentative="true" w:tplc="041A001B" w:ilvl="8">
      <w:start w:val="1"/>
      <w:numFmt w:val="lowerRoman"/>
      <w:lvlText w:val="%9."/>
      <w:lvlJc w:val="right"/>
      <w:pPr>
        <w:tabs>
          <w:tab w:pos="6742" w:val="num"/>
        </w:tabs>
        <w:ind w:hanging="180" w:left="6742"/>
      </w:pPr>
    </w:lvl>
  </w:abstractNum>
  <w:abstractNum w:abstractNumId="10">
    <w:nsid w:val="2A717EC6"/>
    <w:multiLevelType w:val="hybridMultilevel"/>
    <w:tmpl w:val="042A34FC"/>
    <w:lvl w:tplc="AB94D64E" w:ilvl="0">
      <w:start w:val="1"/>
      <w:numFmt w:val="decimal"/>
      <w:lvlText w:val="%1."/>
      <w:lvlJc w:val="left"/>
      <w:pPr>
        <w:tabs>
          <w:tab w:pos="1822" w:val="num"/>
        </w:tabs>
        <w:ind w:hanging="960" w:left="1822"/>
      </w:pPr>
      <w:rPr>
        <w:rFonts w:hint="default"/>
      </w:rPr>
    </w:lvl>
    <w:lvl w:tentative="true" w:tplc="041A0019" w:ilvl="1">
      <w:start w:val="1"/>
      <w:numFmt w:val="lowerLetter"/>
      <w:lvlText w:val="%2."/>
      <w:lvlJc w:val="left"/>
      <w:pPr>
        <w:tabs>
          <w:tab w:pos="1942" w:val="num"/>
        </w:tabs>
        <w:ind w:hanging="360" w:left="1942"/>
      </w:pPr>
    </w:lvl>
    <w:lvl w:tentative="true" w:tplc="041A001B" w:ilvl="2">
      <w:start w:val="1"/>
      <w:numFmt w:val="lowerRoman"/>
      <w:lvlText w:val="%3."/>
      <w:lvlJc w:val="right"/>
      <w:pPr>
        <w:tabs>
          <w:tab w:pos="2662" w:val="num"/>
        </w:tabs>
        <w:ind w:hanging="180" w:left="2662"/>
      </w:pPr>
    </w:lvl>
    <w:lvl w:tentative="true" w:tplc="041A000F" w:ilvl="3">
      <w:start w:val="1"/>
      <w:numFmt w:val="decimal"/>
      <w:lvlText w:val="%4."/>
      <w:lvlJc w:val="left"/>
      <w:pPr>
        <w:tabs>
          <w:tab w:pos="3382" w:val="num"/>
        </w:tabs>
        <w:ind w:hanging="360" w:left="3382"/>
      </w:pPr>
    </w:lvl>
    <w:lvl w:tentative="true" w:tplc="041A0019" w:ilvl="4">
      <w:start w:val="1"/>
      <w:numFmt w:val="lowerLetter"/>
      <w:lvlText w:val="%5."/>
      <w:lvlJc w:val="left"/>
      <w:pPr>
        <w:tabs>
          <w:tab w:pos="4102" w:val="num"/>
        </w:tabs>
        <w:ind w:hanging="360" w:left="4102"/>
      </w:pPr>
    </w:lvl>
    <w:lvl w:tentative="true" w:tplc="041A001B" w:ilvl="5">
      <w:start w:val="1"/>
      <w:numFmt w:val="lowerRoman"/>
      <w:lvlText w:val="%6."/>
      <w:lvlJc w:val="right"/>
      <w:pPr>
        <w:tabs>
          <w:tab w:pos="4822" w:val="num"/>
        </w:tabs>
        <w:ind w:hanging="180" w:left="4822"/>
      </w:pPr>
    </w:lvl>
    <w:lvl w:tentative="true" w:tplc="041A000F" w:ilvl="6">
      <w:start w:val="1"/>
      <w:numFmt w:val="decimal"/>
      <w:lvlText w:val="%7."/>
      <w:lvlJc w:val="left"/>
      <w:pPr>
        <w:tabs>
          <w:tab w:pos="5542" w:val="num"/>
        </w:tabs>
        <w:ind w:hanging="360" w:left="5542"/>
      </w:pPr>
    </w:lvl>
    <w:lvl w:tentative="true" w:tplc="041A0019" w:ilvl="7">
      <w:start w:val="1"/>
      <w:numFmt w:val="lowerLetter"/>
      <w:lvlText w:val="%8."/>
      <w:lvlJc w:val="left"/>
      <w:pPr>
        <w:tabs>
          <w:tab w:pos="6262" w:val="num"/>
        </w:tabs>
        <w:ind w:hanging="360" w:left="6262"/>
      </w:pPr>
    </w:lvl>
    <w:lvl w:tentative="true" w:tplc="041A001B" w:ilvl="8">
      <w:start w:val="1"/>
      <w:numFmt w:val="lowerRoman"/>
      <w:lvlText w:val="%9."/>
      <w:lvlJc w:val="right"/>
      <w:pPr>
        <w:tabs>
          <w:tab w:pos="6982" w:val="num"/>
        </w:tabs>
        <w:ind w:hanging="180" w:left="6982"/>
      </w:pPr>
    </w:lvl>
  </w:abstractNum>
  <w:abstractNum w:abstractNumId="11">
    <w:nsid w:val="2D9C6CC2"/>
    <w:multiLevelType w:val="hybridMultilevel"/>
    <w:tmpl w:val="57D4E8B8"/>
    <w:lvl w:tplc="041A0001" w:ilvl="0">
      <w:start w:val="1"/>
      <w:numFmt w:val="bullet"/>
      <w:lvlText w:val=""/>
      <w:lvlJc w:val="left"/>
      <w:pPr>
        <w:tabs>
          <w:tab w:pos="1080" w:val="num"/>
        </w:tabs>
        <w:ind w:hanging="360" w:left="1080"/>
      </w:pPr>
      <w:rPr>
        <w:rFonts w:hAnsi="Symbol" w:ascii="Symbol"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2">
    <w:nsid w:val="45743182"/>
    <w:multiLevelType w:val="hybridMultilevel"/>
    <w:tmpl w:val="4C76A3F4"/>
    <w:lvl w:tplc="AD96F4B2" w:ilvl="0">
      <w:start w:val="5"/>
      <w:numFmt w:val="upperRoman"/>
      <w:lvlText w:val="%1."/>
      <w:lvlJc w:val="left"/>
      <w:pPr>
        <w:tabs>
          <w:tab w:pos="1140" w:val="num"/>
        </w:tabs>
        <w:ind w:hanging="720" w:left="1140"/>
      </w:pPr>
      <w:rPr>
        <w:rFonts w:hint="default"/>
      </w:rPr>
    </w:lvl>
    <w:lvl w:tplc="35020F96" w:ilvl="1">
      <w:start w:val="5"/>
      <w:numFmt w:val="bullet"/>
      <w:lvlText w:val="-"/>
      <w:lvlJc w:val="left"/>
      <w:pPr>
        <w:tabs>
          <w:tab w:pos="1500" w:val="num"/>
        </w:tabs>
        <w:ind w:hanging="360" w:left="1500"/>
      </w:pPr>
      <w:rPr>
        <w:rFonts w:cs="Times New Roman" w:eastAsia="Times New Roman" w:hAnsi="Times New Roman" w:ascii="Times New Roman" w:hint="default"/>
      </w:rPr>
    </w:lvl>
    <w:lvl w:tentative="true" w:tplc="041A001B" w:ilvl="2">
      <w:start w:val="1"/>
      <w:numFmt w:val="lowerRoman"/>
      <w:lvlText w:val="%3."/>
      <w:lvlJc w:val="right"/>
      <w:pPr>
        <w:tabs>
          <w:tab w:pos="2220" w:val="num"/>
        </w:tabs>
        <w:ind w:hanging="180" w:left="2220"/>
      </w:pPr>
    </w:lvl>
    <w:lvl w:tentative="true" w:tplc="041A000F" w:ilvl="3">
      <w:start w:val="1"/>
      <w:numFmt w:val="decimal"/>
      <w:lvlText w:val="%4."/>
      <w:lvlJc w:val="left"/>
      <w:pPr>
        <w:tabs>
          <w:tab w:pos="2940" w:val="num"/>
        </w:tabs>
        <w:ind w:hanging="360" w:left="2940"/>
      </w:pPr>
    </w:lvl>
    <w:lvl w:tentative="true" w:tplc="041A0019" w:ilvl="4">
      <w:start w:val="1"/>
      <w:numFmt w:val="lowerLetter"/>
      <w:lvlText w:val="%5."/>
      <w:lvlJc w:val="left"/>
      <w:pPr>
        <w:tabs>
          <w:tab w:pos="3660" w:val="num"/>
        </w:tabs>
        <w:ind w:hanging="360" w:left="3660"/>
      </w:pPr>
    </w:lvl>
    <w:lvl w:tentative="true" w:tplc="041A001B" w:ilvl="5">
      <w:start w:val="1"/>
      <w:numFmt w:val="lowerRoman"/>
      <w:lvlText w:val="%6."/>
      <w:lvlJc w:val="right"/>
      <w:pPr>
        <w:tabs>
          <w:tab w:pos="4380" w:val="num"/>
        </w:tabs>
        <w:ind w:hanging="180" w:left="4380"/>
      </w:pPr>
    </w:lvl>
    <w:lvl w:tentative="true" w:tplc="041A000F" w:ilvl="6">
      <w:start w:val="1"/>
      <w:numFmt w:val="decimal"/>
      <w:lvlText w:val="%7."/>
      <w:lvlJc w:val="left"/>
      <w:pPr>
        <w:tabs>
          <w:tab w:pos="5100" w:val="num"/>
        </w:tabs>
        <w:ind w:hanging="360" w:left="5100"/>
      </w:pPr>
    </w:lvl>
    <w:lvl w:tentative="true" w:tplc="041A0019" w:ilvl="7">
      <w:start w:val="1"/>
      <w:numFmt w:val="lowerLetter"/>
      <w:lvlText w:val="%8."/>
      <w:lvlJc w:val="left"/>
      <w:pPr>
        <w:tabs>
          <w:tab w:pos="5820" w:val="num"/>
        </w:tabs>
        <w:ind w:hanging="360" w:left="5820"/>
      </w:pPr>
    </w:lvl>
    <w:lvl w:tentative="true" w:tplc="041A001B" w:ilvl="8">
      <w:start w:val="1"/>
      <w:numFmt w:val="lowerRoman"/>
      <w:lvlText w:val="%9."/>
      <w:lvlJc w:val="right"/>
      <w:pPr>
        <w:tabs>
          <w:tab w:pos="6540" w:val="num"/>
        </w:tabs>
        <w:ind w:hanging="180" w:left="6540"/>
      </w:pPr>
    </w:lvl>
  </w:abstractNum>
  <w:abstractNum w:abstractNumId="13">
    <w:nsid w:val="4A921A93"/>
    <w:multiLevelType w:val="multilevel"/>
    <w:tmpl w:val="6A56E49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abstractNum w:abstractNumId="14">
    <w:nsid w:val="4C5F2779"/>
    <w:multiLevelType w:val="hybridMultilevel"/>
    <w:tmpl w:val="6A688F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5A57087E"/>
    <w:multiLevelType w:val="hybridMultilevel"/>
    <w:tmpl w:val="2C88A970"/>
    <w:lvl w:tplc="AB94D64E" w:ilvl="0">
      <w:start w:val="1"/>
      <w:numFmt w:val="decimal"/>
      <w:lvlText w:val="%1."/>
      <w:lvlJc w:val="left"/>
      <w:pPr>
        <w:tabs>
          <w:tab w:pos="1680" w:val="num"/>
        </w:tabs>
        <w:ind w:hanging="960" w:left="1680"/>
      </w:pPr>
      <w:rPr>
        <w:rFonts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16">
    <w:nsid w:val="5AA81A01"/>
    <w:multiLevelType w:val="hybridMultilevel"/>
    <w:tmpl w:val="B3AC679E"/>
    <w:lvl w:tplc="E22415CC" w:ilvl="0">
      <w:start w:val="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5B4477BF"/>
    <w:multiLevelType w:val="hybridMultilevel"/>
    <w:tmpl w:val="38B26276"/>
    <w:lvl w:tplc="27DC6C90" w:ilvl="0">
      <w:start w:val="1"/>
      <w:numFmt w:val="upperRoman"/>
      <w:lvlText w:val="%1."/>
      <w:lvlJc w:val="left"/>
      <w:pPr>
        <w:tabs>
          <w:tab w:pos="720" w:val="num"/>
        </w:tabs>
        <w:ind w:hanging="720" w:left="720"/>
      </w:pPr>
      <w:rPr>
        <w:rFonts w:hint="default"/>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8">
    <w:nsid w:val="5BB62511"/>
    <w:multiLevelType w:val="hybridMultilevel"/>
    <w:tmpl w:val="6C009622"/>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9">
    <w:nsid w:val="61A95C2E"/>
    <w:multiLevelType w:val="hybridMultilevel"/>
    <w:tmpl w:val="57F6149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0">
    <w:nsid w:val="62BD3E2D"/>
    <w:multiLevelType w:val="hybridMultilevel"/>
    <w:tmpl w:val="F4588ED4"/>
    <w:lvl w:tplc="041A000F" w:ilvl="0">
      <w:start w:val="1"/>
      <w:numFmt w:val="decimal"/>
      <w:lvlText w:val="%1."/>
      <w:lvlJc w:val="left"/>
      <w:pPr>
        <w:tabs>
          <w:tab w:pos="1080" w:val="num"/>
        </w:tabs>
        <w:ind w:hanging="360" w:left="1080"/>
      </w:p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1">
    <w:nsid w:val="7131328B"/>
    <w:multiLevelType w:val="hybridMultilevel"/>
    <w:tmpl w:val="D37E075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75C023FD"/>
    <w:multiLevelType w:val="multilevel"/>
    <w:tmpl w:val="6A56E490"/>
    <w:lvl w:ilvl="0">
      <w:start w:val="1"/>
      <w:numFmt w:val="none"/>
      <w:lvlText w:val="-"/>
      <w:legacy w:legacyIndent="360" w:legacySpace="120" w:legacy="true"/>
      <w:lvlJc w:val="left"/>
      <w:pPr>
        <w:ind w:hanging="360" w:left="360"/>
      </w:pPr>
    </w:lvl>
    <w:lvl w:ilvl="1">
      <w:start w:val="1"/>
      <w:numFmt w:val="none"/>
      <w:lvlText w:val="o"/>
      <w:legacy w:legacyIndent="360" w:legacySpace="120" w:legacy="true"/>
      <w:lvlJc w:val="left"/>
      <w:pPr>
        <w:ind w:hanging="360" w:left="720"/>
      </w:pPr>
      <w:rPr>
        <w:rFonts w:hAnsi="Courier New" w:ascii="Courier New" w:hint="default"/>
      </w:rPr>
    </w:lvl>
    <w:lvl w:ilvl="2">
      <w:start w:val="1"/>
      <w:numFmt w:val="none"/>
      <w:lvlText w:val=""/>
      <w:legacy w:legacyIndent="360" w:legacySpace="120" w:legacy="true"/>
      <w:lvlJc w:val="left"/>
      <w:pPr>
        <w:ind w:hanging="360" w:left="1080"/>
      </w:pPr>
      <w:rPr>
        <w:rFonts w:hAnsi="Wingdings" w:ascii="Wingdings" w:hint="default"/>
      </w:rPr>
    </w:lvl>
    <w:lvl w:ilvl="3">
      <w:start w:val="1"/>
      <w:numFmt w:val="none"/>
      <w:lvlText w:val=""/>
      <w:legacy w:legacyIndent="360" w:legacySpace="120" w:legacy="true"/>
      <w:lvlJc w:val="left"/>
      <w:pPr>
        <w:ind w:hanging="360" w:left="1440"/>
      </w:pPr>
      <w:rPr>
        <w:rFonts w:hAnsi="Symbol" w:ascii="Symbol" w:hint="default"/>
      </w:rPr>
    </w:lvl>
    <w:lvl w:ilvl="4">
      <w:start w:val="1"/>
      <w:numFmt w:val="none"/>
      <w:lvlText w:val="o"/>
      <w:legacy w:legacyIndent="360" w:legacySpace="120" w:legacy="true"/>
      <w:lvlJc w:val="left"/>
      <w:pPr>
        <w:ind w:hanging="360" w:left="1800"/>
      </w:pPr>
      <w:rPr>
        <w:rFonts w:hAnsi="Courier New" w:ascii="Courier New" w:hint="default"/>
      </w:rPr>
    </w:lvl>
    <w:lvl w:ilvl="5">
      <w:start w:val="1"/>
      <w:numFmt w:val="none"/>
      <w:lvlText w:val=""/>
      <w:legacy w:legacyIndent="360" w:legacySpace="120" w:legacy="true"/>
      <w:lvlJc w:val="left"/>
      <w:pPr>
        <w:ind w:hanging="360" w:left="2160"/>
      </w:pPr>
      <w:rPr>
        <w:rFonts w:hAnsi="Wingdings" w:ascii="Wingdings" w:hint="default"/>
      </w:rPr>
    </w:lvl>
    <w:lvl w:ilvl="6">
      <w:start w:val="1"/>
      <w:numFmt w:val="none"/>
      <w:lvlText w:val=""/>
      <w:legacy w:legacyIndent="360" w:legacySpace="120" w:legacy="true"/>
      <w:lvlJc w:val="left"/>
      <w:pPr>
        <w:ind w:hanging="360" w:left="2520"/>
      </w:pPr>
      <w:rPr>
        <w:rFonts w:hAnsi="Symbol" w:ascii="Symbol" w:hint="default"/>
      </w:rPr>
    </w:lvl>
    <w:lvl w:ilvl="7">
      <w:start w:val="1"/>
      <w:numFmt w:val="none"/>
      <w:lvlText w:val="o"/>
      <w:legacy w:legacyIndent="360" w:legacySpace="120" w:legacy="true"/>
      <w:lvlJc w:val="left"/>
      <w:pPr>
        <w:ind w:hanging="360" w:left="2880"/>
      </w:pPr>
      <w:rPr>
        <w:rFonts w:hAnsi="Courier New" w:ascii="Courier New" w:hint="default"/>
      </w:rPr>
    </w:lvl>
    <w:lvl w:ilvl="8">
      <w:start w:val="1"/>
      <w:numFmt w:val="none"/>
      <w:lvlText w:val=""/>
      <w:legacy w:legacyIndent="360" w:legacySpace="120" w:legacy="true"/>
      <w:lvlJc w:val="left"/>
      <w:pPr>
        <w:ind w:hanging="360" w:left="3240"/>
      </w:pPr>
      <w:rPr>
        <w:rFonts w:hAnsi="Wingdings" w:ascii="Wingdings" w:hint="default"/>
      </w:rPr>
    </w:lvl>
  </w:abstractNum>
  <w:num w:numId="1">
    <w:abstractNumId w:val="0"/>
  </w:num>
  <w:num w:numId="2">
    <w:abstractNumId w:val="1"/>
  </w:num>
  <w:num w:numId="3">
    <w:abstractNumId w:val="20"/>
  </w:num>
  <w:num w:numId="4">
    <w:abstractNumId w:val="19"/>
  </w:num>
  <w:num w:numId="5">
    <w:abstractNumId w:val="18"/>
  </w:num>
  <w:num w:numId="6">
    <w:abstractNumId w:val="2"/>
  </w:num>
  <w:num w:numId="7">
    <w:abstractNumId w:val="11"/>
  </w:num>
  <w:num w:numId="8">
    <w:abstractNumId w:val="12"/>
  </w:num>
  <w:num w:numId="9">
    <w:abstractNumId w:val="10"/>
  </w:num>
  <w:num w:numId="10">
    <w:abstractNumId w:val="5"/>
  </w:num>
  <w:num w:numId="11">
    <w:abstractNumId w:val="15"/>
  </w:num>
  <w:num w:numId="12">
    <w:abstractNumId w:val="7"/>
  </w:num>
  <w:num w:numId="13">
    <w:abstractNumId w:val="9"/>
  </w:num>
  <w:num w:numId="14">
    <w:abstractNumId w:val="6"/>
  </w:num>
  <w:num w:numId="15">
    <w:abstractNumId w:val="13"/>
  </w:num>
  <w:num w:numId="16">
    <w:abstractNumId w:val="22"/>
  </w:num>
  <w:num w:numId="17">
    <w:abstractNumId w:val="16"/>
  </w:num>
  <w:num w:numId="18">
    <w:abstractNumId w:val="8"/>
  </w:num>
  <w:num w:numId="19">
    <w:abstractNumId w:val="4"/>
  </w:num>
  <w:num w:numId="20">
    <w:abstractNumId w:val="21"/>
  </w:num>
  <w:num w:numId="21">
    <w:abstractNumId w:val="3"/>
  </w:num>
  <w:num w:numId="22">
    <w:abstractNumId w:val="14"/>
  </w:num>
  <w:num w:numId="23">
    <w:abstractNumId w:val="1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4B79"/>
    <w:rsid w:val="00004B79"/>
    <w:rsid w:val="000302EF"/>
    <w:rsid w:val="000329BF"/>
    <w:rsid w:val="0003739A"/>
    <w:rsid w:val="00045F88"/>
    <w:rsid w:val="00046818"/>
    <w:rsid w:val="00091A4A"/>
    <w:rsid w:val="000A64E0"/>
    <w:rsid w:val="000B1185"/>
    <w:rsid w:val="000B58F4"/>
    <w:rsid w:val="000C0E70"/>
    <w:rsid w:val="000C78F8"/>
    <w:rsid w:val="000E35C3"/>
    <w:rsid w:val="000F1565"/>
    <w:rsid w:val="000F164A"/>
    <w:rsid w:val="00113D02"/>
    <w:rsid w:val="001270AF"/>
    <w:rsid w:val="001328A8"/>
    <w:rsid w:val="00162A6C"/>
    <w:rsid w:val="0016513C"/>
    <w:rsid w:val="00172949"/>
    <w:rsid w:val="001940AD"/>
    <w:rsid w:val="00197B80"/>
    <w:rsid w:val="001D02DE"/>
    <w:rsid w:val="001D215B"/>
    <w:rsid w:val="001D27BA"/>
    <w:rsid w:val="001D422C"/>
    <w:rsid w:val="001F20EF"/>
    <w:rsid w:val="002045FE"/>
    <w:rsid w:val="00207828"/>
    <w:rsid w:val="00217A19"/>
    <w:rsid w:val="0024005A"/>
    <w:rsid w:val="00240563"/>
    <w:rsid w:val="00247F9C"/>
    <w:rsid w:val="00256D44"/>
    <w:rsid w:val="0027530D"/>
    <w:rsid w:val="00285DE7"/>
    <w:rsid w:val="002E6901"/>
    <w:rsid w:val="002F61AE"/>
    <w:rsid w:val="00307A5F"/>
    <w:rsid w:val="003148CC"/>
    <w:rsid w:val="00335B6C"/>
    <w:rsid w:val="0034469B"/>
    <w:rsid w:val="00352803"/>
    <w:rsid w:val="003573CE"/>
    <w:rsid w:val="00363867"/>
    <w:rsid w:val="00374426"/>
    <w:rsid w:val="00381B6D"/>
    <w:rsid w:val="003A6A48"/>
    <w:rsid w:val="003B6FF3"/>
    <w:rsid w:val="003C7559"/>
    <w:rsid w:val="003D3E27"/>
    <w:rsid w:val="00405489"/>
    <w:rsid w:val="00432D11"/>
    <w:rsid w:val="004451D7"/>
    <w:rsid w:val="00445C8F"/>
    <w:rsid w:val="00481AA6"/>
    <w:rsid w:val="0048669B"/>
    <w:rsid w:val="00495289"/>
    <w:rsid w:val="004C2140"/>
    <w:rsid w:val="004C2B56"/>
    <w:rsid w:val="004E3108"/>
    <w:rsid w:val="004E6CD3"/>
    <w:rsid w:val="004F188A"/>
    <w:rsid w:val="00500310"/>
    <w:rsid w:val="00512FC8"/>
    <w:rsid w:val="005148B1"/>
    <w:rsid w:val="00551D73"/>
    <w:rsid w:val="0056551E"/>
    <w:rsid w:val="005775CE"/>
    <w:rsid w:val="005F00C3"/>
    <w:rsid w:val="00602F3D"/>
    <w:rsid w:val="00622751"/>
    <w:rsid w:val="00637150"/>
    <w:rsid w:val="00641F49"/>
    <w:rsid w:val="00654148"/>
    <w:rsid w:val="00671C29"/>
    <w:rsid w:val="006734CF"/>
    <w:rsid w:val="0068332E"/>
    <w:rsid w:val="006878A4"/>
    <w:rsid w:val="006A5F0A"/>
    <w:rsid w:val="006C506D"/>
    <w:rsid w:val="006D0264"/>
    <w:rsid w:val="006D2DA6"/>
    <w:rsid w:val="006E6FB5"/>
    <w:rsid w:val="006F05C1"/>
    <w:rsid w:val="006F5B8B"/>
    <w:rsid w:val="0070660F"/>
    <w:rsid w:val="007220F3"/>
    <w:rsid w:val="007426CF"/>
    <w:rsid w:val="007665BE"/>
    <w:rsid w:val="007751C5"/>
    <w:rsid w:val="007871AC"/>
    <w:rsid w:val="007951DE"/>
    <w:rsid w:val="007C7BD4"/>
    <w:rsid w:val="007E6E2A"/>
    <w:rsid w:val="00815010"/>
    <w:rsid w:val="00822564"/>
    <w:rsid w:val="00842D18"/>
    <w:rsid w:val="008506B4"/>
    <w:rsid w:val="00873335"/>
    <w:rsid w:val="00892B0B"/>
    <w:rsid w:val="008A3B5E"/>
    <w:rsid w:val="008C72A2"/>
    <w:rsid w:val="008D22E5"/>
    <w:rsid w:val="008D44BE"/>
    <w:rsid w:val="008D4EC1"/>
    <w:rsid w:val="008E7ECE"/>
    <w:rsid w:val="00904B79"/>
    <w:rsid w:val="0090641C"/>
    <w:rsid w:val="00906528"/>
    <w:rsid w:val="00907F0F"/>
    <w:rsid w:val="00910B37"/>
    <w:rsid w:val="00914141"/>
    <w:rsid w:val="009150E4"/>
    <w:rsid w:val="00923F3A"/>
    <w:rsid w:val="00925ED4"/>
    <w:rsid w:val="00952872"/>
    <w:rsid w:val="00960FC7"/>
    <w:rsid w:val="009824CE"/>
    <w:rsid w:val="0099466B"/>
    <w:rsid w:val="009D10E6"/>
    <w:rsid w:val="009D4EAD"/>
    <w:rsid w:val="00A03278"/>
    <w:rsid w:val="00A04A3C"/>
    <w:rsid w:val="00A8080F"/>
    <w:rsid w:val="00A80E19"/>
    <w:rsid w:val="00A85C36"/>
    <w:rsid w:val="00AA3E75"/>
    <w:rsid w:val="00AA5114"/>
    <w:rsid w:val="00AA6632"/>
    <w:rsid w:val="00AB5BEE"/>
    <w:rsid w:val="00AD1708"/>
    <w:rsid w:val="00B25BC8"/>
    <w:rsid w:val="00B42491"/>
    <w:rsid w:val="00B43D89"/>
    <w:rsid w:val="00B4505C"/>
    <w:rsid w:val="00B45721"/>
    <w:rsid w:val="00BA1D39"/>
    <w:rsid w:val="00BA6EA0"/>
    <w:rsid w:val="00BB6675"/>
    <w:rsid w:val="00BC64D2"/>
    <w:rsid w:val="00BD3DB5"/>
    <w:rsid w:val="00BF225B"/>
    <w:rsid w:val="00BF273D"/>
    <w:rsid w:val="00C31018"/>
    <w:rsid w:val="00C334DE"/>
    <w:rsid w:val="00C67080"/>
    <w:rsid w:val="00C71073"/>
    <w:rsid w:val="00C71571"/>
    <w:rsid w:val="00C7426C"/>
    <w:rsid w:val="00C7600A"/>
    <w:rsid w:val="00CB3C04"/>
    <w:rsid w:val="00CD2228"/>
    <w:rsid w:val="00CD42AC"/>
    <w:rsid w:val="00CE3782"/>
    <w:rsid w:val="00CE71BE"/>
    <w:rsid w:val="00CF3031"/>
    <w:rsid w:val="00D004DC"/>
    <w:rsid w:val="00D15A44"/>
    <w:rsid w:val="00D2531B"/>
    <w:rsid w:val="00D3537A"/>
    <w:rsid w:val="00D5043A"/>
    <w:rsid w:val="00D56D06"/>
    <w:rsid w:val="00D65EC8"/>
    <w:rsid w:val="00D826AC"/>
    <w:rsid w:val="00D866C2"/>
    <w:rsid w:val="00D91F09"/>
    <w:rsid w:val="00DB2132"/>
    <w:rsid w:val="00DB4826"/>
    <w:rsid w:val="00DB5637"/>
    <w:rsid w:val="00DD0FCC"/>
    <w:rsid w:val="00DD254A"/>
    <w:rsid w:val="00DE1E44"/>
    <w:rsid w:val="00E218D9"/>
    <w:rsid w:val="00E43D2A"/>
    <w:rsid w:val="00E50289"/>
    <w:rsid w:val="00E524EB"/>
    <w:rsid w:val="00E6312C"/>
    <w:rsid w:val="00E70930"/>
    <w:rsid w:val="00E74072"/>
    <w:rsid w:val="00E80AB7"/>
    <w:rsid w:val="00E90275"/>
    <w:rsid w:val="00E90353"/>
    <w:rsid w:val="00EB32D9"/>
    <w:rsid w:val="00EB338D"/>
    <w:rsid w:val="00EB3442"/>
    <w:rsid w:val="00EB71CF"/>
    <w:rsid w:val="00EC0D8F"/>
    <w:rsid w:val="00EC723B"/>
    <w:rsid w:val="00F017A7"/>
    <w:rsid w:val="00F27FA6"/>
    <w:rsid w:val="00F6145A"/>
    <w:rsid w:val="00F67F34"/>
    <w:rsid w:val="00FB16AA"/>
    <w:rsid w:val="00FC23BC"/>
    <w:rsid w:val="00FC376B"/>
    <w:rsid w:val="00FC7196"/>
    <w:rsid w:val="00FE07D3"/>
    <w:rsid w:val="00FF1B4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rFonts w:hAnsi="Arial" w:ascii="Arial"/>
      <w:sz w:val="24"/>
    </w:rPr>
  </w:style>
  <w:style w:styleId="Naslov1" w:type="paragraph">
    <w:name w:val="heading 1"/>
    <w:basedOn w:val="Normal"/>
    <w:next w:val="Normal"/>
    <w:qFormat/>
    <w:pPr>
      <w:keepNext/>
      <w:ind w:firstLine="720"/>
      <w:jc w:val="center"/>
      <w:outlineLvl w:val="0"/>
    </w:pPr>
    <w:rPr>
      <w:rFonts w:hAnsi="Times New Roman" w:ascii="Times New Roman"/>
      <w:b/>
    </w:rPr>
  </w:style>
  <w:style w:styleId="Naslov2" w:type="paragraph">
    <w:name w:val="heading 2"/>
    <w:basedOn w:val="Normal"/>
    <w:next w:val="Normal"/>
    <w:qFormat/>
    <w:pPr>
      <w:keepNext/>
      <w:ind w:left="720"/>
      <w:jc w:val="right"/>
      <w:outlineLvl w:val="1"/>
    </w:pPr>
    <w:rPr>
      <w:rFonts w:hAnsi="Times New Roman" w:ascii="Times New Roman"/>
      <w:bCs/>
      <w:sz w:val="28"/>
    </w:rPr>
  </w:style>
  <w:style w:styleId="Naslov3" w:type="paragraph">
    <w:name w:val="heading 3"/>
    <w:basedOn w:val="Normal"/>
    <w:next w:val="Normal"/>
    <w:qFormat/>
    <w:pPr>
      <w:keepNext/>
      <w:jc w:val="right"/>
      <w:outlineLvl w:val="2"/>
    </w:pPr>
    <w:rPr>
      <w:rFonts w:hAnsi="Times New Roman" w:ascii="Times New Roman"/>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aliases w:val=" uvlaka 3,uvlaka 3,uvlaka 2"/>
    <w:basedOn w:val="Normal"/>
    <w:link w:val="TijelotekstaChar"/>
    <w:pPr>
      <w:jc w:val="both"/>
    </w:pPr>
    <w:rPr>
      <w:rFonts w:hAnsi="Times New Roman" w:ascii="Times New Roman"/>
    </w:rPr>
  </w:style>
  <w:style w:customStyle="true" w:styleId="BodyText21" w:type="paragraph">
    <w:name w:val="Body Text 21"/>
    <w:basedOn w:val="Normal"/>
    <w:pPr>
      <w:tabs>
        <w:tab w:pos="660" w:val="left"/>
      </w:tabs>
      <w:ind w:firstLine="1134" w:left="-1134"/>
      <w:jc w:val="both"/>
    </w:pPr>
    <w:rPr>
      <w:rFonts w:hAnsi="Times New Roman" w:ascii="Times New Roman"/>
    </w:rPr>
  </w:style>
  <w:style w:styleId="Uvuenotijeloteksta" w:type="paragraph">
    <w:name w:val="Body Text Indent"/>
    <w:basedOn w:val="Normal"/>
    <w:pPr>
      <w:tabs>
        <w:tab w:pos="0" w:val="left"/>
        <w:tab w:pos="1080" w:val="left"/>
      </w:tabs>
      <w:ind w:left="360"/>
    </w:pPr>
    <w:rPr>
      <w:rFonts w:hAnsi="Times New Roman" w:ascii="Times New Roman"/>
    </w:rPr>
  </w:style>
  <w:style w:styleId="Tijeloteksta-uvlaka2" w:type="paragraph">
    <w:name w:val="Body Text Indent 2"/>
    <w:aliases w:val="  uvlaka 2"/>
    <w:basedOn w:val="Normal"/>
    <w:pPr>
      <w:ind w:firstLine="720" w:left="142"/>
    </w:pPr>
    <w:rPr>
      <w:rFonts w:hAnsi="Times New Roman" w:ascii="Times New Roman"/>
    </w:rPr>
  </w:style>
  <w:style w:styleId="Tijeloteksta2" w:type="paragraph">
    <w:name w:val="Body Text 2"/>
    <w:basedOn w:val="Normal"/>
    <w:pPr>
      <w:jc w:val="both"/>
    </w:pPr>
    <w:rPr>
      <w:rFonts w:hAnsi="Times New Roman" w:ascii="Times New Roman"/>
      <w:bCs/>
      <w:sz w:val="28"/>
    </w:rPr>
  </w:style>
  <w:style w:styleId="Tijeloteksta3" w:type="paragraph">
    <w:name w:val="Body Text 3"/>
    <w:basedOn w:val="Normal"/>
    <w:pPr>
      <w:jc w:val="both"/>
    </w:pPr>
    <w:rPr>
      <w:rFonts w:cs="Arial"/>
      <w:sz w:val="22"/>
    </w:rPr>
  </w:style>
  <w:style w:styleId="Zaglavlje" w:type="paragraph">
    <w:name w:val="header"/>
    <w:basedOn w:val="Normal"/>
    <w:rsid w:val="00923F3A"/>
    <w:pPr>
      <w:tabs>
        <w:tab w:pos="4536" w:val="center"/>
        <w:tab w:pos="9072" w:val="right"/>
      </w:tabs>
    </w:pPr>
  </w:style>
  <w:style w:styleId="Brojstranice" w:type="character">
    <w:name w:val="page number"/>
    <w:basedOn w:val="Zadanifontodlomka"/>
    <w:rsid w:val="00923F3A"/>
  </w:style>
  <w:style w:styleId="Podnoje" w:type="paragraph">
    <w:name w:val="footer"/>
    <w:basedOn w:val="Normal"/>
    <w:rsid w:val="00923F3A"/>
    <w:pPr>
      <w:tabs>
        <w:tab w:pos="4536" w:val="center"/>
        <w:tab w:pos="9072" w:val="right"/>
      </w:tabs>
    </w:pPr>
  </w:style>
  <w:style w:styleId="Odlomakpopisa" w:type="paragraph">
    <w:name w:val="List Paragraph"/>
    <w:basedOn w:val="Normal"/>
    <w:uiPriority w:val="34"/>
    <w:qFormat/>
    <w:rsid w:val="00363867"/>
    <w:pPr>
      <w:ind w:left="708"/>
    </w:pPr>
  </w:style>
  <w:style w:styleId="Tekstbalonia" w:type="paragraph">
    <w:name w:val="Balloon Text"/>
    <w:basedOn w:val="Normal"/>
    <w:link w:val="TekstbaloniaChar"/>
    <w:rsid w:val="00AB5BEE"/>
    <w:rPr>
      <w:rFonts w:cs="Tahoma" w:hAnsi="Tahoma" w:ascii="Tahoma"/>
      <w:sz w:val="16"/>
      <w:szCs w:val="16"/>
    </w:rPr>
  </w:style>
  <w:style w:customStyle="true" w:styleId="TekstbaloniaChar" w:type="character">
    <w:name w:val="Tekst balončića Char"/>
    <w:basedOn w:val="Zadanifontodlomka"/>
    <w:link w:val="Tekstbalonia"/>
    <w:rsid w:val="00AB5BEE"/>
    <w:rPr>
      <w:rFonts w:cs="Tahoma" w:hAnsi="Tahoma" w:ascii="Tahoma"/>
      <w:sz w:val="16"/>
      <w:szCs w:val="16"/>
    </w:rPr>
  </w:style>
  <w:style w:customStyle="true" w:styleId="TijelotekstaChar" w:type="character">
    <w:name w:val="Tijelo teksta Char"/>
    <w:aliases w:val=" uvlaka 3 Char,uvlaka 3 Char,uvlaka 2 Char"/>
    <w:basedOn w:val="Zadanifontodlomka"/>
    <w:link w:val="Tijeloteksta"/>
    <w:rsid w:val="0090641C"/>
    <w:rPr>
      <w:sz w:val="24"/>
    </w:rPr>
  </w:style>
  <w:style w:styleId="Tekstrezerviranogmjesta" w:type="character">
    <w:name w:val="Placeholder Text"/>
    <w:basedOn w:val="Zadanifontodlomka"/>
    <w:uiPriority w:val="99"/>
    <w:semiHidden/>
    <w:rsid w:val="00E218D9"/>
    <w:rPr>
      <w:color w:val="808080"/>
      <w:bdr w:space="0" w:sz="0" w:color="auto" w:val="none"/>
      <w:shd w:fill="auto" w:color="auto" w:val="clear"/>
    </w:rPr>
  </w:style>
  <w:style w:customStyle="true" w:styleId="eSPISCCParagraphDefaultFont" w:type="character">
    <w:name w:val="eSPIS_CC_Paragraph Default Font"/>
    <w:basedOn w:val="Zadanifontodlomka"/>
    <w:rsid w:val="00E218D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218D9"/>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E218D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218D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rFonts w:ascii="Arial" w:hAnsi="Arial"/>
      <w:sz w:val="24"/>
    </w:rPr>
  </w:style>
  <w:style w:styleId="Naslov1" w:type="paragraph">
    <w:name w:val="heading 1"/>
    <w:basedOn w:val="Normal"/>
    <w:next w:val="Normal"/>
    <w:qFormat/>
    <w:pPr>
      <w:keepNext/>
      <w:ind w:firstLine="720"/>
      <w:jc w:val="center"/>
      <w:outlineLvl w:val="0"/>
    </w:pPr>
    <w:rPr>
      <w:rFonts w:ascii="Times New Roman" w:hAnsi="Times New Roman"/>
      <w:b/>
    </w:rPr>
  </w:style>
  <w:style w:styleId="Naslov2" w:type="paragraph">
    <w:name w:val="heading 2"/>
    <w:basedOn w:val="Normal"/>
    <w:next w:val="Normal"/>
    <w:qFormat/>
    <w:pPr>
      <w:keepNext/>
      <w:ind w:left="720"/>
      <w:jc w:val="right"/>
      <w:outlineLvl w:val="1"/>
    </w:pPr>
    <w:rPr>
      <w:rFonts w:ascii="Times New Roman" w:hAnsi="Times New Roman"/>
      <w:bCs/>
      <w:sz w:val="28"/>
    </w:rPr>
  </w:style>
  <w:style w:styleId="Naslov3" w:type="paragraph">
    <w:name w:val="heading 3"/>
    <w:basedOn w:val="Normal"/>
    <w:next w:val="Normal"/>
    <w:qFormat/>
    <w:pPr>
      <w:keepNext/>
      <w:jc w:val="right"/>
      <w:outlineLvl w:val="2"/>
    </w:pPr>
    <w:rPr>
      <w:rFonts w:ascii="Times New Roman" w:hAnsi="Times New Roman"/>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aliases w:val=" uvlaka 3,uvlaka 3,uvlaka 2"/>
    <w:basedOn w:val="Normal"/>
    <w:link w:val="TijelotekstaChar"/>
    <w:pPr>
      <w:jc w:val="both"/>
    </w:pPr>
    <w:rPr>
      <w:rFonts w:ascii="Times New Roman" w:hAnsi="Times New Roman"/>
    </w:rPr>
  </w:style>
  <w:style w:customStyle="1" w:styleId="BodyText21" w:type="paragraph">
    <w:name w:val="Body Text 21"/>
    <w:basedOn w:val="Normal"/>
    <w:pPr>
      <w:tabs>
        <w:tab w:pos="660" w:val="left"/>
      </w:tabs>
      <w:ind w:firstLine="1134" w:left="-1134"/>
      <w:jc w:val="both"/>
    </w:pPr>
    <w:rPr>
      <w:rFonts w:ascii="Times New Roman" w:hAnsi="Times New Roman"/>
    </w:rPr>
  </w:style>
  <w:style w:styleId="Uvuenotijeloteksta" w:type="paragraph">
    <w:name w:val="Body Text Indent"/>
    <w:basedOn w:val="Normal"/>
    <w:pPr>
      <w:tabs>
        <w:tab w:pos="0" w:val="left"/>
        <w:tab w:pos="1080" w:val="left"/>
      </w:tabs>
      <w:ind w:left="360"/>
    </w:pPr>
    <w:rPr>
      <w:rFonts w:ascii="Times New Roman" w:hAnsi="Times New Roman"/>
    </w:rPr>
  </w:style>
  <w:style w:styleId="Tijeloteksta-uvlaka2" w:type="paragraph">
    <w:name w:val="Body Text Indent 2"/>
    <w:aliases w:val="  uvlaka 2"/>
    <w:basedOn w:val="Normal"/>
    <w:pPr>
      <w:ind w:firstLine="720" w:left="142"/>
    </w:pPr>
    <w:rPr>
      <w:rFonts w:ascii="Times New Roman" w:hAnsi="Times New Roman"/>
    </w:rPr>
  </w:style>
  <w:style w:styleId="Tijeloteksta2" w:type="paragraph">
    <w:name w:val="Body Text 2"/>
    <w:basedOn w:val="Normal"/>
    <w:pPr>
      <w:jc w:val="both"/>
    </w:pPr>
    <w:rPr>
      <w:rFonts w:ascii="Times New Roman" w:hAnsi="Times New Roman"/>
      <w:bCs/>
      <w:sz w:val="28"/>
    </w:rPr>
  </w:style>
  <w:style w:styleId="Tijeloteksta3" w:type="paragraph">
    <w:name w:val="Body Text 3"/>
    <w:basedOn w:val="Normal"/>
    <w:pPr>
      <w:jc w:val="both"/>
    </w:pPr>
    <w:rPr>
      <w:rFonts w:cs="Arial"/>
      <w:sz w:val="22"/>
    </w:rPr>
  </w:style>
  <w:style w:styleId="Zaglavlje" w:type="paragraph">
    <w:name w:val="header"/>
    <w:basedOn w:val="Normal"/>
    <w:rsid w:val="00923F3A"/>
    <w:pPr>
      <w:tabs>
        <w:tab w:pos="4536" w:val="center"/>
        <w:tab w:pos="9072" w:val="right"/>
      </w:tabs>
    </w:pPr>
  </w:style>
  <w:style w:styleId="Brojstranice" w:type="character">
    <w:name w:val="page number"/>
    <w:basedOn w:val="Zadanifontodlomka"/>
    <w:rsid w:val="00923F3A"/>
  </w:style>
  <w:style w:styleId="Podnoje" w:type="paragraph">
    <w:name w:val="footer"/>
    <w:basedOn w:val="Normal"/>
    <w:rsid w:val="00923F3A"/>
    <w:pPr>
      <w:tabs>
        <w:tab w:pos="4536" w:val="center"/>
        <w:tab w:pos="9072" w:val="right"/>
      </w:tabs>
    </w:pPr>
  </w:style>
  <w:style w:styleId="Odlomakpopisa" w:type="paragraph">
    <w:name w:val="List Paragraph"/>
    <w:basedOn w:val="Normal"/>
    <w:uiPriority w:val="34"/>
    <w:qFormat/>
    <w:rsid w:val="00363867"/>
    <w:pPr>
      <w:ind w:left="708"/>
    </w:pPr>
  </w:style>
  <w:style w:styleId="Tekstbalonia" w:type="paragraph">
    <w:name w:val="Balloon Text"/>
    <w:basedOn w:val="Normal"/>
    <w:link w:val="TekstbaloniaChar"/>
    <w:rsid w:val="00AB5BEE"/>
    <w:rPr>
      <w:rFonts w:ascii="Tahoma" w:cs="Tahoma" w:hAnsi="Tahoma"/>
      <w:sz w:val="16"/>
      <w:szCs w:val="16"/>
    </w:rPr>
  </w:style>
  <w:style w:customStyle="1" w:styleId="TekstbaloniaChar" w:type="character">
    <w:name w:val="Tekst balončića Char"/>
    <w:basedOn w:val="Zadanifontodlomka"/>
    <w:link w:val="Tekstbalonia"/>
    <w:rsid w:val="00AB5BEE"/>
    <w:rPr>
      <w:rFonts w:ascii="Tahoma" w:cs="Tahoma" w:hAnsi="Tahoma"/>
      <w:sz w:val="16"/>
      <w:szCs w:val="16"/>
    </w:rPr>
  </w:style>
  <w:style w:customStyle="1" w:styleId="TijelotekstaChar" w:type="character">
    <w:name w:val="Tijelo teksta Char"/>
    <w:aliases w:val=" uvlaka 3 Char,uvlaka 3 Char,uvlaka 2 Char"/>
    <w:basedOn w:val="Zadanifontodlomka"/>
    <w:link w:val="Tijeloteksta"/>
    <w:rsid w:val="0090641C"/>
    <w:rPr>
      <w:sz w:val="24"/>
    </w:rPr>
  </w:style>
  <w:style w:styleId="Tekstrezerviranogmjesta" w:type="character">
    <w:name w:val="Placeholder Text"/>
    <w:basedOn w:val="Zadanifontodlomka"/>
    <w:uiPriority w:val="99"/>
    <w:semiHidden/>
    <w:rsid w:val="00E218D9"/>
    <w:rPr>
      <w:color w:val="808080"/>
      <w:bdr w:color="auto" w:space="0" w:sz="0" w:val="none"/>
      <w:shd w:color="auto" w:fill="auto" w:val="clear"/>
    </w:rPr>
  </w:style>
  <w:style w:customStyle="1" w:styleId="eSPISCCParagraphDefaultFont" w:type="character">
    <w:name w:val="eSPIS_CC_Paragraph Default Font"/>
    <w:basedOn w:val="Zadanifontodlomka"/>
    <w:rsid w:val="00E218D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218D9"/>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E218D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218D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32886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travnja 2016.</izvorni_sadrzaj>
    <derivirana_varijabla naziv="DomainObject.DatumDonosenjaOdluke_1">12.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St-354/2015-21</izvorni_sadrzaj>
    <derivirana_varijabla naziv="DomainObject.Oznaka_1">St-354/2015-21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izvorni_sadrzaj>
    <derivirana_varijabla naziv="DomainObject.Predmet.Broj_1">354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svibnja 2015.</izvorni_sadrzaj>
    <derivirana_varijabla naziv="DomainObject.Predmet.DatumOsnivanja_1">20.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St-354/2015</izvorni_sadrzaj>
    <derivirana_varijabla naziv="DomainObject.Predmet.OznakaBroj_1">St-354/2015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CAPIO VICI d.o.o. zastupanog po punomoćniku Vesna Pušić Miličević</izvorni_sadrzaj>
    <derivirana_varijabla naziv="DomainObject.Predmet.ProtustrankaFormated_1">  CAPIO VICI d.o.o. zastupanog po punomoćniku Vesna Pušić Miličević</derivirana_varijabla>
  </DomainObject.Predmet.ProtustrankaFormated>
  <DomainObject.Predmet.ProtustrankaFormatedOIB>
    <izvorni_sadrzaj>  CAPIO VICI d.o.o., OIB 81792144491 zastupanog po punomoćniku Vesna Pušić Miličević</izvorni_sadrzaj>
    <derivirana_varijabla naziv="DomainObject.Predmet.ProtustrankaFormatedOIB_1">  CAPIO VICI d.o.o., OIB 81792144491 zastupanog po punomoćniku Vesna Pušić Miličević</derivirana_varijabla>
  </DomainObject.Predmet.ProtustrankaFormatedOIB>
  <DomainObject.Predmet.ProtustrankaFormatedWithAdress>
    <izvorni_sadrzaj> CAPIO VICI d.o.o., Preradovićeva 2, Zagreb zastupanog po punomoćniku Vesna Pušić Miličević</izvorni_sadrzaj>
    <derivirana_varijabla naziv="DomainObject.Predmet.ProtustrankaFormatedWithAdress_1"> CAPIO VICI d.o.o., Preradovićeva 2, Zagreb zastupanog po punomoćniku Vesna Pušić Miličević</derivirana_varijabla>
  </DomainObject.Predmet.ProtustrankaFormatedWithAdress>
  <DomainObject.Predmet.ProtustrankaFormatedWithAdressOIB>
    <izvorni_sadrzaj> CAPIO VICI d.o.o., OIB 81792144491, Preradovićeva 2, Zagreb zastupanog po punomoćniku Vesna Pušić Miličević</izvorni_sadrzaj>
    <derivirana_varijabla naziv="DomainObject.Predmet.ProtustrankaFormatedWithAdressOIB_1"> CAPIO VICI d.o.o., OIB 81792144491, Preradovićeva 2, Zagreb zastupanog po punomoćniku Vesna Pušić Miličević</derivirana_varijabla>
  </DomainObject.Predmet.ProtustrankaFormatedWithAdressOIB>
  <DomainObject.Predmet.ProtustrankaWithAdress>
    <izvorni_sadrzaj>CAPIO VICI d.o.o. Preradovićeva 2, Zagreb</izvorni_sadrzaj>
    <derivirana_varijabla naziv="DomainObject.Predmet.ProtustrankaWithAdress_1">CAPIO VICI d.o.o. Preradovićeva 2, Zagreb</derivirana_varijabla>
  </DomainObject.Predmet.ProtustrankaWithAdress>
  <DomainObject.Predmet.ProtustrankaWithAdressOIB>
    <izvorni_sadrzaj>CAPIO VICI d.o.o., OIB 81792144491, Preradovićeva 2, Zagreb</izvorni_sadrzaj>
    <derivirana_varijabla naziv="DomainObject.Predmet.ProtustrankaWithAdressOIB_1">CAPIO VICI d.o.o., OIB 81792144491, Preradovićeva 2, Zagreb</derivirana_varijabla>
  </DomainObject.Predmet.ProtustrankaWithAdressOIB>
  <DomainObject.Predmet.ProtustrankaNazivFormated>
    <izvorni_sadrzaj>CAPIO VICI d.o.o.</izvorni_sadrzaj>
    <derivirana_varijabla naziv="DomainObject.Predmet.ProtustrankaNazivFormated_1">CAPIO VICI d.o.o.</derivirana_varijabla>
  </DomainObject.Predmet.ProtustrankaNazivFormated>
  <DomainObject.Predmet.ProtustrankaNazivFormatedOIB>
    <izvorni_sadrzaj>CAPIO VICI d.o.o., OIB 81792144491</izvorni_sadrzaj>
    <derivirana_varijabla naziv="DomainObject.Predmet.ProtustrankaNazivFormatedOIB_1">CAPIO VICI d.o.o., OIB 81792144491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CAPIO VICI d.o.o.</izvorni_sadrzaj>
    <derivirana_varijabla naziv="DomainObject.Predmet.StrankaFormated_1">  CAPIO VICI d.o.o.</derivirana_varijabla>
  </DomainObject.Predmet.StrankaFormated>
  <DomainObject.Predmet.StrankaFormatedOIB>
    <izvorni_sadrzaj>  CAPIO VICI d.o.o., OIB 81792144491</izvorni_sadrzaj>
    <derivirana_varijabla naziv="DomainObject.Predmet.StrankaFormatedOIB_1">  CAPIO VICI d.o.o., OIB 81792144491</derivirana_varijabla>
  </DomainObject.Predmet.StrankaFormatedOIB>
  <DomainObject.Predmet.StrankaFormatedWithAdress>
    <izvorni_sadrzaj> CAPIO VICI d.o.o., Preradovićeva 2, Zagreb</izvorni_sadrzaj>
    <derivirana_varijabla naziv="DomainObject.Predmet.StrankaFormatedWithAdress_1"> CAPIO VICI d.o.o., Preradovićeva 2, Zagreb</derivirana_varijabla>
  </DomainObject.Predmet.StrankaFormatedWithAdress>
  <DomainObject.Predmet.StrankaFormatedWithAdressOIB>
    <izvorni_sadrzaj> CAPIO VICI d.o.o., OIB 81792144491, Preradovićeva 2, Zagreb</izvorni_sadrzaj>
    <derivirana_varijabla naziv="DomainObject.Predmet.StrankaFormatedWithAdressOIB_1"> CAPIO VICI d.o.o., OIB 81792144491, Preradovićeva 2, Zagreb</derivirana_varijabla>
  </DomainObject.Predmet.StrankaFormatedWithAdressOIB>
  <DomainObject.Predmet.StrankaWithAdress>
    <izvorni_sadrzaj>CAPIO VICI d.o.o. Preradovićeva 2,Zagreb</izvorni_sadrzaj>
    <derivirana_varijabla naziv="DomainObject.Predmet.StrankaWithAdress_1">CAPIO VICI d.o.o. Preradovićeva 2,Zagreb</derivirana_varijabla>
  </DomainObject.Predmet.StrankaWithAdress>
  <DomainObject.Predmet.StrankaWithAdressOIB>
    <izvorni_sadrzaj>CAPIO VICI d.o.o., OIB 81792144491, Preradovićeva 2,Zagreb</izvorni_sadrzaj>
    <derivirana_varijabla naziv="DomainObject.Predmet.StrankaWithAdressOIB_1">CAPIO VICI d.o.o., OIB 81792144491, Preradovićeva 2,Zagreb</derivirana_varijabla>
  </DomainObject.Predmet.StrankaWithAdressOIB>
  <DomainObject.Predmet.StrankaNazivFormated>
    <izvorni_sadrzaj>CAPIO VICI d.o.o.</izvorni_sadrzaj>
    <derivirana_varijabla naziv="DomainObject.Predmet.StrankaNazivFormated_1">CAPIO VICI d.o.o.</derivirana_varijabla>
  </DomainObject.Predmet.StrankaNazivFormated>
  <DomainObject.Predmet.StrankaNazivFormatedOIB>
    <izvorni_sadrzaj>CAPIO VICI d.o.o., OIB 81792144491</izvorni_sadrzaj>
    <derivirana_varijabla naziv="DomainObject.Predmet.StrankaNazivFormatedOIB_1">CAPIO VICI d.o.o., OIB 81792144491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Kranjčić</izvorni_sadrzaj>
    <derivirana_varijabla naziv="DomainObject.Predmet.Zapisnicar_1">Valentina Kranjčić</derivirana_varijabla>
  </DomainObject.Predmet.Zapisnicar>
  <DomainObject.Predmet.StrankaListFormated>
    <izvorni_sadrzaj>
      <item>CAPIO VICI d.o.o.</item>
    </izvorni_sadrzaj>
    <derivirana_varijabla naziv="DomainObject.Predmet.StrankaListFormated_1">
      <item>CAPIO VICI d.o.o.</item>
    </derivirana_varijabla>
  </DomainObject.Predmet.StrankaListFormated>
  <DomainObject.Predmet.StrankaListFormatedOIB>
    <izvorni_sadrzaj>
      <item>CAPIO VICI d.o.o., OIB 81792144491</item>
    </izvorni_sadrzaj>
    <derivirana_varijabla naziv="DomainObject.Predmet.StrankaListFormatedOIB_1">
      <item>CAPIO VICI d.o.o., OIB 81792144491</item>
    </derivirana_varijabla>
  </DomainObject.Predmet.StrankaListFormatedOIB>
  <DomainObject.Predmet.StrankaListFormatedWithAdress>
    <izvorni_sadrzaj>
      <item>CAPIO VICI d.o.o., Preradovićeva 2, Zagreb</item>
    </izvorni_sadrzaj>
    <derivirana_varijabla naziv="DomainObject.Predmet.StrankaListFormatedWithAdress_1">
      <item>CAPIO VICI d.o.o., Preradovićeva 2, Zagreb</item>
    </derivirana_varijabla>
  </DomainObject.Predmet.StrankaListFormatedWithAdress>
  <DomainObject.Predmet.StrankaListFormatedWithAdressOIB>
    <izvorni_sadrzaj>
      <item>CAPIO VICI d.o.o., OIB 81792144491, Preradovićeva 2, Zagreb</item>
    </izvorni_sadrzaj>
    <derivirana_varijabla naziv="DomainObject.Predmet.StrankaListFormatedWithAdressOIB_1">
      <item>CAPIO VICI d.o.o., OIB 81792144491, Preradovićeva 2, Zagreb</item>
    </derivirana_varijabla>
  </DomainObject.Predmet.StrankaListFormatedWithAdressOIB>
  <DomainObject.Predmet.StrankaListNazivFormated>
    <izvorni_sadrzaj>
      <item>CAPIO VICI d.o.o.</item>
    </izvorni_sadrzaj>
    <derivirana_varijabla naziv="DomainObject.Predmet.StrankaListNazivFormated_1">
      <item>CAPIO VICI d.o.o.</item>
    </derivirana_varijabla>
  </DomainObject.Predmet.StrankaListNazivFormated>
  <DomainObject.Predmet.StrankaListNazivFormatedOIB>
    <izvorni_sadrzaj>
      <item>CAPIO VICI d.o.o., OIB 81792144491</item>
    </izvorni_sadrzaj>
    <derivirana_varijabla naziv="DomainObject.Predmet.StrankaListNazivFormatedOIB_1">
      <item>CAPIO VICI d.o.o., OIB 81792144491</item>
    </derivirana_varijabla>
  </DomainObject.Predmet.StrankaListNazivFormatedOIB>
  <DomainObject.Predmet.ProtuStrankaListFormated>
    <izvorni_sadrzaj>
      <item>CAPIO VICI d.o.o. zastupanog po punomoćniku Vesna Pušić Miličević</item>
    </izvorni_sadrzaj>
    <derivirana_varijabla naziv="DomainObject.Predmet.ProtuStrankaListFormated_1">
      <item>CAPIO VICI d.o.o. zastupanog po punomoćniku Vesna Pušić Miličević</item>
    </derivirana_varijabla>
  </DomainObject.Predmet.ProtuStrankaListFormated>
  <DomainObject.Predmet.ProtuStrankaListFormatedOIB>
    <izvorni_sadrzaj>
      <item>CAPIO VICI d.o.o., OIB 81792144491 zastupanog po punomoćniku Vesna Pušić Miličević</item>
    </izvorni_sadrzaj>
    <derivirana_varijabla naziv="DomainObject.Predmet.ProtuStrankaListFormatedOIB_1">
      <item>CAPIO VICI d.o.o., OIB 81792144491 zastupanog po punomoćniku Vesna Pušić Miličević</item>
    </derivirana_varijabla>
  </DomainObject.Predmet.ProtuStrankaListFormatedOIB>
  <DomainObject.Predmet.ProtuStrankaListFormatedWithAdress>
    <izvorni_sadrzaj>
      <item>CAPIO VICI d.o.o., Preradovićeva 2, Zagreb zastupanog po punomoćniku Vesna Pušić Miličević</item>
    </izvorni_sadrzaj>
    <derivirana_varijabla naziv="DomainObject.Predmet.ProtuStrankaListFormatedWithAdress_1">
      <item>CAPIO VICI d.o.o., Preradovićeva 2, Zagreb zastupanog po punomoćniku Vesna Pušić Miličević</item>
    </derivirana_varijabla>
  </DomainObject.Predmet.ProtuStrankaListFormatedWithAdress>
  <DomainObject.Predmet.ProtuStrankaListFormatedWithAdressOIB>
    <izvorni_sadrzaj>
      <item>CAPIO VICI d.o.o., OIB 81792144491, Preradovićeva 2, Zagreb zastupanog po punomoćniku Vesna Pušić Miličević</item>
    </izvorni_sadrzaj>
    <derivirana_varijabla naziv="DomainObject.Predmet.ProtuStrankaListFormatedWithAdressOIB_1">
      <item>CAPIO VICI d.o.o., OIB 81792144491, Preradovićeva 2, Zagreb zastupanog po punomoćniku Vesna Pušić Miličević</item>
    </derivirana_varijabla>
  </DomainObject.Predmet.ProtuStrankaListFormatedWithAdressOIB>
  <DomainObject.Predmet.ProtuStrankaListNazivFormated>
    <izvorni_sadrzaj>
      <item>CAPIO VICI d.o.o.</item>
    </izvorni_sadrzaj>
    <derivirana_varijabla naziv="DomainObject.Predmet.ProtuStrankaListNazivFormated_1">
      <item>CAPIO VICI d.o.o.</item>
    </derivirana_varijabla>
  </DomainObject.Predmet.ProtuStrankaListNazivFormated>
  <DomainObject.Predmet.ProtuStrankaListNazivFormatedOIB>
    <izvorni_sadrzaj>
      <item>CAPIO VICI d.o.o., OIB 81792144491</item>
    </izvorni_sadrzaj>
    <derivirana_varijabla naziv="DomainObject.Predmet.ProtuStrankaListNazivFormatedOIB_1">
      <item>CAPIO VICI d.o.o., OIB 81792144491</item>
    </derivirana_varijabla>
  </DomainObject.Predmet.ProtuStrankaListNazivFormatedOIB>
  <DomainObject.Predmet.OstaliListFormated>
    <izvorni_sadrzaj>
      <item>Vesna Pušić Miličević punomoćnik sudionika u postupku CAPIO VICI d.o.o.</item>
      <item>Pamela Repka</item>
    </izvorni_sadrzaj>
    <derivirana_varijabla naziv="DomainObject.Predmet.OstaliListFormated_1">
      <item>Vesna Pušić Miličević punomoćnik sudionika u postupku CAPIO VICI d.o.o.</item>
      <item>Pamela Repka</item>
    </derivirana_varijabla>
  </DomainObject.Predmet.OstaliListFormated>
  <DomainObject.Predmet.OstaliListFormatedOIB>
    <izvorni_sadrzaj>
      <item>Vesna Pušić Miličević punomoćnik sudionika u postupku CAPIO VICI d.o.o.</item>
      <item>Pamela Repka, OIB 39285915562</item>
    </izvorni_sadrzaj>
    <derivirana_varijabla naziv="DomainObject.Predmet.OstaliListFormatedOIB_1">
      <item>Vesna Pušić Miličević punomoćnik sudionika u postupku CAPIO VICI d.o.o.</item>
      <item>Pamela Repka, OIB 39285915562</item>
    </derivirana_varijabla>
  </DomainObject.Predmet.OstaliListFormatedOIB>
  <DomainObject.Predmet.OstaliListFormatedWithAdress>
    <izvorni_sadrzaj>
      <item>Vesna Pušić Miličević, Palmotićeva 32, 10000 Zagreb punomoćnik sudionika u postupku CAPIO VICI d.o.o.</item>
      <item>Pamela Repka, Ante Starčevića 5, 51000 Rijeka</item>
    </izvorni_sadrzaj>
    <derivirana_varijabla naziv="DomainObject.Predmet.OstaliListFormatedWithAdress_1">
      <item>Vesna Pušić Miličević, Palmotićeva 32, 10000 Zagreb punomoćnik sudionika u postupku CAPIO VICI d.o.o.</item>
      <item>Pamela Repka, Ante Starčevića 5, 51000 Rijeka</item>
    </derivirana_varijabla>
  </DomainObject.Predmet.OstaliListFormatedWithAdress>
  <DomainObject.Predmet.OstaliListFormatedWithAdressOIB>
    <izvorni_sadrzaj>
      <item>Vesna Pušić Miličević, Palmotićeva 32, 10000 Zagreb punomoćnik sudionika u postupku CAPIO VICI d.o.o.</item>
      <item>Pamela Repka, OIB 39285915562, Ante Starčevića 5, 51000 Rijeka</item>
    </izvorni_sadrzaj>
    <derivirana_varijabla naziv="DomainObject.Predmet.OstaliListFormatedWithAdressOIB_1">
      <item>Vesna Pušić Miličević, Palmotićeva 32, 10000 Zagreb punomoćnik sudionika u postupku CAPIO VICI d.o.o.</item>
      <item>Pamela Repka, OIB 39285915562, Ante Starčevića 5, 51000 Rijeka</item>
    </derivirana_varijabla>
  </DomainObject.Predmet.OstaliListFormatedWithAdressOIB>
  <DomainObject.Predmet.OstaliListNazivFormated>
    <izvorni_sadrzaj>
      <item>Vesna Pušić Miličević</item>
      <item>Pamela Repka</item>
    </izvorni_sadrzaj>
    <derivirana_varijabla naziv="DomainObject.Predmet.OstaliListNazivFormated_1">
      <item>Vesna Pušić Miličević</item>
      <item>Pamela Repka</item>
    </derivirana_varijabla>
  </DomainObject.Predmet.OstaliListNazivFormated>
  <DomainObject.Predmet.OstaliListNazivFormatedOIB>
    <izvorni_sadrzaj>
      <item>Vesna Pušić Miličević</item>
      <item>Pamela Repka, OIB 39285915562</item>
    </izvorni_sadrzaj>
    <derivirana_varijabla naziv="DomainObject.Predmet.OstaliListNazivFormatedOIB_1">
      <item>Vesna Pušić Miličević</item>
      <item>Pamela Repka, OIB 39285915562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2016.</izvorni_sadrzaj>
    <derivirana_varijabla naziv="DomainObject.Datum_1">12. travnja 2016.</derivirana_varijabla>
  </DomainObject.Datum>
  <DomainObject.PoslovniBrojDokumenta>
    <izvorni_sadrzaj>St-354/2015-21</izvorni_sadrzaj>
    <derivirana_varijabla naziv="DomainObject.PoslovniBrojDokumenta_1">St-354/2015-21</derivirana_varijabla>
  </DomainObject.PoslovniBrojDokumenta>
  <DomainObject.Predmet.StrankaIDrugi>
    <izvorni_sadrzaj>CAPIO VICI d.o.o.</izvorni_sadrzaj>
    <derivirana_varijabla naziv="DomainObject.Predmet.StrankaIDrugi_1">CAPIO VICI d.o.o.</derivirana_varijabla>
  </DomainObject.Predmet.StrankaIDrugi>
  <DomainObject.Predmet.ProtustrankaIDrugi>
    <izvorni_sadrzaj>CAPIO VICI d.o.o.</izvorni_sadrzaj>
    <derivirana_varijabla naziv="DomainObject.Predmet.ProtustrankaIDrugi_1">CAPIO VICI d.o.o.</derivirana_varijabla>
  </DomainObject.Predmet.ProtustrankaIDrugi>
  <DomainObject.Predmet.StrankaIDrugiAdressOIB>
    <izvorni_sadrzaj>CAPIO VICI d.o.o., OIB 81792144491, Preradovićeva 2, Zagreb</izvorni_sadrzaj>
    <derivirana_varijabla naziv="DomainObject.Predmet.StrankaIDrugiAdressOIB_1">CAPIO VICI d.o.o., OIB 81792144491, Preradovićeva 2, Zagreb</derivirana_varijabla>
  </DomainObject.Predmet.StrankaIDrugiAdressOIB>
  <DomainObject.Predmet.ProtustrankaIDrugiAdressOIB>
    <izvorni_sadrzaj>CAPIO VICI d.o.o., OIB 81792144491, Preradovićeva 2, Zagreb</izvorni_sadrzaj>
    <derivirana_varijabla naziv="DomainObject.Predmet.ProtustrankaIDrugiAdressOIB_1">CAPIO VICI d.o.o., OIB 81792144491, Preradovićeva 2,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CAPIO VICI d.o.o.</item>
      <item>CAPIO VICI d.o.o.</item>
      <item>Vesna Pušić Miličević</item>
      <item>Pamela Repka</item>
    </izvorni_sadrzaj>
    <derivirana_varijabla naziv="DomainObject.Predmet.SudioniciListNaziv_1">
      <item>CAPIO VICI d.o.o.</item>
      <item>CAPIO VICI d.o.o.</item>
      <item>Vesna Pušić Miličević</item>
      <item>Pamela Repka</item>
    </derivirana_varijabla>
  </DomainObject.Predmet.SudioniciListNaziv>
  <DomainObject.Predmet.SudioniciListAdressOIB>
    <izvorni_sadrzaj>
      <item>CAPIO VICI d.o.o., OIB 81792144491, Preradovićeva 2,Zagreb</item>
      <item>CAPIO VICI d.o.o., OIB 81792144491, Preradovićeva 2,Zagreb</item>
      <item>Vesna Pušić Miličević, Palmotićeva 32,10000 Zagreb</item>
      <item>Pamela Repka, OIB 39285915562, Ante Starčevića 5,51000 Rijeka</item>
    </izvorni_sadrzaj>
    <derivirana_varijabla naziv="DomainObject.Predmet.SudioniciListAdressOIB_1">
      <item>CAPIO VICI d.o.o., OIB 81792144491, Preradovićeva 2,Zagreb</item>
      <item>CAPIO VICI d.o.o., OIB 81792144491, Preradovićeva 2,Zagreb</item>
      <item>Vesna Pušić Miličević, Palmotićeva 32,10000 Zagreb</item>
      <item>Pamela Repka, OIB 39285915562, Ante Starčevića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81792144491</item>
      <item>, OIB 81792144491</item>
      <item>, OIB null</item>
      <item>, OIB 39285915562</item>
    </izvorni_sadrzaj>
    <derivirana_varijabla naziv="DomainObject.Predmet.SudioniciListNazivOIB_1">
      <item>, OIB 81792144491</item>
      <item>, OIB 81792144491</item>
      <item>, OIB null</item>
      <item>, OIB 39285915562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Božidar Brkljač, OIB 58227850404, Zaharova 3 Zagreb</item>
    </izvorni_sadrzaj>
    <derivirana_varijabla naziv="DomainObject.Predmet.StecajniUpraviteljiListAddressOIB_1">
      <item>Božidar Brkljač, OIB 58227850404, Zaharova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40C38A-F295-402F-9270-FD7D082846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1173</properties:Words>
  <properties:Characters>6483</properties:Characters>
  <properties:Lines>131</properties:Lines>
  <properties:Paragraphs>42</properties:Paragraphs>
  <properties:TotalTime>71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2016-04-12T10:59:00Z</dcterms:created>
  <dc:creator>Sudsko vijeće</dc:creator>
  <cp:lastModifiedBy>Valentina Kranjčić</cp:lastModifiedBy>
  <cp:lastPrinted>2016-04-12T11:49:00Z</cp:lastPrinted>
  <dcterms:modified xmlns:xsi="http://www.w3.org/2001/XMLSchema-instance" xsi:type="dcterms:W3CDTF">2016-04-12T12:16:00Z</dcterms:modified>
  <cp:revision>13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St-354/2015-21 / Odluka - Rješenje - otvaranje i zaključenje stečajnog postupka (čl. 63)</vt:lpwstr>
  </prop:property>
  <prop:property name="CC_coloring" pid="4" fmtid="{D5CDD505-2E9C-101B-9397-08002B2CF9AE}">
    <vt:bool>false</vt:bool>
  </prop:property>
  <prop:property name="BrojStranica" pid="5" fmtid="{D5CDD505-2E9C-101B-9397-08002B2CF9AE}">
    <vt:i4>3</vt:i4>
  </prop:property>
</prop:Properties>
</file>