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6132" w14:paraId="eb36132" w:rsidRDefault="009756E4" w:rsidP="0077445F" w:rsidR="009756E4" w:rsidRPr="001B1788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1B1788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1B1788">
      <w:pPr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1B1788">
      <w:pPr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1B1788">
      <w:pPr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>Zagreb, Amruševa 2/II</w:t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  <w:t>7 St-</w:t>
      </w:r>
      <w:r w:rsidR="00E77FEC" w:rsidRPr="001B1788">
        <w:rPr>
          <w:rFonts w:hAnsi="Times New Roman" w:ascii="Times New Roman"/>
          <w:sz w:val="24"/>
        </w:rPr>
        <w:t>8724/15-6</w:t>
      </w:r>
      <w:r w:rsidR="005D04AC" w:rsidRPr="001B1788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1B1788">
      <w:pPr>
        <w:rPr>
          <w:rFonts w:hAnsi="Times New Roman" w:ascii="Times New Roman"/>
          <w:sz w:val="24"/>
        </w:rPr>
      </w:pPr>
    </w:p>
    <w:p w:rsidRDefault="0046167C" w:rsidP="0077445F" w:rsidR="009756E4" w:rsidRPr="001B1788">
      <w:pPr>
        <w:jc w:val="center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1B1788">
      <w:pPr>
        <w:jc w:val="center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1B1788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1B1788">
      <w:pPr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ab/>
      </w:r>
      <w:r w:rsidR="009756E4" w:rsidRPr="001B1788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1B1788">
        <w:rPr>
          <w:rFonts w:hAnsi="Times New Roman" w:ascii="Times New Roman"/>
          <w:sz w:val="24"/>
        </w:rPr>
        <w:t xml:space="preserve">prijedlogu </w:t>
      </w:r>
      <w:r w:rsidR="009756E4" w:rsidRPr="001B1788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1B1788">
        <w:rPr>
          <w:rFonts w:hAnsi="Times New Roman" w:ascii="Times New Roman"/>
          <w:sz w:val="24"/>
        </w:rPr>
        <w:t>Zagreb, Trg Svibanjskih žrtava 1995. 1, Zagreb</w:t>
      </w:r>
      <w:r w:rsidR="009756E4" w:rsidRPr="001B1788">
        <w:rPr>
          <w:rFonts w:hAnsi="Times New Roman" w:ascii="Times New Roman"/>
          <w:sz w:val="24"/>
        </w:rPr>
        <w:t xml:space="preserve">, </w:t>
      </w:r>
      <w:r w:rsidR="0046167C" w:rsidRPr="001B1788">
        <w:rPr>
          <w:rFonts w:hAnsi="Times New Roman" w:ascii="Times New Roman"/>
          <w:sz w:val="24"/>
        </w:rPr>
        <w:t xml:space="preserve">OIB 85821130368, </w:t>
      </w:r>
      <w:r w:rsidR="00D740A9" w:rsidRPr="001B1788">
        <w:rPr>
          <w:rFonts w:hAnsi="Times New Roman" w:ascii="Times New Roman"/>
          <w:sz w:val="24"/>
        </w:rPr>
        <w:t xml:space="preserve">za provedbu skraćenog </w:t>
      </w:r>
      <w:r w:rsidR="009756E4" w:rsidRPr="001B1788">
        <w:rPr>
          <w:rFonts w:hAnsi="Times New Roman" w:ascii="Times New Roman"/>
          <w:sz w:val="24"/>
        </w:rPr>
        <w:t xml:space="preserve">stečajnog postupka nad dužnikom </w:t>
      </w:r>
      <w:r w:rsidR="00E3190D" w:rsidRPr="001B1788">
        <w:rPr>
          <w:rFonts w:hAnsi="Times New Roman" w:ascii="Times New Roman"/>
          <w:sz w:val="24"/>
        </w:rPr>
        <w:t>ITAREA d. o. o., Zagreb, Karažnik 38b, OIB 81173905939</w:t>
      </w:r>
      <w:r w:rsidR="00F86560" w:rsidRPr="001B1788">
        <w:rPr>
          <w:rFonts w:hAnsi="Times New Roman" w:ascii="Times New Roman"/>
          <w:sz w:val="24"/>
        </w:rPr>
        <w:t xml:space="preserve">, </w:t>
      </w:r>
      <w:r w:rsidR="00E3190D" w:rsidRPr="001B1788">
        <w:rPr>
          <w:rFonts w:hAnsi="Times New Roman" w:ascii="Times New Roman"/>
          <w:sz w:val="24"/>
        </w:rPr>
        <w:t>27</w:t>
      </w:r>
      <w:r w:rsidR="006D703F" w:rsidRPr="001B1788">
        <w:rPr>
          <w:rFonts w:hAnsi="Times New Roman" w:ascii="Times New Roman"/>
          <w:sz w:val="24"/>
        </w:rPr>
        <w:t>. veljače</w:t>
      </w:r>
      <w:r w:rsidR="00F86560" w:rsidRPr="001B1788">
        <w:rPr>
          <w:rFonts w:hAnsi="Times New Roman" w:ascii="Times New Roman"/>
          <w:sz w:val="24"/>
        </w:rPr>
        <w:t xml:space="preserve"> 2017.</w:t>
      </w:r>
    </w:p>
    <w:p w:rsidRDefault="00F86560" w:rsidP="0077445F" w:rsidR="00F86560" w:rsidRPr="001B1788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1B1788">
      <w:pPr>
        <w:jc w:val="center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>r i j</w:t>
      </w:r>
      <w:r w:rsidR="007F6759" w:rsidRPr="001B1788">
        <w:rPr>
          <w:rFonts w:hAnsi="Times New Roman" w:ascii="Times New Roman"/>
          <w:sz w:val="24"/>
        </w:rPr>
        <w:t xml:space="preserve"> </w:t>
      </w:r>
      <w:r w:rsidRPr="001B1788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1B1788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1B1788">
      <w:pPr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ab/>
      </w:r>
      <w:r w:rsidR="00FC4C69" w:rsidRPr="001B1788">
        <w:rPr>
          <w:rFonts w:hAnsi="Times New Roman" w:ascii="Times New Roman"/>
          <w:sz w:val="24"/>
        </w:rPr>
        <w:t>1. Otvara se</w:t>
      </w:r>
      <w:r w:rsidR="009E47E3" w:rsidRPr="001B1788">
        <w:rPr>
          <w:rFonts w:hAnsi="Times New Roman" w:ascii="Times New Roman"/>
          <w:sz w:val="24"/>
        </w:rPr>
        <w:t xml:space="preserve"> skraćeni</w:t>
      </w:r>
      <w:r w:rsidR="00FC4C69" w:rsidRPr="001B1788">
        <w:rPr>
          <w:rFonts w:hAnsi="Times New Roman" w:ascii="Times New Roman"/>
          <w:sz w:val="24"/>
        </w:rPr>
        <w:t xml:space="preserve"> stečajni postupak nad dužnikom </w:t>
      </w:r>
      <w:r w:rsidR="00E3190D" w:rsidRPr="001B1788">
        <w:rPr>
          <w:rFonts w:hAnsi="Times New Roman" w:ascii="Times New Roman"/>
          <w:sz w:val="24"/>
        </w:rPr>
        <w:t>ITAREA d. o. o., Zagreb, Karažnik 38b, OIB 81173905939</w:t>
      </w:r>
      <w:r w:rsidR="00FC4C69" w:rsidRPr="001B1788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1B1788">
      <w:pPr>
        <w:ind w:firstLine="708"/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 xml:space="preserve">2. </w:t>
      </w:r>
      <w:r w:rsidR="00FC4C69" w:rsidRPr="001B1788">
        <w:rPr>
          <w:rFonts w:hAnsi="Times New Roman" w:ascii="Times New Roman"/>
          <w:sz w:val="24"/>
        </w:rPr>
        <w:t xml:space="preserve">Stečajni postupak otvoren je dana </w:t>
      </w:r>
      <w:r w:rsidR="00E3190D" w:rsidRPr="001B1788">
        <w:rPr>
          <w:rFonts w:hAnsi="Times New Roman" w:ascii="Times New Roman"/>
          <w:sz w:val="24"/>
        </w:rPr>
        <w:t>27</w:t>
      </w:r>
      <w:r w:rsidR="007F6759" w:rsidRPr="001B1788">
        <w:rPr>
          <w:rFonts w:hAnsi="Times New Roman" w:ascii="Times New Roman"/>
          <w:sz w:val="24"/>
        </w:rPr>
        <w:t>. veljače 2016.</w:t>
      </w:r>
      <w:r w:rsidR="00FC4C69" w:rsidRPr="001B1788">
        <w:rPr>
          <w:rFonts w:hAnsi="Times New Roman" w:ascii="Times New Roman"/>
          <w:sz w:val="24"/>
        </w:rPr>
        <w:t xml:space="preserve">, u </w:t>
      </w:r>
      <w:r w:rsidR="00E3190D" w:rsidRPr="001B1788">
        <w:rPr>
          <w:rFonts w:hAnsi="Times New Roman" w:ascii="Times New Roman"/>
          <w:sz w:val="24"/>
        </w:rPr>
        <w:t>15,30</w:t>
      </w:r>
      <w:r w:rsidR="007F6759" w:rsidRPr="001B1788">
        <w:rPr>
          <w:rFonts w:hAnsi="Times New Roman" w:ascii="Times New Roman"/>
          <w:sz w:val="24"/>
        </w:rPr>
        <w:t xml:space="preserve"> sati</w:t>
      </w:r>
      <w:r w:rsidR="00FC4C69" w:rsidRPr="001B1788">
        <w:rPr>
          <w:rFonts w:hAnsi="Times New Roman" w:ascii="Times New Roman"/>
          <w:sz w:val="24"/>
        </w:rPr>
        <w:t>, kada je ovo rješenje ob</w:t>
      </w:r>
      <w:r w:rsidR="008043AD" w:rsidRPr="001B1788">
        <w:rPr>
          <w:rFonts w:hAnsi="Times New Roman" w:ascii="Times New Roman"/>
          <w:sz w:val="24"/>
        </w:rPr>
        <w:t>javljeno na mrežnoj stranici e-o</w:t>
      </w:r>
      <w:r w:rsidR="00FC4C69" w:rsidRPr="001B1788">
        <w:rPr>
          <w:rFonts w:hAnsi="Times New Roman" w:ascii="Times New Roman"/>
          <w:sz w:val="24"/>
        </w:rPr>
        <w:t>glasna ploča ovog suda.</w:t>
      </w:r>
    </w:p>
    <w:p w:rsidRDefault="009E7C1B" w:rsidP="00FC4C69" w:rsidR="00FC4C69" w:rsidRPr="001B1788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1B1788">
        <w:rPr>
          <w:rFonts w:hAnsi="Times New Roman" w:ascii="Times New Roman"/>
          <w:sz w:val="24"/>
        </w:rPr>
        <w:t>3</w:t>
      </w:r>
      <w:r w:rsidR="00FC4C69" w:rsidRPr="001B1788">
        <w:rPr>
          <w:rFonts w:hAnsi="Times New Roman" w:ascii="Times New Roman"/>
          <w:sz w:val="24"/>
        </w:rPr>
        <w:t>. Za stečajnog upravitelja imenuje se</w:t>
      </w:r>
      <w:r w:rsidR="0078522D" w:rsidRPr="001B1788">
        <w:rPr>
          <w:rFonts w:hAnsi="Times New Roman" w:ascii="Times New Roman"/>
          <w:sz w:val="24"/>
        </w:rPr>
        <w:t xml:space="preserve"> </w:t>
      </w:r>
      <w:r w:rsidR="00E77F15" w:rsidRPr="001B1788">
        <w:rPr>
          <w:rFonts w:hAnsi="Times New Roman" w:ascii="Times New Roman"/>
          <w:sz w:val="24"/>
        </w:rPr>
        <w:t>Siniša Rajnović, Milanovac, Svetog Trojstva 77, OIB 86217384445.</w:t>
      </w:r>
    </w:p>
    <w:p w:rsidRDefault="009E7C1B" w:rsidP="00FC4C69" w:rsidR="00FC4C69" w:rsidRPr="001B1788">
      <w:pPr>
        <w:ind w:firstLine="708"/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>4</w:t>
      </w:r>
      <w:r w:rsidR="00FC4C69" w:rsidRPr="001B1788">
        <w:rPr>
          <w:rFonts w:hAnsi="Times New Roman" w:ascii="Times New Roman"/>
          <w:sz w:val="24"/>
        </w:rPr>
        <w:t xml:space="preserve">. Zaključuje se </w:t>
      </w:r>
      <w:r w:rsidR="009E47E3" w:rsidRPr="001B1788">
        <w:rPr>
          <w:rFonts w:hAnsi="Times New Roman" w:ascii="Times New Roman"/>
          <w:sz w:val="24"/>
        </w:rPr>
        <w:t xml:space="preserve">skraćeni </w:t>
      </w:r>
      <w:r w:rsidR="00FC4C69" w:rsidRPr="001B1788">
        <w:rPr>
          <w:rFonts w:hAnsi="Times New Roman" w:ascii="Times New Roman"/>
          <w:sz w:val="24"/>
        </w:rPr>
        <w:t xml:space="preserve">stečajni postupak nad dužnikom </w:t>
      </w:r>
      <w:r w:rsidR="00E77F15" w:rsidRPr="001B1788">
        <w:rPr>
          <w:rFonts w:hAnsi="Times New Roman" w:ascii="Times New Roman"/>
          <w:sz w:val="24"/>
        </w:rPr>
        <w:t>ITAREA d. o. o., Zagreb, Karažnik 38b, OIB 81173905939</w:t>
      </w:r>
      <w:r w:rsidR="00FC4C69" w:rsidRPr="001B1788">
        <w:rPr>
          <w:rFonts w:hAnsi="Times New Roman" w:ascii="Times New Roman"/>
          <w:sz w:val="24"/>
        </w:rPr>
        <w:t>.</w:t>
      </w:r>
    </w:p>
    <w:p w:rsidRDefault="009E7C1B" w:rsidP="00FC4C69" w:rsidR="00FC4C69" w:rsidRPr="001B1788">
      <w:pPr>
        <w:ind w:firstLine="708"/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>5</w:t>
      </w:r>
      <w:r w:rsidR="000D29B8" w:rsidRPr="001B1788">
        <w:rPr>
          <w:rFonts w:hAnsi="Times New Roman" w:ascii="Times New Roman"/>
          <w:sz w:val="24"/>
        </w:rPr>
        <w:t xml:space="preserve">. Nakon </w:t>
      </w:r>
      <w:r w:rsidR="00FC4C69" w:rsidRPr="001B1788">
        <w:rPr>
          <w:rFonts w:hAnsi="Times New Roman" w:ascii="Times New Roman"/>
          <w:sz w:val="24"/>
        </w:rPr>
        <w:t>pravomoćnosti ovog rješenja, dužnik će se  brisati iz sudskog registra.</w:t>
      </w:r>
    </w:p>
    <w:p w:rsidRDefault="007F6759" w:rsidP="00FC4C69" w:rsidR="00FC4C69" w:rsidRPr="001B1788">
      <w:pPr>
        <w:ind w:firstLine="708"/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1B1788">
      <w:pPr>
        <w:jc w:val="center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1B1788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1B1788">
      <w:pPr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ab/>
        <w:t>Zahtjev za provedbu skraćenog stečajnog postupka podnijela je ovome sudu</w:t>
      </w:r>
      <w:r w:rsidR="006B5145" w:rsidRPr="001B1788">
        <w:rPr>
          <w:rFonts w:hAnsi="Times New Roman" w:ascii="Times New Roman"/>
          <w:sz w:val="24"/>
        </w:rPr>
        <w:t xml:space="preserve"> 18. prosinca 2015.</w:t>
      </w:r>
      <w:r w:rsidRPr="001B1788">
        <w:rPr>
          <w:rFonts w:hAnsi="Times New Roman" w:ascii="Times New Roman"/>
          <w:sz w:val="24"/>
        </w:rPr>
        <w:t xml:space="preserve">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1B1788">
      <w:pPr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ab/>
        <w:t xml:space="preserve">Oglasom od </w:t>
      </w:r>
      <w:r w:rsidR="008043AD" w:rsidRPr="001B1788">
        <w:rPr>
          <w:rFonts w:hAnsi="Times New Roman" w:ascii="Times New Roman"/>
          <w:sz w:val="24"/>
        </w:rPr>
        <w:t>8. prosinca 2016.</w:t>
      </w:r>
      <w:r w:rsidR="007F6759" w:rsidRPr="001B1788">
        <w:rPr>
          <w:rFonts w:hAnsi="Times New Roman" w:ascii="Times New Roman"/>
          <w:sz w:val="24"/>
        </w:rPr>
        <w:t xml:space="preserve">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1B1788">
      <w:pPr>
        <w:ind w:firstLine="720"/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1B1788">
      <w:pPr>
        <w:ind w:firstLine="720"/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1B1788">
      <w:pPr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C27E86" w:rsidRPr="001B1788">
      <w:pPr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lastRenderedPageBreak/>
        <w:tab/>
        <w:t xml:space="preserve">Temeljem gore navedenog, smatra se da je dužnik  nesposoban za plaćanje, te budući su ispunjeni uvjeti iz članka 428. SZ-a, to je odlučeno kao u izreci ovog rješenja temeljem odredbe čl. 431. SZ-a. </w:t>
      </w:r>
    </w:p>
    <w:p w:rsidRDefault="00C27E86" w:rsidP="00C27E86" w:rsidR="007F6759" w:rsidRPr="001B1788">
      <w:pPr>
        <w:ind w:firstLine="708"/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 xml:space="preserve">Stečajni </w:t>
      </w:r>
      <w:r w:rsidR="007F6759" w:rsidRPr="001B1788">
        <w:rPr>
          <w:rFonts w:hAnsi="Times New Roman" w:ascii="Times New Roman"/>
          <w:sz w:val="24"/>
        </w:rPr>
        <w:t>upravitelja odabran je primjenom odredbe čl. 432</w:t>
      </w:r>
      <w:r w:rsidR="006D703F" w:rsidRPr="001B1788">
        <w:rPr>
          <w:rFonts w:hAnsi="Times New Roman" w:ascii="Times New Roman"/>
          <w:sz w:val="24"/>
        </w:rPr>
        <w:t xml:space="preserve"> Stečajnog zakona.</w:t>
      </w:r>
    </w:p>
    <w:p w:rsidRDefault="0077445F" w:rsidP="00FC4C69" w:rsidR="00B830BA" w:rsidRPr="001B1788">
      <w:pPr>
        <w:jc w:val="center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 xml:space="preserve">Zagreb, </w:t>
      </w:r>
      <w:r w:rsidR="00446C18" w:rsidRPr="001B1788">
        <w:rPr>
          <w:rFonts w:hAnsi="Times New Roman" w:ascii="Times New Roman"/>
          <w:sz w:val="24"/>
        </w:rPr>
        <w:t>27</w:t>
      </w:r>
      <w:r w:rsidR="002B369F" w:rsidRPr="001B1788">
        <w:rPr>
          <w:rFonts w:hAnsi="Times New Roman" w:ascii="Times New Roman"/>
          <w:sz w:val="24"/>
        </w:rPr>
        <w:t xml:space="preserve">. </w:t>
      </w:r>
      <w:r w:rsidR="006D703F" w:rsidRPr="001B1788">
        <w:rPr>
          <w:rFonts w:hAnsi="Times New Roman" w:ascii="Times New Roman"/>
          <w:sz w:val="24"/>
        </w:rPr>
        <w:t>veljače 2017</w:t>
      </w:r>
      <w:r w:rsidR="00B830BA" w:rsidRPr="001B1788">
        <w:rPr>
          <w:rFonts w:hAnsi="Times New Roman" w:ascii="Times New Roman"/>
          <w:sz w:val="24"/>
        </w:rPr>
        <w:t>.</w:t>
      </w:r>
    </w:p>
    <w:p w:rsidRDefault="00956F41" w:rsidP="00AB7A2F" w:rsidR="00956F41" w:rsidRPr="001B1788">
      <w:pPr>
        <w:ind w:firstLine="708" w:left="5664"/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  <w:lang w:val="pl-PL"/>
        </w:rPr>
        <w:t>SUDAC</w:t>
      </w:r>
      <w:r w:rsidRPr="001B1788">
        <w:rPr>
          <w:rFonts w:hAnsi="Times New Roman" w:ascii="Times New Roman"/>
          <w:sz w:val="24"/>
        </w:rPr>
        <w:t>:</w:t>
      </w:r>
    </w:p>
    <w:p w:rsidRDefault="00956F41" w:rsidP="00995CE9" w:rsidR="00AA5CA7" w:rsidRPr="001B1788">
      <w:pPr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  <w:lang w:val="pl-PL"/>
        </w:rPr>
        <w:t>Vesna</w:t>
      </w:r>
      <w:r w:rsidRPr="001B1788">
        <w:rPr>
          <w:rFonts w:hAnsi="Times New Roman" w:ascii="Times New Roman"/>
          <w:sz w:val="24"/>
        </w:rPr>
        <w:t xml:space="preserve"> </w:t>
      </w:r>
      <w:r w:rsidRPr="001B1788">
        <w:rPr>
          <w:rFonts w:hAnsi="Times New Roman" w:ascii="Times New Roman"/>
          <w:sz w:val="24"/>
          <w:lang w:val="pl-PL"/>
        </w:rPr>
        <w:t>Malenica</w:t>
      </w:r>
      <w:r w:rsidRPr="001B1788">
        <w:rPr>
          <w:rFonts w:hAnsi="Times New Roman" w:ascii="Times New Roman"/>
          <w:sz w:val="24"/>
        </w:rPr>
        <w:t xml:space="preserve"> </w:t>
      </w:r>
      <w:r w:rsidR="000B5A8D">
        <w:rPr>
          <w:rFonts w:hAnsi="Times New Roman" w:ascii="Times New Roman"/>
          <w:sz w:val="24"/>
        </w:rPr>
        <w:t xml:space="preserve">v. r. </w:t>
      </w:r>
    </w:p>
    <w:p w:rsidRDefault="001D4E20" w:rsidP="00995CE9" w:rsidR="001D4E20" w:rsidRPr="001B1788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1B1788">
      <w:pPr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1B1788">
      <w:pPr>
        <w:jc w:val="both"/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1B1788">
      <w:pPr>
        <w:rPr>
          <w:rFonts w:hAnsi="Times New Roman" w:ascii="Times New Roman"/>
          <w:sz w:val="24"/>
        </w:rPr>
      </w:pP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Pr="001B1788">
        <w:rPr>
          <w:rFonts w:hAnsi="Times New Roman" w:ascii="Times New Roman"/>
          <w:sz w:val="24"/>
        </w:rPr>
        <w:tab/>
      </w:r>
      <w:r w:rsidR="00956F41" w:rsidRPr="001B1788">
        <w:rPr>
          <w:rFonts w:hAnsi="Times New Roman" w:ascii="Times New Roman"/>
          <w:sz w:val="24"/>
          <w:lang w:val="pl-PL"/>
        </w:rPr>
        <w:t xml:space="preserve"> </w:t>
      </w:r>
    </w:p>
    <w:p w:rsidRDefault="000B5A8D" w:rsidP="00AB7A2F" w:rsidR="000B5A8D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0B5A8D" w:rsidP="00995CE9" w:rsidR="000B5A8D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1B1788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1B1788">
      <w:pPr>
        <w:rPr>
          <w:rFonts w:hAnsi="Times New Roman" w:ascii="Times New Roman"/>
          <w:sz w:val="24"/>
        </w:rPr>
      </w:pPr>
    </w:p>
    <w:p w:rsidRDefault="00BC5661" w:rsidR="00BC5661" w:rsidRPr="001B1788">
      <w:pPr>
        <w:rPr>
          <w:rFonts w:hAnsi="Times New Roman" w:ascii="Times New Roman"/>
          <w:sz w:val="24"/>
        </w:rPr>
      </w:pPr>
    </w:p>
    <w:sectPr w:rsidSect="009756E4" w:rsidR="00BC5661" w:rsidRPr="001B1788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A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9F5FD8">
      <w:t>8724/15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B5A8D"/>
    <w:rsid w:val="000D29B8"/>
    <w:rsid w:val="000E37AC"/>
    <w:rsid w:val="00124FFE"/>
    <w:rsid w:val="00134C93"/>
    <w:rsid w:val="00152305"/>
    <w:rsid w:val="001B1788"/>
    <w:rsid w:val="001D4E20"/>
    <w:rsid w:val="002B369F"/>
    <w:rsid w:val="002E3236"/>
    <w:rsid w:val="00326FDA"/>
    <w:rsid w:val="00332C5C"/>
    <w:rsid w:val="003725E8"/>
    <w:rsid w:val="003D09AD"/>
    <w:rsid w:val="003D5BF1"/>
    <w:rsid w:val="00400EEF"/>
    <w:rsid w:val="00427940"/>
    <w:rsid w:val="00446C18"/>
    <w:rsid w:val="00457BC2"/>
    <w:rsid w:val="0046167C"/>
    <w:rsid w:val="004819C0"/>
    <w:rsid w:val="004B438E"/>
    <w:rsid w:val="0051634A"/>
    <w:rsid w:val="00584E89"/>
    <w:rsid w:val="00587951"/>
    <w:rsid w:val="005D04AC"/>
    <w:rsid w:val="005D295B"/>
    <w:rsid w:val="006020F5"/>
    <w:rsid w:val="006341D0"/>
    <w:rsid w:val="0067437F"/>
    <w:rsid w:val="006949AE"/>
    <w:rsid w:val="00697E22"/>
    <w:rsid w:val="006B5145"/>
    <w:rsid w:val="006D703F"/>
    <w:rsid w:val="007043C0"/>
    <w:rsid w:val="00733EE2"/>
    <w:rsid w:val="00762815"/>
    <w:rsid w:val="0077445F"/>
    <w:rsid w:val="0078522D"/>
    <w:rsid w:val="007F6759"/>
    <w:rsid w:val="008043AD"/>
    <w:rsid w:val="00852A7D"/>
    <w:rsid w:val="008539D3"/>
    <w:rsid w:val="00864D68"/>
    <w:rsid w:val="008D14CD"/>
    <w:rsid w:val="00954639"/>
    <w:rsid w:val="00956F41"/>
    <w:rsid w:val="00966A94"/>
    <w:rsid w:val="009756E4"/>
    <w:rsid w:val="00983D65"/>
    <w:rsid w:val="009E47E3"/>
    <w:rsid w:val="009E7C1B"/>
    <w:rsid w:val="009F5FD8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14A64"/>
    <w:rsid w:val="00C2497F"/>
    <w:rsid w:val="00C27E86"/>
    <w:rsid w:val="00C6231B"/>
    <w:rsid w:val="00C94946"/>
    <w:rsid w:val="00CC5F34"/>
    <w:rsid w:val="00D037C6"/>
    <w:rsid w:val="00D70B59"/>
    <w:rsid w:val="00D740A9"/>
    <w:rsid w:val="00DA6A4E"/>
    <w:rsid w:val="00DB3CA9"/>
    <w:rsid w:val="00DF07E5"/>
    <w:rsid w:val="00DF5E9A"/>
    <w:rsid w:val="00DF7A78"/>
    <w:rsid w:val="00E15151"/>
    <w:rsid w:val="00E3190D"/>
    <w:rsid w:val="00E66F94"/>
    <w:rsid w:val="00E77F15"/>
    <w:rsid w:val="00E77FEC"/>
    <w:rsid w:val="00E93C0C"/>
    <w:rsid w:val="00E95016"/>
    <w:rsid w:val="00EB5A5F"/>
    <w:rsid w:val="00ED48D7"/>
    <w:rsid w:val="00F01F9F"/>
    <w:rsid w:val="00F12CE4"/>
    <w:rsid w:val="00F66A1D"/>
    <w:rsid w:val="00F86560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B5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A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A8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A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A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B5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A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A8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A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A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8724</izvorni_sadrzaj>
    <derivirana_varijabla naziv="DomainObject.Predmet.Broj_1">8724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St-8724/2015</izvorni_sadrzaj>
    <derivirana_varijabla naziv="DomainObject.Predmet.OznakaBroj_1">St-8724/2015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ITAREA d.o.o.</izvorni_sadrzaj>
    <derivirana_varijabla naziv="DomainObject.Predmet.ProtustrankaFormated_1">  ITAREA d.o.o.</derivirana_varijabla>
  </DomainObject.Predmet.ProtustrankaFormated>
  <DomainObject.Predmet.ProtustrankaFormatedOIB>
    <izvorni_sadrzaj>  ITAREA d.o.o., OIB 81173905939</izvorni_sadrzaj>
    <derivirana_varijabla naziv="DomainObject.Predmet.ProtustrankaFormatedOIB_1">  ITAREA d.o.o., OIB 81173905939</derivirana_varijabla>
  </DomainObject.Predmet.ProtustrankaFormatedOIB>
  <DomainObject.Predmet.ProtustrankaFormatedWithAdress>
    <izvorni_sadrzaj> ITAREA d.o.o., Karažnik 38 b, 10000 Zagreb</izvorni_sadrzaj>
    <derivirana_varijabla naziv="DomainObject.Predmet.ProtustrankaFormatedWithAdress_1"> ITAREA d.o.o., Karažnik 38 b, 10000 Zagreb</derivirana_varijabla>
  </DomainObject.Predmet.ProtustrankaFormatedWithAdress>
  <DomainObject.Predmet.ProtustrankaFormatedWithAdressOIB>
    <izvorni_sadrzaj> ITAREA d.o.o., OIB 81173905939, Karažnik 38 b, 10000 Zagreb</izvorni_sadrzaj>
    <derivirana_varijabla naziv="DomainObject.Predmet.ProtustrankaFormatedWithAdressOIB_1"> ITAREA d.o.o., OIB 81173905939, Karažnik 38 b, 10000 Zagreb</derivirana_varijabla>
  </DomainObject.Predmet.ProtustrankaFormatedWithAdressOIB>
  <DomainObject.Predmet.ProtustrankaWithAdress>
    <izvorni_sadrzaj>ITAREA d.o.o. Karažnik 38 b, 10000 Zagreb</izvorni_sadrzaj>
    <derivirana_varijabla naziv="DomainObject.Predmet.ProtustrankaWithAdress_1">ITAREA d.o.o. Karažnik 38 b, 10000 Zagreb</derivirana_varijabla>
  </DomainObject.Predmet.ProtustrankaWithAdress>
  <DomainObject.Predmet.ProtustrankaWithAdressOIB>
    <izvorni_sadrzaj>ITAREA d.o.o., OIB 81173905939, Karažnik 38 b, 10000 Zagreb</izvorni_sadrzaj>
    <derivirana_varijabla naziv="DomainObject.Predmet.ProtustrankaWithAdressOIB_1">ITAREA d.o.o., OIB 81173905939, Karažnik 38 b, 10000 Zagreb</derivirana_varijabla>
  </DomainObject.Predmet.ProtustrankaWithAdressOIB>
  <DomainObject.Predmet.ProtustrankaNazivFormated>
    <izvorni_sadrzaj>ITAREA d.o.o.</izvorni_sadrzaj>
    <derivirana_varijabla naziv="DomainObject.Predmet.ProtustrankaNazivFormated_1">ITAREA d.o.o.</derivirana_varijabla>
  </DomainObject.Predmet.ProtustrankaNazivFormated>
  <DomainObject.Predmet.ProtustrankaNazivFormatedOIB>
    <izvorni_sadrzaj>ITAREA d.o.o., OIB 81173905939</izvorni_sadrzaj>
    <derivirana_varijabla naziv="DomainObject.Predmet.ProtustrankaNazivFormatedOIB_1">ITAREA d.o.o., OIB 81173905939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ITAREA d.o.o.</item>
    </izvorni_sadrzaj>
    <derivirana_varijabla naziv="DomainObject.Predmet.ProtuStrankaListFormated_1">
      <item>ITAREA d.o.o.</item>
    </derivirana_varijabla>
  </DomainObject.Predmet.ProtuStrankaListFormated>
  <DomainObject.Predmet.ProtuStrankaListFormatedOIB>
    <izvorni_sadrzaj>
      <item>ITAREA d.o.o., OIB 81173905939</item>
    </izvorni_sadrzaj>
    <derivirana_varijabla naziv="DomainObject.Predmet.ProtuStrankaListFormatedOIB_1">
      <item>ITAREA d.o.o., OIB 81173905939</item>
    </derivirana_varijabla>
  </DomainObject.Predmet.ProtuStrankaListFormatedOIB>
  <DomainObject.Predmet.ProtuStrankaListFormatedWithAdress>
    <izvorni_sadrzaj>
      <item>ITAREA d.o.o., Karažnik 38 b, 10000 Zagreb</item>
    </izvorni_sadrzaj>
    <derivirana_varijabla naziv="DomainObject.Predmet.ProtuStrankaListFormatedWithAdress_1">
      <item>ITAREA d.o.o., Karažnik 38 b, 10000 Zagreb</item>
    </derivirana_varijabla>
  </DomainObject.Predmet.ProtuStrankaListFormatedWithAdress>
  <DomainObject.Predmet.ProtuStrankaListFormatedWithAdressOIB>
    <izvorni_sadrzaj>
      <item>ITAREA d.o.o., OIB 81173905939, Karažnik 38 b, 10000 Zagreb</item>
    </izvorni_sadrzaj>
    <derivirana_varijabla naziv="DomainObject.Predmet.ProtuStrankaListFormatedWithAdressOIB_1">
      <item>ITAREA d.o.o., OIB 81173905939, Karažnik 38 b, 10000 Zagreb</item>
    </derivirana_varijabla>
  </DomainObject.Predmet.ProtuStrankaListFormatedWithAdressOIB>
  <DomainObject.Predmet.ProtuStrankaListNazivFormated>
    <izvorni_sadrzaj>
      <item>ITAREA d.o.o.</item>
    </izvorni_sadrzaj>
    <derivirana_varijabla naziv="DomainObject.Predmet.ProtuStrankaListNazivFormated_1">
      <item>ITAREA d.o.o.</item>
    </derivirana_varijabla>
  </DomainObject.Predmet.ProtuStrankaListNazivFormated>
  <DomainObject.Predmet.ProtuStrankaListNazivFormatedOIB>
    <izvorni_sadrzaj>
      <item>ITAREA d.o.o., OIB 81173905939</item>
    </izvorni_sadrzaj>
    <derivirana_varijabla naziv="DomainObject.Predmet.ProtuStrankaListNazivFormatedOIB_1">
      <item>ITAREA d.o.o., OIB 81173905939</item>
    </derivirana_varijabla>
  </DomainObject.Predmet.ProtuStrankaListNazivFormatedOIB>
  <DomainObject.Predmet.OstaliListFormated>
    <izvorni_sadrzaj>
      <item>Siniša Rajnović</item>
    </izvorni_sadrzaj>
    <derivirana_varijabla naziv="DomainObject.Predmet.OstaliListFormated_1">
      <item>Siniša Rajnović</item>
    </derivirana_varijabla>
  </DomainObject.Predmet.OstaliListFormated>
  <DomainObject.Predmet.OstaliListFormatedOIB>
    <izvorni_sadrzaj>
      <item>Siniša Rajnović, OIB 86217384445</item>
    </izvorni_sadrzaj>
    <derivirana_varijabla naziv="DomainObject.Predmet.OstaliListFormatedOIB_1">
      <item>Siniša Rajnović, OIB 86217384445</item>
    </derivirana_varijabla>
  </DomainObject.Predmet.OstaliListFormatedOIB>
  <DomainObject.Predmet.OstaliListFormatedWithAdress>
    <izvorni_sadrzaj>
      <item>Siniša Rajnović, Svetog Trojstva 87, 33000 Milanovac</item>
    </izvorni_sadrzaj>
    <derivirana_varijabla naziv="DomainObject.Predmet.OstaliListFormatedWithAdress_1">
      <item>Siniša Rajnović, Svetog Trojstva 87, 33000 Milanovac</item>
    </derivirana_varijabla>
  </DomainObject.Predmet.OstaliListFormatedWithAdress>
  <DomainObject.Predmet.OstaliListFormatedWithAdressOIB>
    <izvorni_sadrzaj>
      <item>Siniša Rajnović, OIB 86217384445, Svetog Trojstva 87, 33000 Milanovac</item>
    </izvorni_sadrzaj>
    <derivirana_varijabla naziv="DomainObject.Predmet.OstaliListFormatedWithAdressOIB_1">
      <item>Siniša Rajnović, OIB 86217384445, Svetog Trojstva 87, 33000 Milanovac</item>
    </derivirana_varijabla>
  </DomainObject.Predmet.OstaliListFormatedWithAdressOIB>
  <DomainObject.Predmet.OstaliListNazivFormated>
    <izvorni_sadrzaj>
      <item>Siniša Rajnović</item>
    </izvorni_sadrzaj>
    <derivirana_varijabla naziv="DomainObject.Predmet.OstaliListNazivFormated_1">
      <item>Siniša Rajnović</item>
    </derivirana_varijabla>
  </DomainObject.Predmet.OstaliListNazivFormated>
  <DomainObject.Predmet.OstaliListNazivFormatedOIB>
    <izvorni_sadrzaj>
      <item>Siniša Rajnović, OIB 86217384445</item>
    </izvorni_sadrzaj>
    <derivirana_varijabla naziv="DomainObject.Predmet.OstaliListNazivFormatedOIB_1"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ITAREA d.o.o.</izvorni_sadrzaj>
    <derivirana_varijabla naziv="DomainObject.Predmet.ProtustrankaIDrugi_1">ITAREA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ITAREA d.o.o., OIB 81173905939, Karažnik 38 b, 10000 Zagreb</izvorni_sadrzaj>
    <derivirana_varijabla naziv="DomainObject.Predmet.ProtustrankaIDrugiAdressOIB_1">ITAREA d.o.o., OIB 81173905939, Karažnik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ITAREA d.o.o.</item>
      <item>Siniša Rajnović</item>
    </izvorni_sadrzaj>
    <derivirana_varijabla naziv="DomainObject.Predmet.SudioniciListNaziv_1">
      <item>FINA Regionalni centar Zagreb</item>
      <item>ITAREA d.o.o.</item>
      <item>Siniša 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ITAREA d.o.o., OIB 81173905939, Karažnik 38 b,10000 Zagreb</item>
      <item>Siniša Rajnović, OIB 86217384445, Svetog Trojstva 87,33000 Milanovac</item>
    </izvorni_sadrzaj>
    <derivirana_varijabla naziv="DomainObject.Predmet.SudioniciListAdressOIB_1">
      <item>FINA Regionalni centar Zagreb, OIB 85821130368, Trg svibanjskih žrtava 1995. 1,10000 Zagreb</item>
      <item>ITAREA d.o.o., OIB 81173905939, Karažnik 38 b,10000 Zagreb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81173905939</item>
      <item>, OIB 86217384445</item>
    </izvorni_sadrzaj>
    <derivirana_varijabla naziv="DomainObject.Predmet.SudioniciListNazivOIB_1">
      <item>, OIB 85821130368</item>
      <item>, OIB 81173905939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2520</properties:Characters>
  <properties:Lines>62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2017-02-27T14:24:00Z</dcterms:created>
  <dc:creator>ksvajger</dc:creator>
  <cp:lastModifiedBy>Kristina Švajger</cp:lastModifiedBy>
  <cp:lastPrinted>2017-02-27T14:32:00Z</cp:lastPrinted>
  <dcterms:modified xmlns:xsi="http://www.w3.org/2001/XMLSchema-instance" xsi:type="dcterms:W3CDTF">2017-02-27T14:33:00Z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