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0da45" w14:paraId="370da45" w:rsidRDefault="00665F9F" w:rsidP="005C34E0" w:rsidR="00665F9F">
      <w:pPr>
        <w15:collapsed w:val="false"/>
      </w:pPr>
      <w:bookmarkStart w:name="_GoBack" w:id="0"/>
      <w:bookmarkEnd w:id="0"/>
    </w:p>
    <w:p w:rsidRDefault="005C34E0" w:rsidP="005C34E0" w:rsidR="005C34E0">
      <w:r>
        <w:t>REPUBLIKA HRVATSKA</w:t>
      </w:r>
    </w:p>
    <w:p w:rsidRDefault="005C34E0" w:rsidP="005C34E0" w:rsidR="005C34E0">
      <w:r>
        <w:t>TRGOVAČKI SUD U RIJECI</w:t>
      </w:r>
    </w:p>
    <w:p w:rsidRDefault="005C34E0" w:rsidP="005C34E0" w:rsidR="005C34E0"/>
    <w:p w:rsidRDefault="00231EEE" w:rsidP="005C34E0" w:rsidR="00231EEE"/>
    <w:p w:rsidRDefault="005C34E0" w:rsidP="005C34E0" w:rsidR="005C34E0">
      <w:pPr>
        <w:jc w:val="center"/>
      </w:pPr>
      <w:r>
        <w:t>Z A P I S N I K</w:t>
      </w:r>
    </w:p>
    <w:p w:rsidRDefault="005C34E0" w:rsidP="005C34E0" w:rsidR="005C34E0">
      <w:pPr>
        <w:jc w:val="center"/>
      </w:pPr>
      <w:r>
        <w:t xml:space="preserve">od 20. ožujka 2018. </w:t>
      </w:r>
    </w:p>
    <w:p w:rsidRDefault="005C34E0" w:rsidP="002B2B84" w:rsidR="005C34E0">
      <w:pPr>
        <w:jc w:val="center"/>
      </w:pPr>
      <w:r>
        <w:t xml:space="preserve">Sastavljen kod Trgovačkog suda u Rijeci, radi izjašnjenja o prijedlogu i rasprave o uvjetima za otvaranje stečajnog postupka nad dužnikom </w:t>
      </w:r>
      <w:r w:rsidR="00977911">
        <w:rPr>
          <w:bCs/>
        </w:rPr>
        <w:t>METALGO</w:t>
      </w:r>
      <w:r w:rsidR="00977911">
        <w:t xml:space="preserve"> društvo s ograničenom odgovornošću za trgovinu i usluge Viškovo, Blažići 23, OIB: 65600762462</w:t>
      </w:r>
    </w:p>
    <w:p w:rsidRDefault="002B2B84" w:rsidP="005C34E0" w:rsidR="002B2B84"/>
    <w:p w:rsidRDefault="005C34E0" w:rsidP="005C34E0" w:rsidR="005C34E0">
      <w:r>
        <w:t>OD SUDA PRISUTNI:</w:t>
      </w:r>
    </w:p>
    <w:p w:rsidRDefault="005C34E0" w:rsidP="005C34E0" w:rsidR="005C34E0">
      <w:r>
        <w:t>Vera Jelenović, sudac</w:t>
      </w:r>
    </w:p>
    <w:p w:rsidRDefault="005C34E0" w:rsidP="005C34E0" w:rsidR="005C34E0">
      <w:smartTag w:element="PersonName" w:uri="urn:schemas-microsoft-com:office:smarttags">
        <w:r>
          <w:t>Danijela Fumić</w:t>
        </w:r>
      </w:smartTag>
      <w:r>
        <w:t>, zapisničar</w:t>
      </w:r>
    </w:p>
    <w:p w:rsidRDefault="005C34E0" w:rsidP="005C34E0" w:rsidR="005C34E0"/>
    <w:p w:rsidRDefault="005C34E0" w:rsidP="005C34E0" w:rsidR="005C34E0">
      <w:r>
        <w:t xml:space="preserve">Početak u </w:t>
      </w:r>
      <w:r w:rsidR="00231EEE">
        <w:t>10,</w:t>
      </w:r>
      <w:r w:rsidR="00977911">
        <w:t>4</w:t>
      </w:r>
      <w:r w:rsidR="00231EEE">
        <w:t xml:space="preserve">0 </w:t>
      </w:r>
      <w:r>
        <w:t>sati.</w:t>
      </w:r>
    </w:p>
    <w:p w:rsidRDefault="005C34E0" w:rsidP="005C34E0" w:rsidR="005C34E0"/>
    <w:p w:rsidRDefault="005C34E0" w:rsidP="005C34E0" w:rsidR="005C34E0">
      <w:r>
        <w:t>Utvrđuje se da su na današnje ročište pristupili:</w:t>
      </w:r>
    </w:p>
    <w:p w:rsidRDefault="005C34E0" w:rsidP="005C34E0" w:rsidR="005C34E0"/>
    <w:p w:rsidRDefault="005C34E0" w:rsidP="005C34E0" w:rsidR="005C34E0">
      <w:r>
        <w:t xml:space="preserve">Privremeni stečajni upravitelj: </w:t>
      </w:r>
    </w:p>
    <w:p w:rsidRDefault="005C34E0" w:rsidP="005C34E0" w:rsidR="005C34E0">
      <w:r>
        <w:t>Za predlagatelja: nitko, dostava poziva uredna</w:t>
      </w:r>
    </w:p>
    <w:p w:rsidRDefault="005C34E0" w:rsidP="005C34E0" w:rsidR="005C34E0">
      <w:r>
        <w:t xml:space="preserve">Za dužnika: nitko, dostava poziva uredna </w:t>
      </w:r>
    </w:p>
    <w:p w:rsidRDefault="005C34E0" w:rsidP="005C34E0" w:rsidR="005C34E0">
      <w:pPr>
        <w:jc w:val="both"/>
      </w:pPr>
    </w:p>
    <w:p w:rsidRDefault="005C34E0" w:rsidP="005C34E0" w:rsidR="005C34E0">
      <w:pPr>
        <w:jc w:val="both"/>
      </w:pPr>
      <w:r>
        <w:t xml:space="preserve">Sud je uvidom u prijedlog za stečaj i podnesak Financijske agencije od </w:t>
      </w:r>
      <w:r w:rsidR="00977911">
        <w:t>5</w:t>
      </w:r>
      <w:r>
        <w:t>. siječnja 2018. godine (na listu</w:t>
      </w:r>
      <w:r w:rsidR="002B2B84">
        <w:t xml:space="preserve"> 7</w:t>
      </w:r>
      <w:r>
        <w:t xml:space="preserve"> spisa), kao i Očevidnik o redoslijedu plaćanja za dužnika na današnji dan  utvrdio kako dužnik ispunjava uvjete za stečaj s obzirom da je nesposoban za plaćanje.</w:t>
      </w:r>
    </w:p>
    <w:p w:rsidRDefault="005C34E0" w:rsidP="005C34E0" w:rsidR="005C34E0">
      <w:pPr>
        <w:jc w:val="both"/>
        <w:rPr>
          <w:bCs/>
        </w:rPr>
      </w:pPr>
      <w:r>
        <w:t>Iz izvješća</w:t>
      </w:r>
      <w:r w:rsidR="00977911">
        <w:t xml:space="preserve"> privremenog stečajnog upravitelja </w:t>
      </w:r>
      <w:r>
        <w:t xml:space="preserve">od </w:t>
      </w:r>
      <w:r w:rsidR="00977911">
        <w:t>14</w:t>
      </w:r>
      <w:r w:rsidR="002B2B84">
        <w:t xml:space="preserve">. </w:t>
      </w:r>
      <w:r w:rsidR="00977911">
        <w:t>ožujka</w:t>
      </w:r>
      <w:r w:rsidR="002B2B84">
        <w:t xml:space="preserve"> </w:t>
      </w:r>
      <w:r w:rsidR="008F2E39">
        <w:t>2</w:t>
      </w:r>
      <w:r>
        <w:t xml:space="preserve">018. </w:t>
      </w:r>
      <w:r>
        <w:rPr>
          <w:bCs/>
        </w:rPr>
        <w:t>za utvrditi je kako dužnik nema imovine dostatne za pokriće troškova stečajnog postupka.</w:t>
      </w:r>
    </w:p>
    <w:p w:rsidRDefault="00665F9F" w:rsidP="005C34E0" w:rsidR="00665F9F">
      <w:pPr>
        <w:jc w:val="both"/>
        <w:rPr>
          <w:bCs/>
        </w:rPr>
      </w:pPr>
      <w:r>
        <w:rPr>
          <w:bCs/>
        </w:rPr>
        <w:t xml:space="preserve">Utvrđuje se da je neposredno prije ovog ročišta raspravnog suca telefonski kontaktirao dužnikov zaposlenik Nenad Šestan iz opatije, Kosićevo 3, koji je sud obavijestio da je osoba ovlaštena za dužnikovo zastupanje Tiziano Bosetto krenuo na ovo ročište iz Italije, ali mu se na putu (na auto cesti)  dogodio kvar na vozilu, te možda neće stići na vrijeme na ovo ročište. Naveo je da je osoba ovlaštena za dužnikovo zastupanje Tiziano Bosetto namjeravao podmiriti dužnikova dugovanja, te tako izići iz uvjeta za stečaj. </w:t>
      </w:r>
    </w:p>
    <w:p w:rsidRDefault="00665F9F" w:rsidP="00665F9F" w:rsidR="00665F9F">
      <w:pPr>
        <w:jc w:val="both"/>
      </w:pPr>
      <w:r>
        <w:rPr>
          <w:bCs/>
        </w:rPr>
        <w:t>S obzirom na navedene informacije dostavljene sudu telefonskim putem, sud d</w:t>
      </w:r>
      <w:r>
        <w:t xml:space="preserve">onosi </w:t>
      </w:r>
    </w:p>
    <w:p w:rsidRDefault="00665F9F" w:rsidP="00954743" w:rsidR="00665F9F"/>
    <w:p w:rsidRDefault="00665F9F" w:rsidP="00954743" w:rsidR="00665F9F" w:rsidRPr="00954743">
      <w:pPr>
        <w:jc w:val="center"/>
      </w:pPr>
      <w:r>
        <w:t>r j e š e n je</w:t>
      </w:r>
    </w:p>
    <w:p w:rsidRDefault="00665F9F" w:rsidP="00954743" w:rsidR="00665F9F">
      <w:pPr>
        <w:jc w:val="both"/>
      </w:pPr>
    </w:p>
    <w:p w:rsidRDefault="00665F9F" w:rsidP="00954743" w:rsidR="00665F9F">
      <w:pPr>
        <w:jc w:val="both"/>
      </w:pPr>
      <w:r>
        <w:tab/>
        <w:t xml:space="preserve">Odgađa se daljnje raspravljanje na današnjem ročištu, te se sljedeće ročište određuje za </w:t>
      </w:r>
    </w:p>
    <w:p w:rsidRDefault="00665F9F" w:rsidP="00954743" w:rsidR="00665F9F">
      <w:pPr>
        <w:jc w:val="both"/>
      </w:pPr>
    </w:p>
    <w:p w:rsidRDefault="00665F9F" w:rsidP="00954743" w:rsidR="00665F9F">
      <w:pPr>
        <w:jc w:val="center"/>
      </w:pPr>
      <w:r>
        <w:t>10. svibnja 2018. u 11,00 sati</w:t>
      </w:r>
    </w:p>
    <w:p w:rsidRDefault="00665F9F" w:rsidP="00954743" w:rsidR="00665F9F">
      <w:pPr>
        <w:jc w:val="both"/>
      </w:pPr>
    </w:p>
    <w:p w:rsidRDefault="00665F9F" w:rsidP="00954743" w:rsidR="00665F9F">
      <w:pPr>
        <w:jc w:val="both"/>
      </w:pPr>
      <w:r>
        <w:t>u prostorijama Trgovačkog suda u Rijeci, Zadarska ulica 1 i 3, sudnica broj 3, I kat.</w:t>
      </w:r>
    </w:p>
    <w:p w:rsidRDefault="00665F9F" w:rsidP="005C34E0" w:rsidR="00665F9F">
      <w:pPr>
        <w:jc w:val="both"/>
        <w:rPr>
          <w:bCs/>
        </w:rPr>
      </w:pPr>
    </w:p>
    <w:p w:rsidRDefault="00665F9F" w:rsidP="005C34E0" w:rsidR="00665F9F"/>
    <w:p w:rsidRDefault="005C34E0" w:rsidP="005C34E0" w:rsidR="005C34E0">
      <w:r>
        <w:t xml:space="preserve">Dovršeno u </w:t>
      </w:r>
      <w:r w:rsidR="00231EEE">
        <w:t>10,</w:t>
      </w:r>
      <w:r w:rsidR="00977911">
        <w:t>5</w:t>
      </w:r>
      <w:r w:rsidR="00665F9F">
        <w:t>1</w:t>
      </w:r>
      <w:r>
        <w:t xml:space="preserve"> sati.</w:t>
      </w:r>
    </w:p>
    <w:p w:rsidRDefault="005C34E0" w:rsidP="005C34E0" w:rsidR="005C34E0"/>
    <w:p w:rsidRDefault="005C34E0" w:rsidP="005C34E0" w:rsidR="005C34E0">
      <w:pPr>
        <w:ind w:firstLine="708" w:left="3540"/>
      </w:pPr>
      <w:r>
        <w:t xml:space="preserve">Sudac                      </w:t>
      </w:r>
    </w:p>
    <w:p w:rsidRDefault="005C34E0" w:rsidP="005C34E0" w:rsidR="005C34E0"/>
    <w:p w:rsidRDefault="005C34E0" w:rsidP="005C34E0" w:rsidR="005C34E0">
      <w:r>
        <w:t xml:space="preserve">           </w:t>
      </w:r>
      <w:r>
        <w:tab/>
      </w:r>
      <w:r>
        <w:tab/>
      </w:r>
      <w:r>
        <w:tab/>
      </w:r>
      <w:r>
        <w:tab/>
      </w:r>
      <w:r>
        <w:tab/>
      </w:r>
      <w:r>
        <w:tab/>
        <w:t xml:space="preserve">Zapisničar            </w:t>
      </w:r>
      <w:r>
        <w:tab/>
      </w:r>
      <w:r>
        <w:tab/>
        <w:t xml:space="preserve">Stranke   </w:t>
      </w:r>
    </w:p>
    <w:sectPr w:rsidR="005C34E0">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0B55" w:rsidP="00C75245" w:rsidR="00F80B55">
      <w:r>
        <w:separator/>
      </w:r>
    </w:p>
  </w:endnote>
  <w:endnote w:id="0" w:type="continuationSeparator">
    <w:p w:rsidRDefault="00F80B55" w:rsidP="00C75245" w:rsidR="00F80B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5B2B0C">
          <w:rPr>
            <w:noProof/>
          </w:rPr>
          <w:t>1</w:t>
        </w:r>
        <w:r>
          <w:fldChar w:fldCharType="end"/>
        </w:r>
      </w:p>
    </w:sdtContent>
  </w:sdt>
  <w:p w:rsidRDefault="005B2B0C"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0B55" w:rsidP="00C75245" w:rsidR="00F80B55">
      <w:r>
        <w:separator/>
      </w:r>
    </w:p>
  </w:footnote>
  <w:footnote w:id="0" w:type="continuationSeparator">
    <w:p w:rsidRDefault="00F80B55" w:rsidP="00C75245" w:rsidR="00F80B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977911" w:rsidR="0014093D">
    <w:pPr>
      <w:pStyle w:val="Zaglavlje"/>
      <w:jc w:val="right"/>
    </w:pPr>
    <w:r>
      <w:t>Poslovni broj 14. St</w:t>
    </w:r>
    <w:r w:rsidR="000E593A">
      <w:t>-</w:t>
    </w:r>
    <w:r w:rsidR="00977911">
      <w:t>622/2017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1F7614"/>
    <w:rsid w:val="00231EEE"/>
    <w:rsid w:val="002B2B84"/>
    <w:rsid w:val="0041565A"/>
    <w:rsid w:val="004B7A2C"/>
    <w:rsid w:val="005B2B0C"/>
    <w:rsid w:val="005C34E0"/>
    <w:rsid w:val="00665F9F"/>
    <w:rsid w:val="0072559B"/>
    <w:rsid w:val="00744572"/>
    <w:rsid w:val="007B500B"/>
    <w:rsid w:val="008F2E39"/>
    <w:rsid w:val="00977911"/>
    <w:rsid w:val="00A811AD"/>
    <w:rsid w:val="00B104FA"/>
    <w:rsid w:val="00B54D90"/>
    <w:rsid w:val="00BA0277"/>
    <w:rsid w:val="00BB4682"/>
    <w:rsid w:val="00C75245"/>
    <w:rsid w:val="00D310E7"/>
    <w:rsid w:val="00D930A1"/>
    <w:rsid w:val="00E20C10"/>
    <w:rsid w:val="00E532DC"/>
    <w:rsid w:val="00F31CAD"/>
    <w:rsid w:val="00F80B55"/>
    <w:rsid w:val="00F960E1"/>
    <w:rsid w:val="00FB08AF"/>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5B2B0C"/>
    <w:rPr>
      <w:color w:val="808080"/>
      <w:bdr w:space="0" w:sz="0" w:color="auto" w:val="none"/>
      <w:shd w:fill="auto" w:color="auto" w:val="clear"/>
    </w:rPr>
  </w:style>
  <w:style w:customStyle="true" w:styleId="eSPISCCParagraphDefaultFont" w:type="character">
    <w:name w:val="eSPIS_CC_Paragraph Default Font"/>
    <w:basedOn w:val="Zadanifontodlomka"/>
    <w:rsid w:val="005B2B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2B0C"/>
    <w:rPr>
      <w:bdr w:space="0" w:sz="0" w:color="auto" w:val="none"/>
      <w:shd w:fill="FFFFCC" w:color="auto" w:val="clear"/>
      <w:lang w:val="hr-HR"/>
    </w:rPr>
  </w:style>
  <w:style w:customStyle="true" w:styleId="PozadinaSvijetloCrvena" w:type="character">
    <w:name w:val="Pozadina_SvijetloCrvena"/>
    <w:basedOn w:val="eSPISCCParagraphDefaultFont"/>
    <w:rsid w:val="005B2B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2B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5B2B0C"/>
    <w:rPr>
      <w:color w:val="808080"/>
      <w:bdr w:color="auto" w:space="0" w:sz="0" w:val="none"/>
      <w:shd w:color="auto" w:fill="auto" w:val="clear"/>
    </w:rPr>
  </w:style>
  <w:style w:customStyle="1" w:styleId="eSPISCCParagraphDefaultFont" w:type="character">
    <w:name w:val="eSPIS_CC_Paragraph Default Font"/>
    <w:basedOn w:val="Zadanifontodlomka"/>
    <w:rsid w:val="005B2B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2B0C"/>
    <w:rPr>
      <w:bdr w:color="auto" w:space="0" w:sz="0" w:val="none"/>
      <w:shd w:color="auto" w:fill="FFFFCC" w:val="clear"/>
      <w:lang w:val="hr-HR"/>
    </w:rPr>
  </w:style>
  <w:style w:customStyle="1" w:styleId="PozadinaSvijetloCrvena" w:type="character">
    <w:name w:val="Pozadina_SvijetloCrvena"/>
    <w:basedOn w:val="eSPISCCParagraphDefaultFont"/>
    <w:rsid w:val="005B2B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2B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ožujka 2018.</izvorni_sadrzaj>
    <derivirana_varijabla naziv="DomainObject.PlaniraniZavrsetakDatum_1">20. ožujka 2018.</derivirana_varijabla>
  </DomainObject.PlaniraniZavrsetakDatum>
  <DomainObject.PlaniraniPocetakDatum>
    <izvorni_sadrzaj>20. ožujka 2018.</izvorni_sadrzaj>
    <derivirana_varijabla naziv="DomainObject.PlaniraniPocetakDatum_1">20.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ožujka 2018.</izvorni_sadrzaj>
    <derivirana_varijabla naziv="DomainObject.Zapisnik.DatumKreiranja_1">20. ožujka 2018.</derivirana_varijabla>
  </DomainObject.Zapisnik.DatumKreiranja>
  <DomainObject.Zapisnik.ImovinskaKorist>
    <izvorni_sadrzaj/>
    <derivirana_varijabla naziv="DomainObject.Zapisnik.ImovinskaKorist_1"/>
  </DomainObject.Zapisnik.ImovinskaKorist>
  <DomainObject.Zapisnik.Oznaka>
    <izvorni_sadrzaj>St-622/2017-12</izvorni_sadrzaj>
    <derivirana_varijabla naziv="DomainObject.Zapisnik.Oznaka_1">St-622/2017-12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622</izvorni_sadrzaj>
    <derivirana_varijabla naziv="DomainObject.Predmet.Broj_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2017.</izvorni_sadrzaj>
    <derivirana_varijabla naziv="DomainObject.Predmet.DatumOsnivanja_1">27.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St-622/2017</izvorni_sadrzaj>
    <derivirana_varijabla naziv="DomainObject.Predmet.OznakaBroj_1">St-622/2017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METALGO d.o.o.</izvorni_sadrzaj>
    <derivirana_varijabla naziv="DomainObject.Predmet.ProtustrankaFormated_1">  METALGO d.o.o.</derivirana_varijabla>
  </DomainObject.Predmet.ProtustrankaFormated>
  <DomainObject.Predmet.ProtustrankaFormatedOIB>
    <izvorni_sadrzaj>  METALGO d.o.o., OIB 65600762462</izvorni_sadrzaj>
    <derivirana_varijabla naziv="DomainObject.Predmet.ProtustrankaFormatedOIB_1">  METALGO d.o.o., OIB 65600762462</derivirana_varijabla>
  </DomainObject.Predmet.ProtustrankaFormatedOIB>
  <DomainObject.Predmet.ProtustrankaFormatedWithAdress>
    <izvorni_sadrzaj> METALGO d.o.o., Blažići 23, 51216 Viškovo</izvorni_sadrzaj>
    <derivirana_varijabla naziv="DomainObject.Predmet.ProtustrankaFormatedWithAdress_1"> METALGO d.o.o., Blažići 23, 51216 Viškovo</derivirana_varijabla>
  </DomainObject.Predmet.ProtustrankaFormatedWithAdress>
  <DomainObject.Predmet.ProtustrankaFormatedWithAdressOIB>
    <izvorni_sadrzaj> METALGO d.o.o., OIB 65600762462, Blažići 23, 51216 Viškovo</izvorni_sadrzaj>
    <derivirana_varijabla naziv="DomainObject.Predmet.ProtustrankaFormatedWithAdressOIB_1"> METALGO d.o.o., OIB 65600762462, Blažići 23, 51216 Viškovo</derivirana_varijabla>
  </DomainObject.Predmet.ProtustrankaFormatedWithAdressOIB>
  <DomainObject.Predmet.ProtustrankaWithAdress>
    <izvorni_sadrzaj>METALGO d.o.o. Blažići 23, 51216 Viškovo</izvorni_sadrzaj>
    <derivirana_varijabla naziv="DomainObject.Predmet.ProtustrankaWithAdress_1">METALGO d.o.o. Blažići 23, 51216 Viškovo</derivirana_varijabla>
  </DomainObject.Predmet.ProtustrankaWithAdress>
  <DomainObject.Predmet.ProtustrankaWithAdressOIB>
    <izvorni_sadrzaj>METALGO d.o.o., OIB 65600762462, Blažići 23, 51216 Viškovo</izvorni_sadrzaj>
    <derivirana_varijabla naziv="DomainObject.Predmet.ProtustrankaWithAdressOIB_1">METALGO d.o.o., OIB 65600762462, Blažići 23, 51216 Viškovo</derivirana_varijabla>
  </DomainObject.Predmet.ProtustrankaWithAdressOIB>
  <DomainObject.Predmet.ProtustrankaNazivFormated>
    <izvorni_sadrzaj>METALGO d.o.o.</izvorni_sadrzaj>
    <derivirana_varijabla naziv="DomainObject.Predmet.ProtustrankaNazivFormated_1">METALGO d.o.o.</derivirana_varijabla>
  </DomainObject.Predmet.ProtustrankaNazivFormated>
  <DomainObject.Predmet.ProtustrankaNazivFormatedOIB>
    <izvorni_sadrzaj>METALGO d.o.o., OIB 65600762462</izvorni_sadrzaj>
    <derivirana_varijabla naziv="DomainObject.Predmet.ProtustrankaNazivFormatedOIB_1">METALGO d.o.o., OIB 65600762462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METALGO d.o.o.</item>
    </izvorni_sadrzaj>
    <derivirana_varijabla naziv="DomainObject.Predmet.ProtuStrankaListFormated_1">
      <item>METALGO d.o.o.</item>
    </derivirana_varijabla>
  </DomainObject.Predmet.ProtuStrankaListFormated>
  <DomainObject.Predmet.ProtuStrankaListFormatedOIB>
    <izvorni_sadrzaj>
      <item>METALGO d.o.o., OIB 65600762462</item>
    </izvorni_sadrzaj>
    <derivirana_varijabla naziv="DomainObject.Predmet.ProtuStrankaListFormatedOIB_1">
      <item>METALGO d.o.o., OIB 65600762462</item>
    </derivirana_varijabla>
  </DomainObject.Predmet.ProtuStrankaListFormatedOIB>
  <DomainObject.Predmet.ProtuStrankaListFormatedWithAdress>
    <izvorni_sadrzaj>
      <item>METALGO d.o.o., Blažići 23, 51216 Viškovo</item>
    </izvorni_sadrzaj>
    <derivirana_varijabla naziv="DomainObject.Predmet.ProtuStrankaListFormatedWithAdress_1">
      <item>METALGO d.o.o., Blažići 23, 51216 Viškovo</item>
    </derivirana_varijabla>
  </DomainObject.Predmet.ProtuStrankaListFormatedWithAdress>
  <DomainObject.Predmet.ProtuStrankaListFormatedWithAdressOIB>
    <izvorni_sadrzaj>
      <item>METALGO d.o.o., OIB 65600762462, Blažići 23, 51216 Viškovo</item>
    </izvorni_sadrzaj>
    <derivirana_varijabla naziv="DomainObject.Predmet.ProtuStrankaListFormatedWithAdressOIB_1">
      <item>METALGO d.o.o., OIB 65600762462, Blažići 23, 51216 Viškovo</item>
    </derivirana_varijabla>
  </DomainObject.Predmet.ProtuStrankaListFormatedWithAdressOIB>
  <DomainObject.Predmet.ProtuStrankaListNazivFormated>
    <izvorni_sadrzaj>
      <item>METALGO d.o.o.</item>
    </izvorni_sadrzaj>
    <derivirana_varijabla naziv="DomainObject.Predmet.ProtuStrankaListNazivFormated_1">
      <item>METALGO d.o.o.</item>
    </derivirana_varijabla>
  </DomainObject.Predmet.ProtuStrankaListNazivFormated>
  <DomainObject.Predmet.ProtuStrankaListNazivFormatedOIB>
    <izvorni_sadrzaj>
      <item>METALGO d.o.o., OIB 65600762462</item>
    </izvorni_sadrzaj>
    <derivirana_varijabla naziv="DomainObject.Predmet.ProtuStrankaListNazivFormatedOIB_1">
      <item>METALGO d.o.o., OIB 65600762462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St-622/2017-12</izvorni_sadrzaj>
    <derivirana_varijabla naziv="DomainObject.PoslovniBrojDokumenta_1">St-622/2017-12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METALGO d.o.o.</izvorni_sadrzaj>
    <derivirana_varijabla naziv="DomainObject.Predmet.ProtustrankaIDrugi_1">METALGO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METALGO d.o.o., OIB 65600762462, Blažići 23, 51216 Viškovo</izvorni_sadrzaj>
    <derivirana_varijabla naziv="DomainObject.Predmet.ProtustrankaIDrugiAdressOIB_1">METALGO d.o.o., OIB 65600762462, Blažići 23,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METALGO d.o.o.</item>
    </izvorni_sadrzaj>
    <derivirana_varijabla naziv="DomainObject.Predmet.SudioniciListNaziv_1">
      <item>FINA  Rijeka</item>
      <item>METALGO d.o.o.</item>
    </derivirana_varijabla>
  </DomainObject.Predmet.SudioniciListNaziv>
  <DomainObject.Predmet.SudioniciListAdressOIB>
    <izvorni_sadrzaj>
      <item>FINA  Rijeka, OIB 85821130368, Frana Kurelca 8,51000 Rijeka</item>
      <item>METALGO d.o.o., OIB 65600762462, Blažići 23,51216 Viškovo</item>
    </izvorni_sadrzaj>
    <derivirana_varijabla naziv="DomainObject.Predmet.SudioniciListAdressOIB_1">
      <item>FINA  Rijeka, OIB 85821130368, Frana Kurelca 8,51000 Rijeka</item>
      <item>METALGO d.o.o., OIB 65600762462, Blažići 23,51216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65600762462</item>
    </izvorni_sadrzaj>
    <derivirana_varijabla naziv="DomainObject.Predmet.SudioniciListNazivOIB_1">
      <item>, OIB 85821130368</item>
      <item>, OIB 65600762462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0DDAC5-E4FC-4BD8-9CD0-198F0E1322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297</properties:Words>
  <properties:Characters>1571</properties:Characters>
  <properties:Lines>50</properties:Lines>
  <properties:Paragraphs>24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2018-03-20T09:51:00Z</dcterms:created>
  <dc:creator>Danijela Fumić</dc:creator>
  <cp:lastModifiedBy>Danijela Fumić</cp:lastModifiedBy>
  <dcterms:modified xmlns:xsi="http://www.w3.org/2001/XMLSchema-instance" xsi:type="dcterms:W3CDTF">2018-03-20T09:52:00Z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St-622/2017-12 / Zapisnik - Ročište radi rasprave o uvjetima za otvaranje steč. post. (622 17.docx)</vt:lpwstr>
  </prop:property>
  <prop:property name="CC_coloring" pid="4" fmtid="{D5CDD505-2E9C-101B-9397-08002B2CF9AE}">
    <vt:bool>false</vt:bool>
  </prop:property>
  <prop:property name="BrojStranica" pid="5" fmtid="{D5CDD505-2E9C-101B-9397-08002B2CF9AE}">
    <vt:i4>1</vt:i4>
  </prop:property>
</prop:Properties>
</file>