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4849" w14:paraId="f514849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1437/13-38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F078A0">
        <w:rPr>
          <w:rFonts w:hAnsi="Times New Roman" w:ascii="Times New Roman"/>
          <w:sz w:val="24"/>
          <w:szCs w:val="24"/>
        </w:rPr>
        <w:t xml:space="preserve"> WEB-INFO d. o. o., Zagreb, Miramarska 107, OIB 05960268933, </w:t>
      </w:r>
      <w:r w:rsidR="00720168">
        <w:rPr>
          <w:rFonts w:hAnsi="Times New Roman" w:ascii="Times New Roman"/>
          <w:sz w:val="24"/>
          <w:szCs w:val="24"/>
        </w:rPr>
        <w:t>01.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078A0" w:rsidRPr="00F078A0">
        <w:rPr>
          <w:rFonts w:hAnsi="Times New Roman" w:ascii="Times New Roman"/>
          <w:color w:val="auto"/>
          <w:sz w:val="24"/>
          <w:szCs w:val="24"/>
          <w:lang w:val="hr-HR"/>
        </w:rPr>
        <w:t>WEB-INFO d. o. o., Zagreb, Miramarska 107, OIB 05960268933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143713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lipnja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</w:t>
      </w:r>
      <w:r w:rsidR="003119F6">
        <w:rPr>
          <w:rFonts w:hAnsi="Times New Roman" w:ascii="Times New Roman"/>
          <w:color w:val="auto"/>
          <w:sz w:val="24"/>
          <w:szCs w:val="24"/>
          <w:lang w:val="hr-HR"/>
        </w:rPr>
        <w:t>d gore navedenom pravnom osobom, obzirom da je rješenjem od 18. ožujka 2013. odbačen prijedlog za predstečajnu nagodbu.</w:t>
      </w:r>
    </w:p>
    <w:p w:rsidRDefault="001B1651" w:rsidP="00684648" w:rsidR="003119F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</w:t>
      </w:r>
      <w:r w:rsidR="003119F6">
        <w:rPr>
          <w:rFonts w:hAnsi="Times New Roman" w:ascii="Times New Roman"/>
          <w:color w:val="auto"/>
          <w:sz w:val="24"/>
          <w:szCs w:val="24"/>
          <w:lang w:val="hr-HR"/>
        </w:rPr>
        <w:t xml:space="preserve">lagatelj navodi da dužnik ima u razdoblju dužem od 60 dana neizvršene osnove za plaćanje. 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1437/13-2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16. srpnja 2013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C2B81" w:rsidP="00F349AA" w:rsidR="00FC2B8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St-143713-14 od 05. veljače 2014. prekinut je postupak do odluke u predmetu koji se vodi kod Upravnog suda u Zagrebu pod brojem Us-2870/13 kao prethodno pitanje.</w:t>
      </w:r>
    </w:p>
    <w:p w:rsidRDefault="00FC2B81" w:rsidP="00F349AA" w:rsidR="00FC2B8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C2B81" w:rsidP="00F349AA" w:rsidR="00FC2B8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C2B81" w:rsidP="00F349AA" w:rsidR="00FC2B8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Rješenjem suda broj St-1437/13-21 od 25. listopada 2016.  nastavljen je postupak prekinut rješenjem od 05. veljače 2014. </w:t>
      </w:r>
    </w:p>
    <w:p w:rsidRDefault="00FC2B81" w:rsidP="00F349AA" w:rsidR="00F6078F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suda broj St-1437/13-27 od 24. ožujka 2017. imenovan je privremeni stečajni upravitelj sa zadatkom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 utvrdi postoji li razlog za otvaranje stečajnog postupka i kakvi su izgledi za nastavak poslovanja dužnika, odnosno da li je imovina stečajnog dužnika dostatna za vođenje stečajnog postupka.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F6078F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C2B81">
        <w:rPr>
          <w:rFonts w:hAnsi="Times New Roman" w:ascii="Times New Roman"/>
          <w:color w:val="auto"/>
          <w:sz w:val="24"/>
          <w:szCs w:val="24"/>
          <w:lang w:val="hr-HR"/>
        </w:rPr>
        <w:t>Na ročištu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C2B81">
        <w:rPr>
          <w:rFonts w:hAnsi="Times New Roman" w:ascii="Times New Roman"/>
          <w:color w:val="auto"/>
          <w:sz w:val="24"/>
          <w:szCs w:val="24"/>
          <w:lang w:val="hr-HR"/>
        </w:rPr>
        <w:t>10. svibnja 2017.,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C2B81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podnio je pisano izvješće iz kojeg proizlazi da dužnik nema zaposlenika, ne obavlja djelatnost, žiro račun dužnika blokiran je neprekidno 1925 dana,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 xml:space="preserve"> a dužnik nema imovine koja bi bila dostatna za pokriće troškova postupka. Obzirom da su</w:t>
      </w:r>
      <w:r w:rsidR="00FC2B81">
        <w:rPr>
          <w:rFonts w:hAnsi="Times New Roman" w:ascii="Times New Roman"/>
          <w:color w:val="auto"/>
          <w:sz w:val="24"/>
          <w:szCs w:val="24"/>
          <w:lang w:val="hr-HR"/>
        </w:rPr>
        <w:t xml:space="preserve"> kod duž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 xml:space="preserve">nika ispunjeni stečajni razlozi, privremeni stečajni upravitelj predlaže  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>, 01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6078F">
        <w:rPr>
          <w:rFonts w:hAnsi="Times New Roman" w:ascii="Times New Roman"/>
          <w:color w:val="auto"/>
          <w:sz w:val="24"/>
          <w:szCs w:val="24"/>
          <w:lang w:val="hr-HR"/>
        </w:rPr>
        <w:t>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2016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20168" w:rsidR="007201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0168" w:rsidP="002152A3" w:rsidR="00720168" w:rsidRPr="00720168">
      <w:pPr>
        <w:jc w:val="right"/>
        <w:rPr>
          <w:rFonts w:hAnsi="Times New Roman" w:ascii="Times New Roman"/>
          <w:color w:val="auto"/>
          <w:sz w:val="24"/>
        </w:rPr>
      </w:pPr>
      <w:r w:rsidRPr="0072016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720168" w:rsidP="002152A3" w:rsidR="00720168" w:rsidRPr="00720168">
      <w:pPr>
        <w:jc w:val="right"/>
        <w:rPr>
          <w:rFonts w:hAnsi="Times New Roman" w:ascii="Times New Roman"/>
          <w:color w:val="auto"/>
          <w:sz w:val="24"/>
        </w:rPr>
      </w:pPr>
      <w:r w:rsidRPr="00720168">
        <w:rPr>
          <w:rFonts w:hAnsi="Times New Roman" w:ascii="Times New Roman"/>
          <w:color w:val="auto"/>
          <w:sz w:val="24"/>
        </w:rPr>
        <w:t>Višnja Svečak</w:t>
      </w:r>
    </w:p>
    <w:p w:rsidRDefault="00720168" w:rsidR="00720168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720168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2016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F078A0">
      <w:rPr>
        <w:rFonts w:hAnsi="Times New Roman" w:ascii="Times New Roman"/>
        <w:color w:val="000000"/>
        <w:sz w:val="24"/>
        <w:szCs w:val="24"/>
      </w:rPr>
      <w:t>1437/13-38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119F6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20168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078F"/>
    <w:rsid w:val="00FA1DFB"/>
    <w:rsid w:val="00FA599D"/>
    <w:rsid w:val="00FB4A5D"/>
    <w:rsid w:val="00FC2B81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0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6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6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6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6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0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6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780</properties:Words>
  <properties:Characters>4291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2017-06-01T07:05:00Z</dcterms:created>
  <dc:creator>MINISTARSTVO PRAVOSUĐA</dc:creator>
  <cp:lastModifiedBy>Višnja Svečak</cp:lastModifiedBy>
  <cp:lastPrinted>2017-05-08T07:38:00Z</cp:lastPrinted>
  <dcterms:modified xmlns:xsi="http://www.w3.org/2001/XMLSchema-instance" xsi:type="dcterms:W3CDTF">2017-06-01T07:23:00Z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