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12df" w14:paraId="e6d12df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146ED9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146ED9" w:rsidP="00146ED9" w:rsidR="00146ED9">
      <w:pPr>
        <w:pStyle w:val="Zaglavlje"/>
      </w:pPr>
      <w:r>
        <w:t xml:space="preserve">       </w:t>
      </w:r>
      <w:r w:rsidR="0064065E">
        <w:t>Rijeka</w:t>
      </w:r>
      <w:r>
        <w:t>, Zadarska 1 i 3</w:t>
      </w:r>
      <w:r w:rsidR="004C2ED7">
        <w:t xml:space="preserve"> </w:t>
      </w:r>
      <w:r>
        <w:tab/>
      </w:r>
      <w:r>
        <w:tab/>
        <w:t>Poslovni broj: 7 St-299/2018-11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B25024" w:rsidRPr="00B25024">
        <w:t>Stečajna masa iza PRIMUS NEKRETNINE d. o. o. za poslovanje nekretninama u stečaju Rijeka, Zagrebačka 16 (MBS 040390679 – OIB 55984234779)</w:t>
      </w:r>
      <w:r w:rsidR="00962487" w:rsidRPr="00962487">
        <w:t xml:space="preserve">  na ispitnom ročištu vjerovnika održanom dana </w:t>
      </w:r>
      <w:r w:rsidR="00B25024" w:rsidRPr="00B25024">
        <w:t>10. srpnja 2018</w:t>
      </w:r>
      <w:r w:rsidR="00962487" w:rsidRPr="00962487">
        <w:t>. u prisutnosti stečajnog upravitelja</w:t>
      </w:r>
      <w:r w:rsidR="00B25024">
        <w:t xml:space="preserve"> i </w:t>
      </w:r>
      <w:r w:rsidR="00962487" w:rsidRPr="00962487">
        <w:t xml:space="preserve"> punomoćnika </w:t>
      </w:r>
      <w:r w:rsidR="00B25024">
        <w:t xml:space="preserve">stečajnog i razlučnog vjerovnika </w:t>
      </w:r>
    </w:p>
    <w:p w:rsidRDefault="00EF7E9E" w:rsidP="0009063B" w:rsidR="00EF7E9E" w:rsidRPr="00FD10DE">
      <w:pPr>
        <w:jc w:val="both"/>
      </w:pPr>
    </w:p>
    <w:p w:rsidRDefault="0009063B" w:rsidP="0009063B" w:rsidR="0009063B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B25024" w:rsidP="0009063B" w:rsidR="00B25024" w:rsidRPr="00FD10DE">
      <w:pPr>
        <w:ind w:firstLine="708"/>
      </w:pPr>
    </w:p>
    <w:p w:rsidRDefault="005557CA" w:rsidP="005557CA" w:rsidR="005557CA">
      <w:pPr>
        <w:ind w:left="1080"/>
        <w:jc w:val="both"/>
      </w:pPr>
    </w:p>
    <w:p w:rsidRDefault="00B25024" w:rsidP="00B25024" w:rsidR="00B25024">
      <w:pPr>
        <w:jc w:val="both"/>
      </w:pPr>
      <w:r w:rsidRPr="00FD10DE">
        <w:t>I.</w:t>
      </w:r>
      <w:r w:rsidRPr="00FD10DE">
        <w:tab/>
      </w:r>
      <w:r>
        <w:t>Utvrđena tražbina prvog višeg isplatnog reda:</w:t>
      </w:r>
    </w:p>
    <w:p w:rsidRDefault="003037C3" w:rsidP="005557CA" w:rsidR="003037C3" w:rsidRPr="00FD10DE">
      <w:pPr>
        <w:ind w:left="1080"/>
        <w:jc w:val="both"/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603"/>
        <w:gridCol w:w="6524"/>
        <w:gridCol w:w="1984"/>
      </w:tblGrid>
      <w:tr w:rsidTr="009479F2" w:rsidR="00B25024" w:rsidRPr="00D13695">
        <w:trPr>
          <w:trHeight w:val="340"/>
        </w:trPr>
        <w:tc>
          <w:tcPr>
            <w:tcW w:type="dxa" w:w="564"/>
            <w:noWrap/>
            <w:hideMark/>
          </w:tcPr>
          <w:p w:rsidRDefault="00B25024" w:rsidP="00B25024" w:rsidR="00B25024" w:rsidRPr="00D13695">
            <w:pPr>
              <w:jc w:val="left"/>
            </w:pPr>
            <w:r w:rsidRPr="00D13695">
              <w:t>r</w:t>
            </w:r>
            <w:r>
              <w:t xml:space="preserve">ed. </w:t>
            </w:r>
            <w:r w:rsidRPr="00D13695">
              <w:t>b</w:t>
            </w:r>
            <w:r>
              <w:t>roj</w:t>
            </w:r>
          </w:p>
        </w:tc>
        <w:tc>
          <w:tcPr>
            <w:tcW w:type="dxa" w:w="6524"/>
            <w:noWrap/>
            <w:hideMark/>
          </w:tcPr>
          <w:p w:rsidRDefault="00B25024" w:rsidP="009479F2" w:rsidR="00B25024" w:rsidRPr="00D13695">
            <w:pPr>
              <w:jc w:val="left"/>
            </w:pPr>
            <w:r w:rsidRPr="00D13695">
              <w:t>naziv vjerovnika</w:t>
            </w:r>
          </w:p>
        </w:tc>
        <w:tc>
          <w:tcPr>
            <w:tcW w:type="dxa" w:w="1984"/>
            <w:hideMark/>
          </w:tcPr>
          <w:p w:rsidRDefault="00B25024" w:rsidP="009479F2" w:rsidR="00B25024" w:rsidRPr="00D13695">
            <w:pPr>
              <w:jc w:val="right"/>
            </w:pPr>
            <w:r w:rsidRPr="00D13695">
              <w:t>iznos tražbine</w:t>
            </w:r>
          </w:p>
        </w:tc>
      </w:tr>
      <w:tr w:rsidTr="009479F2" w:rsidR="00B25024" w:rsidRPr="009E5E0C">
        <w:trPr>
          <w:trHeight w:val="315"/>
        </w:trPr>
        <w:tc>
          <w:tcPr>
            <w:tcW w:type="dxa" w:w="564"/>
            <w:hideMark/>
          </w:tcPr>
          <w:p w:rsidRDefault="00B25024" w:rsidP="009479F2" w:rsidR="00B25024" w:rsidRPr="009E5E0C">
            <w:pPr>
              <w:jc w:val="left"/>
              <w:rPr>
                <w:bCs w:val="false"/>
              </w:rPr>
            </w:pPr>
            <w:r w:rsidRPr="009E5E0C">
              <w:t>1.</w:t>
            </w:r>
          </w:p>
        </w:tc>
        <w:tc>
          <w:tcPr>
            <w:tcW w:type="dxa" w:w="6524"/>
            <w:noWrap/>
            <w:hideMark/>
          </w:tcPr>
          <w:p w:rsidRDefault="00B25024" w:rsidP="009479F2" w:rsidR="00B25024">
            <w:pPr>
              <w:rPr>
                <w:color w:val="000000"/>
                <w:sz w:val="28"/>
                <w:szCs w:val="28"/>
              </w:rPr>
            </w:pPr>
            <w:r>
              <w:rPr>
                <w:rFonts w:eastAsia="MS Mincho"/>
              </w:rPr>
              <w:t>REPUBLIKA HRVATSKA, OIB 52634238587</w:t>
            </w:r>
          </w:p>
        </w:tc>
        <w:tc>
          <w:tcPr>
            <w:tcW w:type="dxa" w:w="1984"/>
            <w:noWrap/>
            <w:hideMark/>
          </w:tcPr>
          <w:p w:rsidRDefault="00B25024" w:rsidP="009479F2" w:rsidR="00B250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15.144,61 kn</w:t>
            </w:r>
          </w:p>
        </w:tc>
      </w:tr>
    </w:tbl>
    <w:p w:rsidRDefault="00B25024" w:rsidP="00B25024" w:rsidR="00B25024"/>
    <w:p w:rsidRDefault="00B25024" w:rsidP="00B25024" w:rsidR="00B25024"/>
    <w:p w:rsidRDefault="00B25024" w:rsidP="00B25024" w:rsidR="00B25024">
      <w:pPr>
        <w:jc w:val="both"/>
      </w:pPr>
      <w:r w:rsidRPr="00FD10DE">
        <w:t>I</w:t>
      </w:r>
      <w:r>
        <w:t>I</w:t>
      </w:r>
      <w:r w:rsidRPr="00FD10DE">
        <w:t>.</w:t>
      </w:r>
      <w:r w:rsidRPr="00FD10DE">
        <w:tab/>
      </w:r>
      <w:r>
        <w:t>Utvrđena tražbina drugog  višeg isplatnog reda:</w:t>
      </w:r>
    </w:p>
    <w:p w:rsidRDefault="00B25024" w:rsidP="00B25024" w:rsidR="00B25024">
      <w:pPr>
        <w:jc w:val="both"/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603"/>
        <w:gridCol w:w="6524"/>
        <w:gridCol w:w="1984"/>
      </w:tblGrid>
      <w:tr w:rsidTr="009479F2" w:rsidR="00B25024" w:rsidRPr="00D13695">
        <w:trPr>
          <w:trHeight w:val="340"/>
        </w:trPr>
        <w:tc>
          <w:tcPr>
            <w:tcW w:type="dxa" w:w="564"/>
            <w:noWrap/>
            <w:hideMark/>
          </w:tcPr>
          <w:p w:rsidRDefault="00B25024" w:rsidP="009479F2" w:rsidR="00B25024" w:rsidRPr="00D13695">
            <w:pPr>
              <w:jc w:val="left"/>
            </w:pPr>
            <w:r w:rsidRPr="00D13695">
              <w:t>r</w:t>
            </w:r>
            <w:r>
              <w:t xml:space="preserve">ed. </w:t>
            </w:r>
            <w:r w:rsidRPr="00D13695">
              <w:t>b</w:t>
            </w:r>
            <w:r>
              <w:t>roj</w:t>
            </w:r>
          </w:p>
        </w:tc>
        <w:tc>
          <w:tcPr>
            <w:tcW w:type="dxa" w:w="6524"/>
            <w:noWrap/>
            <w:hideMark/>
          </w:tcPr>
          <w:p w:rsidRDefault="00B25024" w:rsidP="009479F2" w:rsidR="00B25024" w:rsidRPr="00D13695">
            <w:pPr>
              <w:jc w:val="left"/>
            </w:pPr>
            <w:r w:rsidRPr="00D13695">
              <w:t>naziv vjerovnika</w:t>
            </w:r>
          </w:p>
        </w:tc>
        <w:tc>
          <w:tcPr>
            <w:tcW w:type="dxa" w:w="1984"/>
            <w:hideMark/>
          </w:tcPr>
          <w:p w:rsidRDefault="00B25024" w:rsidP="009479F2" w:rsidR="00B25024" w:rsidRPr="00D13695">
            <w:pPr>
              <w:jc w:val="right"/>
            </w:pPr>
            <w:r w:rsidRPr="00D13695">
              <w:t>iznos tražbine</w:t>
            </w:r>
          </w:p>
        </w:tc>
      </w:tr>
      <w:tr w:rsidTr="009479F2" w:rsidR="00B25024" w:rsidRPr="009E5E0C">
        <w:trPr>
          <w:trHeight w:val="315"/>
        </w:trPr>
        <w:tc>
          <w:tcPr>
            <w:tcW w:type="dxa" w:w="564"/>
            <w:hideMark/>
          </w:tcPr>
          <w:p w:rsidRDefault="00B25024" w:rsidP="009479F2" w:rsidR="00B25024" w:rsidRPr="009E5E0C">
            <w:pPr>
              <w:jc w:val="left"/>
              <w:rPr>
                <w:bCs w:val="false"/>
              </w:rPr>
            </w:pPr>
            <w:r w:rsidRPr="009E5E0C">
              <w:t>1.</w:t>
            </w:r>
          </w:p>
        </w:tc>
        <w:tc>
          <w:tcPr>
            <w:tcW w:type="dxa" w:w="6524"/>
            <w:noWrap/>
            <w:hideMark/>
          </w:tcPr>
          <w:p w:rsidRDefault="00B25024" w:rsidP="009479F2" w:rsidR="00B25024">
            <w:pPr>
              <w:rPr>
                <w:color w:val="000000"/>
                <w:sz w:val="28"/>
                <w:szCs w:val="28"/>
              </w:rPr>
            </w:pPr>
            <w:r>
              <w:rPr>
                <w:rFonts w:eastAsia="MS Mincho"/>
              </w:rPr>
              <w:t>REPUBLIKA HRVATSKA, OIB 52634238587</w:t>
            </w:r>
          </w:p>
        </w:tc>
        <w:tc>
          <w:tcPr>
            <w:tcW w:type="dxa" w:w="1984"/>
            <w:noWrap/>
            <w:hideMark/>
          </w:tcPr>
          <w:p w:rsidRDefault="00B25024" w:rsidP="009479F2" w:rsidR="00B25024">
            <w:pPr>
              <w:jc w:val="right"/>
              <w:rPr>
                <w:color w:val="000000"/>
              </w:rPr>
            </w:pPr>
            <w:r w:rsidRPr="0068410D">
              <w:rPr>
                <w:color w:val="000000"/>
              </w:rPr>
              <w:t>191.295,41 kn</w:t>
            </w:r>
          </w:p>
        </w:tc>
      </w:tr>
    </w:tbl>
    <w:p w:rsidRDefault="00962487" w:rsidP="002529CA" w:rsidR="00962487"/>
    <w:p w:rsidRDefault="00B25024" w:rsidP="005557CA" w:rsidR="00B25024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B25024" w:rsidP="005557CA" w:rsidR="00B25024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SZ.  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lastRenderedPageBreak/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 xml:space="preserve">odlučiti temeljem odredbe članka 265. stavak 1. SZ kao pod točkom I </w:t>
      </w:r>
      <w:r w:rsidR="00B25024">
        <w:rPr>
          <w:color w:val="000000"/>
        </w:rPr>
        <w:t xml:space="preserve">i II </w:t>
      </w:r>
      <w:r w:rsidR="001F02BF">
        <w:rPr>
          <w:color w:val="000000"/>
        </w:rPr>
        <w:t>izreke ovog rješenja.</w:t>
      </w:r>
    </w:p>
    <w:p w:rsidRDefault="00827EB0" w:rsidP="002946C5" w:rsidR="00827EB0">
      <w:pPr>
        <w:jc w:val="both"/>
      </w:pPr>
    </w:p>
    <w:p w:rsidRDefault="00B25024" w:rsidP="002946C5" w:rsidR="00B25024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B25024" w:rsidRPr="00B25024">
        <w:t>10. srpnja 2018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="002529CA" w:rsidRPr="002D4198">
        <w:t xml:space="preserve">udac  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>Liljana Ugrin</w:t>
      </w:r>
      <w:r w:rsidR="00146ED9">
        <w:t>, v.r.</w:t>
      </w:r>
      <w:r w:rsidRPr="002D4198">
        <w:t xml:space="preserve">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>
      <w:pPr>
        <w:jc w:val="both"/>
        <w:rPr>
          <w:rFonts w:eastAsia="MS Mincho"/>
          <w:lang w:val="de-DE"/>
        </w:rPr>
      </w:pPr>
    </w:p>
    <w:p w:rsidRDefault="00146ED9" w:rsidP="002529CA" w:rsidR="00146ED9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146ED9">
        <w:t>.</w:t>
      </w:r>
    </w:p>
    <w:p w:rsidRDefault="00EF7E9E" w:rsidP="002529CA" w:rsidR="00EF7E9E">
      <w:pPr>
        <w:jc w:val="both"/>
      </w:pPr>
    </w:p>
    <w:p w:rsidRDefault="00146ED9" w:rsidP="00146ED9" w:rsidR="00146ED9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46ED9" w:rsidP="00146ED9" w:rsidR="00146ED9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46ED9" w:rsidP="00146ED9" w:rsidR="00146ED9" w:rsidRPr="00A80164"/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B25024" w:rsidP="002529CA" w:rsidR="002529CA" w:rsidRPr="00BD1D9D">
      <w:pPr>
        <w:jc w:val="both"/>
      </w:pPr>
      <w:r>
        <w:t xml:space="preserve"> </w:t>
      </w:r>
    </w:p>
    <w:sectPr w:rsidSect="00146ED9" w:rsidR="002529CA" w:rsidRPr="00BD1D9D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36" w:rsidP="0009063B" w:rsidR="00015F36">
      <w:r>
        <w:separator/>
      </w:r>
    </w:p>
  </w:endnote>
  <w:endnote w:id="0" w:type="continuationSeparator">
    <w:p w:rsidRDefault="00015F36" w:rsidP="0009063B" w:rsidR="0001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4339609"/>
      <w:docPartObj>
        <w:docPartGallery w:val="Page Numbers (Bottom of Page)"/>
        <w:docPartUnique/>
      </w:docPartObj>
    </w:sdtPr>
    <w:sdtEndPr/>
    <w:sdtContent>
      <w:p w:rsidRDefault="00146ED9" w:rsidR="00146E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745">
          <w:rPr>
            <w:noProof/>
          </w:rPr>
          <w:t>2</w:t>
        </w:r>
        <w:r>
          <w:fldChar w:fldCharType="end"/>
        </w:r>
      </w:p>
    </w:sdtContent>
  </w:sdt>
  <w:p w:rsidRDefault="00146ED9" w:rsidR="00146E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36" w:rsidP="0009063B" w:rsidR="00015F36">
      <w:r>
        <w:separator/>
      </w:r>
    </w:p>
  </w:footnote>
  <w:footnote w:id="0" w:type="continuationSeparator">
    <w:p w:rsidRDefault="00015F36" w:rsidP="0009063B" w:rsidR="00015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ED9" w:rsidP="00146ED9" w:rsidR="00146ED9">
    <w:pPr>
      <w:pStyle w:val="Zaglavlje"/>
      <w:jc w:val="right"/>
    </w:pPr>
    <w:r>
      <w:t>Poslovni broj: 7 St-299/2018-11</w:t>
    </w:r>
  </w:p>
  <w:p w:rsidRDefault="00146ED9" w:rsidR="00146E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15F36"/>
    <w:rsid w:val="00044B3C"/>
    <w:rsid w:val="000809C6"/>
    <w:rsid w:val="0009063B"/>
    <w:rsid w:val="000A1745"/>
    <w:rsid w:val="000D0A15"/>
    <w:rsid w:val="00125C43"/>
    <w:rsid w:val="00144A39"/>
    <w:rsid w:val="00146ED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85AED"/>
    <w:rsid w:val="006D3DFA"/>
    <w:rsid w:val="00702229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25024"/>
    <w:rsid w:val="00B4552C"/>
    <w:rsid w:val="00B45B93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St-299/2018-11</izvorni_sadrzaj>
    <derivirana_varijabla naziv="DomainObject.Oznaka_1">St-299/2018-11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St-101/13</izvorni_sadrzaj>
    <derivirana_varijabla naziv="DomainObject.Predmet.PrimjedbaSuca_1">Nastavak postupka radi naknadne diobe,
veza St-101/13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PRIMUS NEKRETNINE d.o.o.</izvorni_sadrzaj>
    <derivirana_varijabla naziv="DomainObject.Predmet.ProtustrankaFormated_1">  Stečajna masa PRIMUS NEKRETNINE d.o.o.</derivirana_varijabla>
  </DomainObject.Predmet.ProtustrankaFormated>
  <DomainObject.Predmet.ProtustrankaFormatedOIB>
    <izvorni_sadrzaj>  Stečajna masa PRIMUS NEKRETNINE d.o.o., OIB 02509895742</izvorni_sadrzaj>
    <derivirana_varijabla naziv="DomainObject.Predmet.ProtustrankaFormatedOIB_1">  Stečajna masa PRIMUS NEKRETNINE d.o.o., OIB 02509895742</derivirana_varijabla>
  </DomainObject.Predmet.ProtustrankaFormatedOIB>
  <DomainObject.Predmet.ProtustrankaFormatedWithAdress>
    <izvorni_sadrzaj> Stečajna masa PRIMUS NEKRETNINE d.o.o., Tometići 1c, 51215 Kastav</izvorni_sadrzaj>
    <derivirana_varijabla naziv="DomainObject.Predmet.ProtustrankaFormatedWithAdress_1"> Stečajna masa PRIMUS NEKRETNINE d.o.o., Tometići 1c, 51215 Kastav</derivirana_varijabla>
  </DomainObject.Predmet.ProtustrankaFormatedWithAdress>
  <DomainObject.Predmet.ProtustrankaFormatedWithAdressOIB>
    <izvorni_sadrzaj> Stečajna masa PRIMUS NEKRETNINE d.o.o., OIB 02509895742, Tometići 1c, 51215 Kastav</izvorni_sadrzaj>
    <derivirana_varijabla naziv="DomainObject.Predmet.ProtustrankaFormatedWithAdressOIB_1"> Stečajna masa PRIMUS NEKRETNINE d.o.o., OIB 02509895742, Tometići 1c, 51215 Kastav</derivirana_varijabla>
  </DomainObject.Predmet.ProtustrankaFormatedWithAdressOIB>
  <DomainObject.Predmet.ProtustrankaWithAdress>
    <izvorni_sadrzaj>Stečajna masa PRIMUS NEKRETNINE d.o.o. Tometići 1c, 51215 Kastav</izvorni_sadrzaj>
    <derivirana_varijabla naziv="DomainObject.Predmet.ProtustrankaWithAdress_1">Stečajna masa PRIMUS NEKRETNINE d.o.o. Tometići 1c, 51215 Kastav</derivirana_varijabla>
  </DomainObject.Predmet.ProtustrankaWithAdress>
  <DomainObject.Predmet.ProtustrankaWithAdressOIB>
    <izvorni_sadrzaj>Stečajna masa PRIMUS NEKRETNINE d.o.o., OIB 02509895742, Tometići 1c, 51215 Kastav</izvorni_sadrzaj>
    <derivirana_varijabla naziv="DomainObject.Predmet.ProtustrankaWithAdressOIB_1">Stečajna masa PRIMUS NEKRETNINE d.o.o., OIB 02509895742, Tometići 1c, 51215 Kastav</derivirana_varijabla>
  </DomainObject.Predmet.ProtustrankaWithAdressOIB>
  <DomainObject.Predmet.ProtustrankaNazivFormated>
    <izvorni_sadrzaj>Stečajna masa PRIMUS NEKRETNINE d.o.o.</izvorni_sadrzaj>
    <derivirana_varijabla naziv="DomainObject.Predmet.ProtustrankaNazivFormated_1">Stečajna masa PRIMUS NEKRETNINE d.o.o.</derivirana_varijabla>
  </DomainObject.Predmet.ProtustrankaNazivFormated>
  <DomainObject.Predmet.ProtustrankaNazivFormatedOIB>
    <izvorni_sadrzaj>Stečajna masa PRIMUS NEKRETNINE d.o.o., OIB 02509895742</izvorni_sadrzaj>
    <derivirana_varijabla naziv="DomainObject.Predmet.ProtustrankaNazivFormatedOIB_1">Stečajna masa PRIMUS NEKRETNINE d.o.o., OIB 02509895742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RIJECI</izvorni_sadrzaj>
    <derivirana_varijabla naziv="DomainObject.Predmet.StrankaFormated_1">  ŽUPANIJSKO DRŽAVNO ODVJETNIŠTVO U RIJECI</derivirana_varijabla>
  </DomainObject.Predmet.StrankaFormated>
  <DomainObject.Predmet.StrankaFormatedOIB>
    <izvorni_sadrzaj>  ŽUPANIJSKO DRŽAVNO ODVJETNIŠTVO U RIJECI, OIB 03377753055</izvorni_sadrzaj>
    <derivirana_varijabla naziv="DomainObject.Predmet.StrankaFormatedOIB_1">  ŽUPANIJSKO DRŽAVNO ODVJETNIŠTVO U RIJECI, OIB 03377753055</derivirana_varijabla>
  </DomainObject.Predmet.StrankaFormatedOIB>
  <DomainObject.Predmet.StrankaFormatedWithAdress>
    <izvorni_sadrzaj> ŽUPANIJSKO DRŽAVNO ODVJETNIŠTVO U RIJECI, Frana Kurelca bb, 51000 Rijeka</izvorni_sadrzaj>
    <derivirana_varijabla naziv="DomainObject.Predmet.StrankaFormatedWithAdress_1"> ŽUPANIJSKO DRŽAVNO ODVJETNIŠTVO U RIJECI, Frana Kurelca bb, 51000 Rijeka</derivirana_varijabla>
  </DomainObject.Predmet.StrankaFormatedWithAdress>
  <DomainObject.Predmet.StrankaFormatedWithAdressOIB>
    <izvorni_sadrzaj> ŽUPANIJSKO DRŽAVNO ODVJETNIŠTVO U RIJECI, OIB 03377753055, Frana Kurelca bb, 51000 Rijeka</izvorni_sadrzaj>
    <derivirana_varijabla naziv="DomainObject.Predmet.StrankaFormatedWithAdressOIB_1"> ŽUPANIJSKO DRŽAVNO ODVJETNIŠTVO U RIJECI, OIB 03377753055, Frana Kurelca bb, 51000 Rijeka</derivirana_varijabla>
  </DomainObject.Predmet.StrankaFormatedWithAdressOIB>
  <DomainObject.Predmet.StrankaWithAdress>
    <izvorni_sadrzaj>ŽUPANIJSKO DRŽAVNO ODVJETNIŠTVO U RIJECI Frana Kurelca bb,51000 Rijeka</izvorni_sadrzaj>
    <derivirana_varijabla naziv="DomainObject.Predmet.StrankaWithAdress_1">ŽUPANIJSKO DRŽAVNO ODVJETNIŠTVO U RIJECI Frana Kurelca bb,51000 Rijeka</derivirana_varijabla>
  </DomainObject.Predmet.StrankaWithAdress>
  <DomainObject.Predmet.StrankaWithAdressOIB>
    <izvorni_sadrzaj>ŽUPANIJSKO DRŽAVNO ODVJETNIŠTVO U RIJECI, OIB 03377753055, Frana Kurelca bb,51000 Rijeka</izvorni_sadrzaj>
    <derivirana_varijabla naziv="DomainObject.Predmet.StrankaWithAdressOIB_1">ŽUPANIJSKO DRŽAVNO ODVJETNIŠTVO U RIJECI, OIB 03377753055, Frana Kurelca bb,51000 Rijeka</derivirana_varijabla>
  </DomainObject.Predmet.StrankaWithAdressOIB>
  <DomainObject.Predmet.StrankaNazivFormated>
    <izvorni_sadrzaj>ŽUPANIJSKO DRŽAVNO ODVJETNIŠTVO U RIJECI</izvorni_sadrzaj>
    <derivirana_varijabla naziv="DomainObject.Predmet.StrankaNazivFormated_1">ŽUPANIJSKO DRŽAVNO ODVJETNIŠTVO U RIJECI</derivirana_varijabla>
  </DomainObject.Predmet.StrankaNazivFormated>
  <DomainObject.Predmet.StrankaNazivFormatedOIB>
    <izvorni_sadrzaj>ŽUPANIJSKO DRŽAVNO ODVJETNIŠTVO U RIJECI, OIB 03377753055</izvorni_sadrzaj>
    <derivirana_varijabla naziv="DomainObject.Predmet.StrankaNazivFormatedOIB_1">ŽUPANIJSKO DRŽAVNO ODVJETNIŠTVO U RIJECI, OIB 03377753055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ŽUPANIJSKO DRŽAVNO ODVJETNIŠTVO U RIJECI</item>
    </izvorni_sadrzaj>
    <derivirana_varijabla naziv="DomainObject.Predmet.StrankaListFormated_1">
      <item>ŽUPANIJSKO DRŽAVNO ODVJETNIŠTVO U RIJECI</item>
    </derivirana_varijabla>
  </DomainObject.Predmet.StrankaListFormated>
  <DomainObject.Predmet.StrankaListFormatedOIB>
    <izvorni_sadrzaj>
      <item>ŽUPANIJSKO DRŽAVNO ODVJETNIŠTVO U RIJECI, OIB 03377753055</item>
    </izvorni_sadrzaj>
    <derivirana_varijabla naziv="DomainObject.Predmet.StrankaListFormatedOIB_1">
      <item>ŽUPANIJSKO DRŽAVNO ODVJETNIŠTVO U RIJECI, OIB 03377753055</item>
    </derivirana_varijabla>
  </DomainObject.Predmet.StrankaListFormatedOIB>
  <DomainObject.Predmet.StrankaListFormatedWithAdress>
    <izvorni_sadrzaj>
      <item>ŽUPANIJSKO DRŽAVNO ODVJETNIŠTVO U RIJECI, Frana Kurelca bb, 51000 Rijeka</item>
    </izvorni_sadrzaj>
    <derivirana_varijabla naziv="DomainObject.Predmet.StrankaListFormatedWithAdress_1">
      <item>ŽUPANIJSKO DRŽAVNO ODVJETNIŠTVO U RIJECI, Frana Kurelca bb, 51000 Rijeka</item>
    </derivirana_varijabla>
  </DomainObject.Predmet.StrankaListFormatedWithAdress>
  <DomainObject.Predmet.StrankaListFormatedWithAdressOIB>
    <izvorni_sadrzaj>
      <item>ŽUPANIJSKO DRŽAVNO ODVJETNIŠTVO U RIJECI, OIB 03377753055, Frana Kurelca bb, 51000 Rijeka</item>
    </izvorni_sadrzaj>
    <derivirana_varijabla naziv="DomainObject.Predmet.StrankaListFormatedWithAdressOIB_1">
      <item>ŽUPANIJSKO DRŽAVNO ODVJETNIŠTVO U RIJECI, OIB 03377753055, Frana Kurelca bb, 51000 Rijeka</item>
    </derivirana_varijabla>
  </DomainObject.Predmet.StrankaListFormatedWithAdressOIB>
  <DomainObject.Predmet.StrankaListNazivFormated>
    <izvorni_sadrzaj>
      <item>ŽUPANIJSKO DRŽAVNO ODVJETNIŠTVO U RIJECI</item>
    </izvorni_sadrzaj>
    <derivirana_varijabla naziv="DomainObject.Predmet.StrankaListNazivFormated_1">
      <item>ŽUPANIJSKO DRŽAVNO ODVJETNIŠTVO U RIJECI</item>
    </derivirana_varijabla>
  </DomainObject.Predmet.StrankaListNazivFormated>
  <DomainObject.Predmet.StrankaListNazivFormatedOIB>
    <izvorni_sadrzaj>
      <item>ŽUPANIJSKO DRŽAVNO ODVJETNIŠTVO U RIJECI, OIB 03377753055</item>
    </izvorni_sadrzaj>
    <derivirana_varijabla naziv="DomainObject.Predmet.StrankaListNazivFormatedOIB_1">
      <item>ŽUPANIJSKO DRŽAVNO ODVJETNIŠTVO U RIJECI, OIB 03377753055</item>
    </derivirana_varijabla>
  </DomainObject.Predmet.StrankaListNazivFormatedOIB>
  <DomainObject.Predmet.ProtuStrankaListFormated>
    <izvorni_sadrzaj>
      <item>Stečajna masa PRIMUS NEKRETNINE d.o.o.</item>
    </izvorni_sadrzaj>
    <derivirana_varijabla naziv="DomainObject.Predmet.ProtuStrankaListFormated_1">
      <item>Stečajna masa PRIMUS NEKRETNINE d.o.o.</item>
    </derivirana_varijabla>
  </DomainObject.Predmet.ProtuStrankaListFormated>
  <DomainObject.Predmet.ProtuStrankaListFormatedOIB>
    <izvorni_sadrzaj>
      <item>Stečajna masa PRIMUS NEKRETNINE d.o.o., OIB 02509895742</item>
    </izvorni_sadrzaj>
    <derivirana_varijabla naziv="DomainObject.Predmet.ProtuStrankaListFormatedOIB_1">
      <item>Stečajna masa PRIMUS NEKRETNINE d.o.o., OIB 02509895742</item>
    </derivirana_varijabla>
  </DomainObject.Predmet.ProtuStrankaListFormatedOIB>
  <DomainObject.Predmet.ProtuStrankaListFormatedWithAdress>
    <izvorni_sadrzaj>
      <item>Stečajna masa PRIMUS NEKRETNINE d.o.o., Tometići 1c, 51215 Kastav</item>
    </izvorni_sadrzaj>
    <derivirana_varijabla naziv="DomainObject.Predmet.ProtuStrankaListFormatedWithAdress_1">
      <item>Stečajna masa PRIMUS NEKRETNINE d.o.o., Tometići 1c, 51215 Kastav</item>
    </derivirana_varijabla>
  </DomainObject.Predmet.ProtuStrankaListFormatedWithAdress>
  <DomainObject.Predmet.ProtuStrankaListFormatedWithAdressOIB>
    <izvorni_sadrzaj>
      <item>Stečajna masa PRIMUS NEKRETNINE d.o.o., OIB 02509895742, Tometići 1c, 51215 Kastav</item>
    </izvorni_sadrzaj>
    <derivirana_varijabla naziv="DomainObject.Predmet.ProtuStrankaListFormatedWithAdressOIB_1">
      <item>Stečajna masa PRIMUS NEKRETNINE d.o.o., OIB 02509895742, Tometići 1c, 51215 Kastav</item>
    </derivirana_varijabla>
  </DomainObject.Predmet.ProtuStrankaListFormatedWithAdressOIB>
  <DomainObject.Predmet.ProtuStrankaListNazivFormated>
    <izvorni_sadrzaj>
      <item>Stečajna masa PRIMUS NEKRETNINE d.o.o.</item>
    </izvorni_sadrzaj>
    <derivirana_varijabla naziv="DomainObject.Predmet.ProtuStrankaListNazivFormated_1">
      <item>Stečajna masa PRIMUS NEKRETNINE d.o.o.</item>
    </derivirana_varijabla>
  </DomainObject.Predmet.ProtuStrankaListNazivFormated>
  <DomainObject.Predmet.ProtuStrankaListNazivFormatedOIB>
    <izvorni_sadrzaj>
      <item>Stečajna masa PRIMUS NEKRETNINE d.o.o., OIB 02509895742</item>
    </izvorni_sadrzaj>
    <derivirana_varijabla naziv="DomainObject.Predmet.ProtuStrankaListNazivFormatedOIB_1">
      <item>Stečajna masa PRIMUS NEKRETNINE d.o.o., OIB 02509895742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St-299/2018-11</izvorni_sadrzaj>
    <derivirana_varijabla naziv="DomainObject.PoslovniBrojDokumenta_1">St-299/2018-11</derivirana_varijabla>
  </DomainObject.PoslovniBrojDokumenta>
  <DomainObject.Predmet.StrankaIDrugi>
    <izvorni_sadrzaj>ŽUPANIJSKO DRŽAVNO ODVJETNIŠTVO U RIJECI</izvorni_sadrzaj>
    <derivirana_varijabla naziv="DomainObject.Predmet.StrankaIDrugi_1">ŽUPANIJSKO DRŽAVNO ODVJETNIŠTVO U RIJECI</derivirana_varijabla>
  </DomainObject.Predmet.StrankaIDrugi>
  <DomainObject.Predmet.ProtustrankaIDrugi>
    <izvorni_sadrzaj>Stečajna masa PRIMUS NEKRETNINE d.o.o.</izvorni_sadrzaj>
    <derivirana_varijabla naziv="DomainObject.Predmet.ProtustrankaIDrugi_1">Stečajna masa PRIMUS NEKRETNINE d.o.o.</derivirana_varijabla>
  </DomainObject.Predmet.ProtustrankaIDrugi>
  <DomainObject.Predmet.StrankaIDrugiAdressOIB>
    <izvorni_sadrzaj>ŽUPANIJSKO DRŽAVNO ODVJETNIŠTVO U RIJECI, OIB 03377753055, Frana Kurelca bb, 51000 Rijeka</izvorni_sadrzaj>
    <derivirana_varijabla naziv="DomainObject.Predmet.StrankaIDrugiAdressOIB_1">ŽUPANIJSKO DRŽAVNO ODVJETNIŠTVO U RIJECI, OIB 03377753055, Frana Kurelca bb, 51000 Rijeka</derivirana_varijabla>
  </DomainObject.Predmet.StrankaIDrugiAdressOIB>
  <DomainObject.Predmet.ProtustrankaIDrugiAdressOIB>
    <izvorni_sadrzaj>Stečajna masa PRIMUS NEKRETNINE d.o.o., OIB 02509895742, Tometići 1c, 51215 Kastav</izvorni_sadrzaj>
    <derivirana_varijabla naziv="DomainObject.Predmet.ProtustrankaIDrugiAdressOIB_1">Stečajna masa PRIMUS NEKRETNINE d.o.o., OIB 02509895742, Tometići 1c,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Stečajna masa PRIMUS NEKRETNINE d.o.o.</item>
    </izvorni_sadrzaj>
    <derivirana_varijabla naziv="DomainObject.Predmet.SudioniciListNaziv_1">
      <item>ŽUPANIJSKO DRŽAVNO ODVJETNIŠTVO U RIJECI</item>
      <item>Stečajna masa PRIMUS NEKRETNINE d.o.o.</item>
    </derivirana_varijabla>
  </DomainObject.Predmet.SudioniciListNaziv>
  <DomainObject.Predmet.SudioniciListAdressOIB>
    <izvorni_sadrzaj>
      <item>ŽUPANIJSKO DRŽAVNO ODVJETNIŠTVO U RIJECI, OIB 03377753055, Frana Kurelca bb,51000 Rijeka</item>
      <item>Stečajna masa PRIMUS NEKRETNINE d.o.o., OIB 02509895742, Tometići 1c,51215 Kastav</item>
    </izvorni_sadrzaj>
    <derivirana_varijabla naziv="DomainObject.Predmet.SudioniciListAdressOIB_1">
      <item>ŽUPANIJSKO DRŽAVNO ODVJETNIŠTVO U RIJECI, OIB 03377753055, Frana Kurelca bb,51000 Rijeka</item>
      <item>Stečajna masa PRIMUS NEKRETNINE d.o.o., OIB 02509895742, Tometići 1c,51215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03377753055</item>
      <item>, OIB 02509895742</item>
    </izvorni_sadrzaj>
    <derivirana_varijabla naziv="DomainObject.Predmet.SudioniciListNazivOIB_1">
      <item>, OIB 03377753055</item>
      <item>, OIB 02509895742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1810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2018-07-10T11:09:00Z</dcterms:created>
  <dc:creator>Jasmina Matika</dc:creator>
  <cp:lastModifiedBy>Elizabet Jovanović</cp:lastModifiedBy>
  <cp:lastPrinted>2018-07-10T10:51:00Z</cp:lastPrinted>
  <dcterms:modified xmlns:xsi="http://www.w3.org/2001/XMLSchema-instance" xsi:type="dcterms:W3CDTF">2018-07-10T11:10:00Z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St-299/2018-11 / Odluka - Rješenje - utvrđene i osporene tražbine (299 18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