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021e" w14:paraId="bca021e" w:rsidRDefault="005B0A2C" w:rsidP="00910611" w:rsidR="005B0A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A2C" w:rsidP="00910611" w:rsidR="005B0A2C">
      <w:r>
        <w:rPr>
          <w:rFonts w:eastAsia="MS Mincho"/>
        </w:rPr>
        <w:t>REPUBLIKA HRVATSKA</w:t>
      </w:r>
    </w:p>
    <w:p w:rsidRDefault="005B0A2C" w:rsidP="00910611" w:rsidR="005B0A2C">
      <w:r>
        <w:rPr>
          <w:rFonts w:eastAsia="MS Mincho"/>
        </w:rPr>
        <w:t>TRGOVAČKI SUD U RIJECI</w:t>
      </w:r>
    </w:p>
    <w:p w:rsidRDefault="005B0A2C" w:rsidR="005B0A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1191" w:rsidP="00362B8B" w:rsidR="005E1191">
      <w:pPr>
        <w:rPr>
          <w:rFonts w:cs="Times New Roman" w:hAnsi="Times New Roman" w:ascii="Times New Roman"/>
        </w:rPr>
      </w:pPr>
    </w:p>
    <w:p w:rsidRDefault="005B0A2C" w:rsidP="00362B8B" w:rsidR="005B0A2C" w:rsidRPr="005E1191">
      <w:pPr>
        <w:rPr>
          <w:rFonts w:cs="Times New Roman" w:hAnsi="Times New Roman" w:ascii="Times New Roman"/>
        </w:rPr>
      </w:pPr>
    </w:p>
    <w:p w:rsidRDefault="005E1191" w:rsidP="00362B8B" w:rsidR="005E1191" w:rsidRPr="005E1191">
      <w:pPr>
        <w:rPr>
          <w:rFonts w:cs="Times New Roman" w:hAnsi="Times New Roman" w:ascii="Times New Roman"/>
        </w:rPr>
      </w:pPr>
    </w:p>
    <w:p w:rsidRDefault="005E1191" w:rsidP="00362B8B" w:rsidR="005E1191" w:rsidRPr="005E1191">
      <w:pPr>
        <w:rPr>
          <w:rFonts w:cs="Times New Roman" w:hAnsi="Times New Roman" w:ascii="Times New Roman"/>
        </w:rPr>
      </w:pPr>
    </w:p>
    <w:p w:rsidRDefault="005E1191" w:rsidP="005E1191" w:rsidR="005E1191" w:rsidRPr="005E1191">
      <w:pPr>
        <w:pStyle w:val="Naslov1"/>
        <w:rPr>
          <w:b w:val="false"/>
          <w:sz w:val="24"/>
          <w:szCs w:val="24"/>
        </w:rPr>
      </w:pPr>
      <w:r w:rsidRPr="005E1191">
        <w:rPr>
          <w:b w:val="false"/>
          <w:sz w:val="24"/>
          <w:szCs w:val="24"/>
        </w:rPr>
        <w:t>R E P U B L I K A    H R V A T S K A</w:t>
      </w: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  <w:r w:rsidRPr="005E1191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5E1191">
      <w:pPr>
        <w:ind w:firstLine="1440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Trgovački sud u Rijeci, po stečajnom sucu Veri Jelenović, </w:t>
      </w:r>
      <w:r w:rsidR="005E1191" w:rsidRPr="005E1191">
        <w:rPr>
          <w:rFonts w:cs="Times New Roman" w:hAnsi="Times New Roman" w:ascii="Times New Roman"/>
        </w:rPr>
        <w:t xml:space="preserve">u stečajnom postupku nad dužnikom KAMENOLOM BRDO KUŠĆ društvo s ograničenom odgovornošću za trgovinu i radove s kamenom </w:t>
      </w:r>
      <w:r w:rsidR="00A31443">
        <w:rPr>
          <w:rFonts w:cs="Times New Roman" w:hAnsi="Times New Roman" w:ascii="Times New Roman"/>
        </w:rPr>
        <w:t xml:space="preserve">u stečaju </w:t>
      </w:r>
      <w:r w:rsidR="005E1191" w:rsidRPr="005E1191">
        <w:rPr>
          <w:rFonts w:cs="Times New Roman" w:hAnsi="Times New Roman" w:ascii="Times New Roman"/>
        </w:rPr>
        <w:t xml:space="preserve">Mali Lošinj (Grad Mali Lošinj), </w:t>
      </w:r>
      <w:proofErr w:type="spellStart"/>
      <w:r w:rsidR="005E1191" w:rsidRPr="005E1191">
        <w:rPr>
          <w:rFonts w:cs="Times New Roman" w:hAnsi="Times New Roman" w:ascii="Times New Roman"/>
        </w:rPr>
        <w:t>Artatore</w:t>
      </w:r>
      <w:proofErr w:type="spellEnd"/>
      <w:r w:rsidR="005E1191" w:rsidRPr="005E1191">
        <w:rPr>
          <w:rFonts w:cs="Times New Roman" w:hAnsi="Times New Roman" w:ascii="Times New Roman"/>
        </w:rPr>
        <w:t xml:space="preserve"> </w:t>
      </w:r>
      <w:proofErr w:type="spellStart"/>
      <w:r w:rsidR="005E1191" w:rsidRPr="005E1191">
        <w:rPr>
          <w:rFonts w:cs="Times New Roman" w:hAnsi="Times New Roman" w:ascii="Times New Roman"/>
        </w:rPr>
        <w:t>bb</w:t>
      </w:r>
      <w:proofErr w:type="spellEnd"/>
      <w:r w:rsidR="005E1191" w:rsidRPr="005E1191">
        <w:rPr>
          <w:rFonts w:cs="Times New Roman" w:hAnsi="Times New Roman" w:ascii="Times New Roman"/>
        </w:rPr>
        <w:t>, OIB: 63814513820</w:t>
      </w:r>
      <w:r w:rsidRPr="005E1191">
        <w:rPr>
          <w:rFonts w:cs="Times New Roman" w:hAnsi="Times New Roman" w:ascii="Times New Roman"/>
        </w:rPr>
        <w:t xml:space="preserve">, dana </w:t>
      </w:r>
      <w:r w:rsidR="005E1191" w:rsidRPr="005E1191">
        <w:rPr>
          <w:rFonts w:cs="Times New Roman" w:hAnsi="Times New Roman" w:ascii="Times New Roman"/>
        </w:rPr>
        <w:t>14. lipnja 2016</w:t>
      </w:r>
      <w:r w:rsidRPr="005E1191">
        <w:rPr>
          <w:rFonts w:cs="Times New Roman" w:hAnsi="Times New Roman" w:ascii="Times New Roman"/>
        </w:rPr>
        <w:t>. g.</w:t>
      </w:r>
      <w:r w:rsidR="000F271C" w:rsidRPr="005E1191">
        <w:rPr>
          <w:rFonts w:cs="Times New Roman" w:hAnsi="Times New Roman" w:ascii="Times New Roman"/>
        </w:rPr>
        <w:t xml:space="preserve"> </w:t>
      </w:r>
      <w:r w:rsidRPr="005E1191">
        <w:rPr>
          <w:rFonts w:cs="Times New Roman" w:hAnsi="Times New Roman" w:ascii="Times New Roman"/>
        </w:rPr>
        <w:t xml:space="preserve">  </w:t>
      </w:r>
    </w:p>
    <w:p w:rsidRDefault="00362B8B" w:rsidR="00362B8B" w:rsidRPr="005E1191">
      <w:pPr>
        <w:jc w:val="both"/>
        <w:rPr>
          <w:rFonts w:cs="Times New Roman" w:hAnsi="Times New Roman" w:ascii="Times New Roman"/>
        </w:rPr>
      </w:pPr>
    </w:p>
    <w:p w:rsidRDefault="000F271C" w:rsidP="000F271C" w:rsidR="00362B8B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z a k l j u č i o      j e</w:t>
      </w:r>
    </w:p>
    <w:p w:rsidRDefault="000F271C" w:rsidP="000F271C" w:rsidR="000F271C" w:rsidRPr="005E1191">
      <w:pPr>
        <w:jc w:val="center"/>
        <w:rPr>
          <w:rFonts w:cs="Times New Roman" w:hAnsi="Times New Roman" w:ascii="Times New Roman"/>
        </w:rPr>
      </w:pPr>
    </w:p>
    <w:p w:rsidRDefault="000F271C" w:rsidP="005E1191" w:rsidR="00362B8B" w:rsidRPr="005E1191">
      <w:pPr>
        <w:ind w:firstLine="1416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  <w:bCs w:val="false"/>
        </w:rPr>
        <w:t xml:space="preserve">I. Zakazuje se </w:t>
      </w:r>
      <w:r w:rsidR="005E1191">
        <w:rPr>
          <w:rFonts w:cs="Times New Roman" w:hAnsi="Times New Roman" w:ascii="Times New Roman"/>
          <w:bCs w:val="false"/>
        </w:rPr>
        <w:t xml:space="preserve">ročište za raspravljanje i glasovanje o stečajnom planu </w:t>
      </w:r>
      <w:r w:rsidR="00362B8B" w:rsidRPr="005E1191">
        <w:rPr>
          <w:rFonts w:cs="Times New Roman" w:hAnsi="Times New Roman" w:ascii="Times New Roman"/>
        </w:rPr>
        <w:t>stečajnog dužnika</w:t>
      </w:r>
      <w:r w:rsidR="0078318A" w:rsidRPr="005E1191">
        <w:rPr>
          <w:rFonts w:cs="Times New Roman" w:hAnsi="Times New Roman" w:ascii="Times New Roman"/>
        </w:rPr>
        <w:t xml:space="preserve"> </w:t>
      </w:r>
      <w:r w:rsidR="005E1191" w:rsidRPr="005E1191">
        <w:rPr>
          <w:rFonts w:cs="Times New Roman" w:hAnsi="Times New Roman" w:ascii="Times New Roman"/>
        </w:rPr>
        <w:t xml:space="preserve">KAMENOLOM BRDO KUŠĆ društvo s ograničenom odgovornošću za trgovinu i radove s kamenom </w:t>
      </w:r>
      <w:r w:rsidR="00A31443">
        <w:rPr>
          <w:rFonts w:cs="Times New Roman" w:hAnsi="Times New Roman" w:ascii="Times New Roman"/>
        </w:rPr>
        <w:t xml:space="preserve">u stečaju </w:t>
      </w:r>
      <w:r w:rsidR="005E1191" w:rsidRPr="005E1191">
        <w:rPr>
          <w:rFonts w:cs="Times New Roman" w:hAnsi="Times New Roman" w:ascii="Times New Roman"/>
        </w:rPr>
        <w:t xml:space="preserve">Mali Lošinj (Grad Mali Lošinj), </w:t>
      </w:r>
      <w:proofErr w:type="spellStart"/>
      <w:r w:rsidR="005E1191" w:rsidRPr="005E1191">
        <w:rPr>
          <w:rFonts w:cs="Times New Roman" w:hAnsi="Times New Roman" w:ascii="Times New Roman"/>
        </w:rPr>
        <w:t>Artatore</w:t>
      </w:r>
      <w:proofErr w:type="spellEnd"/>
      <w:r w:rsidR="005E1191" w:rsidRPr="005E1191">
        <w:rPr>
          <w:rFonts w:cs="Times New Roman" w:hAnsi="Times New Roman" w:ascii="Times New Roman"/>
        </w:rPr>
        <w:t xml:space="preserve"> </w:t>
      </w:r>
      <w:proofErr w:type="spellStart"/>
      <w:r w:rsidR="005E1191" w:rsidRPr="005E1191">
        <w:rPr>
          <w:rFonts w:cs="Times New Roman" w:hAnsi="Times New Roman" w:ascii="Times New Roman"/>
        </w:rPr>
        <w:t>bb</w:t>
      </w:r>
      <w:proofErr w:type="spellEnd"/>
      <w:r w:rsidR="005E1191" w:rsidRPr="005E1191">
        <w:rPr>
          <w:rFonts w:cs="Times New Roman" w:hAnsi="Times New Roman" w:ascii="Times New Roman"/>
        </w:rPr>
        <w:t>, OIB: 63814513820</w:t>
      </w:r>
      <w:r w:rsidR="005C7DB3" w:rsidRPr="005E1191">
        <w:rPr>
          <w:rFonts w:cs="Times New Roman" w:hAnsi="Times New Roman" w:ascii="Times New Roman"/>
          <w:bCs w:val="false"/>
        </w:rPr>
        <w:t>,</w:t>
      </w:r>
      <w:r w:rsidR="00362B8B" w:rsidRPr="005E1191">
        <w:rPr>
          <w:rFonts w:cs="Times New Roman" w:hAnsi="Times New Roman" w:ascii="Times New Roman"/>
          <w:bCs w:val="false"/>
        </w:rPr>
        <w:t xml:space="preserve"> </w:t>
      </w:r>
      <w:r w:rsidR="00362B8B" w:rsidRPr="005E1191">
        <w:rPr>
          <w:rFonts w:cs="Times New Roman" w:hAnsi="Times New Roman" w:ascii="Times New Roman"/>
        </w:rPr>
        <w:t>koj</w:t>
      </w:r>
      <w:r w:rsidR="00E138A7" w:rsidRPr="005E1191">
        <w:rPr>
          <w:rFonts w:cs="Times New Roman" w:hAnsi="Times New Roman" w:ascii="Times New Roman"/>
        </w:rPr>
        <w:t>e</w:t>
      </w:r>
      <w:r w:rsidR="00362B8B" w:rsidRPr="005E1191">
        <w:rPr>
          <w:rFonts w:cs="Times New Roman" w:hAnsi="Times New Roman" w:ascii="Times New Roman"/>
        </w:rPr>
        <w:t xml:space="preserve"> će se održati </w:t>
      </w:r>
    </w:p>
    <w:p w:rsidRDefault="005E1191" w:rsidP="004A0C6E" w:rsidR="00257A40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4. srpnja 2016. godine u 9,00 sati, </w:t>
      </w:r>
    </w:p>
    <w:p w:rsidRDefault="00BA1F5F" w:rsidP="004A0C6E" w:rsidR="00BA1F5F" w:rsidRPr="005E1191">
      <w:pPr>
        <w:jc w:val="center"/>
        <w:rPr>
          <w:rFonts w:cs="Times New Roman" w:hAnsi="Times New Roman" w:ascii="Times New Roman"/>
        </w:rPr>
      </w:pPr>
    </w:p>
    <w:p w:rsidRDefault="005E1191" w:rsidP="00EC76D9" w:rsidR="005E1191" w:rsidRPr="00EC76D9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 prostorijama Trgovačkog suda u Rijeci, Zadarska ulica 1 i 3, sudnica br. 3, prvi kat.</w:t>
      </w:r>
    </w:p>
    <w:p w:rsidRDefault="00257A40" w:rsidP="00257A40" w:rsidR="00257A40" w:rsidRPr="005E1191">
      <w:pPr>
        <w:ind w:firstLine="708" w:left="1416"/>
        <w:jc w:val="both"/>
        <w:rPr>
          <w:rFonts w:cs="Times New Roman" w:hAnsi="Times New Roman" w:ascii="Times New Roman"/>
        </w:rPr>
      </w:pPr>
    </w:p>
    <w:p w:rsidRDefault="00EC76D9" w:rsidP="000F271C" w:rsidR="00257A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II. </w:t>
      </w:r>
      <w:r w:rsidR="000F271C" w:rsidRPr="005E1191">
        <w:rPr>
          <w:rFonts w:cs="Times New Roman" w:hAnsi="Times New Roman" w:ascii="Times New Roman"/>
        </w:rPr>
        <w:t>U plan i prispjele stavove o planu može se izvršiti uvid u pisarnici stečajnoga suda.</w:t>
      </w:r>
    </w:p>
    <w:p w:rsidRDefault="005E1191" w:rsidP="000F271C" w:rsidR="005E1191" w:rsidRPr="005E1191">
      <w:pPr>
        <w:jc w:val="both"/>
        <w:rPr>
          <w:rFonts w:cs="Times New Roman" w:hAnsi="Times New Roman" w:ascii="Times New Roman"/>
        </w:rPr>
      </w:pPr>
    </w:p>
    <w:p w:rsidRDefault="005E1191" w:rsidP="000F271C" w:rsidR="005E1191" w:rsidRPr="005E1191">
      <w:pPr>
        <w:jc w:val="both"/>
        <w:rPr>
          <w:rFonts w:cs="Times New Roman" w:hAnsi="Times New Roman" w:ascii="Times New Roman"/>
        </w:rPr>
      </w:pPr>
    </w:p>
    <w:p w:rsidRDefault="00226F12" w:rsidP="00226F12" w:rsidR="00362B8B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Rijeka, </w:t>
      </w:r>
      <w:r w:rsidR="005E1191" w:rsidRPr="005E1191">
        <w:rPr>
          <w:rFonts w:cs="Times New Roman" w:hAnsi="Times New Roman" w:ascii="Times New Roman"/>
        </w:rPr>
        <w:t>14. lipnja 2016</w:t>
      </w:r>
      <w:r w:rsidRPr="005E1191">
        <w:rPr>
          <w:rFonts w:cs="Times New Roman" w:hAnsi="Times New Roman" w:ascii="Times New Roman"/>
        </w:rPr>
        <w:t>. godine</w:t>
      </w: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5E1191" w:rsidR="005E1191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5E1191" w:rsidR="005E1191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5E1191" w:rsidR="005E1191" w:rsidRPr="006875A2">
      <w:pPr>
        <w:jc w:val="both"/>
        <w:rPr>
          <w:rFonts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UPUTA O PRAVNOM LIJEKU:</w:t>
      </w: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5E1191">
      <w:pPr>
        <w:rPr>
          <w:rFonts w:cs="Times New Roman" w:hAnsi="Times New Roman" w:ascii="Times New Roman"/>
        </w:rPr>
      </w:pPr>
    </w:p>
    <w:p w:rsidRDefault="00362B8B" w:rsidR="00362B8B" w:rsidRPr="005E1191">
      <w:pPr>
        <w:rPr>
          <w:rFonts w:cs="Times New Roman" w:hAnsi="Times New Roman" w:ascii="Times New Roman"/>
        </w:rPr>
      </w:pPr>
    </w:p>
    <w:p w:rsidRDefault="004A0C6E" w:rsidR="004A0C6E" w:rsidRPr="005E1191">
      <w:pPr>
        <w:rPr>
          <w:rFonts w:cs="Times New Roman" w:hAnsi="Times New Roman" w:ascii="Times New Roman"/>
        </w:rPr>
      </w:pPr>
    </w:p>
    <w:p w:rsidRDefault="0048551A" w:rsidR="0048551A" w:rsidRPr="005E1191">
      <w:pPr>
        <w:rPr>
          <w:rFonts w:cs="Times New Roman" w:hAnsi="Times New Roman" w:ascii="Times New Roman"/>
        </w:rPr>
      </w:pPr>
    </w:p>
    <w:p w:rsidRDefault="0048551A" w:rsidP="00BA1F5F" w:rsidR="00BA1F5F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lastRenderedPageBreak/>
        <w:t>DNA</w:t>
      </w:r>
    </w:p>
    <w:p w:rsidRDefault="00BA1F5F" w:rsidP="00BA1F5F" w:rsidR="0048551A" w:rsidRPr="005E119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-  </w:t>
      </w:r>
      <w:r w:rsidR="005E1191" w:rsidRPr="005E1191">
        <w:rPr>
          <w:rFonts w:cs="Times New Roman" w:hAnsi="Times New Roman" w:ascii="Times New Roman"/>
        </w:rPr>
        <w:t>e-</w:t>
      </w:r>
      <w:r w:rsidR="0048551A" w:rsidRPr="005E1191">
        <w:rPr>
          <w:rFonts w:cs="Times New Roman" w:hAnsi="Times New Roman" w:ascii="Times New Roman"/>
        </w:rPr>
        <w:t>oglasna ploča</w:t>
      </w:r>
    </w:p>
    <w:p w:rsidRDefault="00BA1F5F" w:rsidP="00BA1F5F" w:rsidR="004A0C6E" w:rsidRPr="005E1191">
      <w:pPr>
        <w:ind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 s</w:t>
      </w:r>
      <w:r w:rsidR="004A0C6E" w:rsidRPr="005E1191">
        <w:rPr>
          <w:rFonts w:cs="Times New Roman" w:hAnsi="Times New Roman" w:ascii="Times New Roman"/>
        </w:rPr>
        <w:t>tečajni upravitelj</w:t>
      </w:r>
    </w:p>
    <w:p w:rsidRDefault="00FF6F3B" w:rsidP="0048551A" w:rsidR="00FF6F3B" w:rsidRPr="005E1191">
      <w:pPr>
        <w:rPr>
          <w:rFonts w:cs="Times New Roman" w:hAnsi="Times New Roman" w:ascii="Times New Roman"/>
        </w:rPr>
      </w:pPr>
    </w:p>
    <w:p w:rsidRDefault="00902BD6" w:rsidP="0048551A" w:rsidR="0048551A" w:rsidRPr="005E1191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Rijeka,</w:t>
      </w:r>
      <w:r w:rsidR="005E1191" w:rsidRPr="005E1191">
        <w:rPr>
          <w:rFonts w:cs="Times New Roman" w:hAnsi="Times New Roman" w:ascii="Times New Roman"/>
        </w:rPr>
        <w:t xml:space="preserve"> 14. lipnja 2016</w:t>
      </w:r>
      <w:r w:rsidR="0048551A" w:rsidRPr="005E1191">
        <w:rPr>
          <w:rFonts w:cs="Times New Roman" w:hAnsi="Times New Roman" w:ascii="Times New Roman"/>
        </w:rPr>
        <w:t>.</w:t>
      </w:r>
    </w:p>
    <w:p w:rsidRDefault="0048551A" w:rsidP="0048551A" w:rsidR="0048551A" w:rsidRPr="005E1191">
      <w:pPr>
        <w:rPr>
          <w:rFonts w:cs="Times New Roman" w:hAnsi="Times New Roman" w:ascii="Times New Roman"/>
        </w:rPr>
      </w:pPr>
    </w:p>
    <w:p w:rsidRDefault="0048551A" w:rsidR="0048551A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                                                                                         Stečajni sudac</w:t>
      </w:r>
    </w:p>
    <w:p w:rsidRDefault="0048551A" w:rsidP="0048551A" w:rsidR="0048551A" w:rsidRPr="005E1191">
      <w:pPr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                                                                                      </w:t>
      </w:r>
      <w:r w:rsidR="008A64D0" w:rsidRPr="005E1191">
        <w:rPr>
          <w:rFonts w:cs="Times New Roman" w:hAnsi="Times New Roman" w:ascii="Times New Roman"/>
        </w:rPr>
        <w:t xml:space="preserve">              Vera Jelenović</w:t>
      </w:r>
    </w:p>
    <w:sectPr w:rsidR="0048551A" w:rsidRPr="005E11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A98" w:rsidP="005E1191" w:rsidR="00682A98">
      <w:r>
        <w:separator/>
      </w:r>
    </w:p>
  </w:endnote>
  <w:endnote w:id="0" w:type="continuationSeparator">
    <w:p w:rsidRDefault="00682A98" w:rsidP="005E1191" w:rsidR="00682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A98" w:rsidP="005E1191" w:rsidR="00682A98">
      <w:r>
        <w:separator/>
      </w:r>
    </w:p>
  </w:footnote>
  <w:footnote w:id="0" w:type="continuationSeparator">
    <w:p w:rsidRDefault="00682A98" w:rsidP="005E1191" w:rsidR="00682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191" w:rsidP="005E1191" w:rsidR="005E1191" w:rsidRPr="005E1191">
    <w:pPr>
      <w:jc w:val="right"/>
      <w:rPr>
        <w:rFonts w:cs="Times New Roman" w:hAnsi="Times New Roman" w:ascii="Times New Roman"/>
      </w:rPr>
    </w:pP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  <w:t>Posl.br. 14. St-980/2013</w:t>
    </w:r>
  </w:p>
  <w:p w:rsidRDefault="005E1191" w:rsidR="005E1191" w:rsidRPr="005E1191">
    <w:pPr>
      <w:pStyle w:val="Zaglavlje"/>
      <w:rPr>
        <w:rFonts w:cs="Times New Roman" w:hAnsi="Times New Roman" w:ascii="Times New Roman"/>
      </w:rPr>
    </w:pPr>
  </w:p>
  <w:p w:rsidRDefault="005E1191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F271C"/>
    <w:rsid w:val="00226F12"/>
    <w:rsid w:val="00257A40"/>
    <w:rsid w:val="002C4A8F"/>
    <w:rsid w:val="002F4F46"/>
    <w:rsid w:val="002F7CE6"/>
    <w:rsid w:val="00362B8B"/>
    <w:rsid w:val="0048551A"/>
    <w:rsid w:val="004A0C6E"/>
    <w:rsid w:val="005B0A2C"/>
    <w:rsid w:val="005C7DB3"/>
    <w:rsid w:val="005E1191"/>
    <w:rsid w:val="00682A98"/>
    <w:rsid w:val="0078318A"/>
    <w:rsid w:val="008A64D0"/>
    <w:rsid w:val="00902BD6"/>
    <w:rsid w:val="00937FEB"/>
    <w:rsid w:val="0095645E"/>
    <w:rsid w:val="00A2142F"/>
    <w:rsid w:val="00A31443"/>
    <w:rsid w:val="00A45EBC"/>
    <w:rsid w:val="00A70519"/>
    <w:rsid w:val="00A95103"/>
    <w:rsid w:val="00BA1F5F"/>
    <w:rsid w:val="00BE4918"/>
    <w:rsid w:val="00D1138A"/>
    <w:rsid w:val="00D26E97"/>
    <w:rsid w:val="00D87777"/>
    <w:rsid w:val="00DB05E6"/>
    <w:rsid w:val="00E138A7"/>
    <w:rsid w:val="00EC76D9"/>
    <w:rsid w:val="00F32E42"/>
    <w:rsid w:val="00F9275A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E1191"/>
    <w:pPr>
      <w:keepNext/>
      <w:jc w:val="center"/>
      <w:outlineLvl w:val="0"/>
    </w:pPr>
    <w:rPr>
      <w:rFonts w:cs="Times New Roman" w:hAnsi="Times New Roman" w:ascii="Times New Roman"/>
      <w:b/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5E1191"/>
    <w:rPr>
      <w:b/>
      <w:bCs/>
      <w:sz w:val="28"/>
      <w:lang w:eastAsia="en-US"/>
    </w:rPr>
  </w:style>
  <w:style w:styleId="Zaglavlje" w:type="paragraph">
    <w:name w:val="header"/>
    <w:basedOn w:val="Normal"/>
    <w:link w:val="ZaglavljeChar"/>
    <w:uiPriority w:val="99"/>
    <w:rsid w:val="005E11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1191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rsid w:val="005E11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1191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1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E1191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2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E1191"/>
    <w:pPr>
      <w:keepNext/>
      <w:jc w:val="center"/>
      <w:outlineLvl w:val="0"/>
    </w:pPr>
    <w:rPr>
      <w:rFonts w:ascii="Times New Roman" w:cs="Times New Roman" w:hAnsi="Times New Roman"/>
      <w:b/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5E1191"/>
    <w:rPr>
      <w:b/>
      <w:bCs/>
      <w:sz w:val="28"/>
      <w:lang w:eastAsia="en-US"/>
    </w:rPr>
  </w:style>
  <w:style w:styleId="Zaglavlje" w:type="paragraph">
    <w:name w:val="header"/>
    <w:basedOn w:val="Normal"/>
    <w:link w:val="ZaglavljeChar"/>
    <w:uiPriority w:val="99"/>
    <w:rsid w:val="005E11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1191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rsid w:val="005E11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1191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1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E1191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2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1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St-980/2013</izvorni_sadrzaj>
    <derivirana_varijabla naziv="DomainObject.Predmet.OznakaBroj_1">St-980/2013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BRDO KUŠĆ d.o.o.  Mali Lošinj</izvorni_sadrzaj>
    <derivirana_varijabla naziv="DomainObject.Predmet.ProtustrankaFormated_1">  KAMENOLOM BRDO KUŠĆ d.o.o.  Mali Lošinj</derivirana_varijabla>
  </DomainObject.Predmet.ProtustrankaFormated>
  <DomainObject.Predmet.ProtustrankaFormatedOIB>
    <izvorni_sadrzaj>  KAMENOLOM BRDO KUŠĆ d.o.o.  Mali Lošinj, OIB 63814513820</izvorni_sadrzaj>
    <derivirana_varijabla naziv="DomainObject.Predmet.ProtustrankaFormatedOIB_1">  KAMENOLOM BRDO KUŠĆ d.o.o.  Mali Lošinj, OIB 63814513820</derivirana_varijabla>
  </DomainObject.Predmet.ProtustrankaFormatedOIB>
  <DomainObject.Predmet.ProtustrankaFormatedWithAdress>
    <izvorni_sadrzaj> KAMENOLOM BRDO KUŠĆ d.o.o.  Mali Lošinj, Artatore bb, 51 550 Mali Lošinj</izvorni_sadrzaj>
    <derivirana_varijabla naziv="DomainObject.Predmet.ProtustrankaFormatedWithAdress_1"> KAMENOLOM BRDO KUŠĆ d.o.o.  Mali Lošinj, Artatore bb, 51 550 Mali Lošinj</derivirana_varijabla>
  </DomainObject.Predmet.ProtustrankaFormatedWithAdress>
  <DomainObject.Predmet.ProtustrankaFormatedWithAdressOIB>
    <izvorni_sadrzaj> KAMENOLOM BRDO KUŠĆ d.o.o.  Mali Lošinj, OIB 63814513820, Artatore bb, 51 550 Mali Lošinj</izvorni_sadrzaj>
    <derivirana_varijabla naziv="DomainObject.Predmet.ProtustrankaFormatedWithAdressOIB_1"> KAMENOLOM BRDO KUŠĆ d.o.o.  Mali Lošinj, OIB 63814513820, Artatore bb, 51 550 Mali Lošinj</derivirana_varijabla>
  </DomainObject.Predmet.ProtustrankaFormatedWithAdressOIB>
  <DomainObject.Predmet.ProtustrankaWithAdress>
    <izvorni_sadrzaj>KAMENOLOM BRDO KUŠĆ d.o.o.  Mali Lošinj Artatore bb, 51 550 Mali Lošinj</izvorni_sadrzaj>
    <derivirana_varijabla naziv="DomainObject.Predmet.ProtustrankaWithAdress_1">KAMENOLOM BRDO KUŠĆ d.o.o.  Mali Lošinj Artatore bb, 51 550 Mali Lošinj</derivirana_varijabla>
  </DomainObject.Predmet.ProtustrankaWithAdress>
  <DomainObject.Predmet.ProtustrankaWithAdressOIB>
    <izvorni_sadrzaj>KAMENOLOM BRDO KUŠĆ d.o.o.  Mali Lošinj, OIB 63814513820, Artatore bb, 51 550 Mali Lošinj</izvorni_sadrzaj>
    <derivirana_varijabla naziv="DomainObject.Predmet.ProtustrankaWithAdressOIB_1">KAMENOLOM BRDO KUŠĆ d.o.o.  Mali Lošinj, OIB 63814513820, Artatore bb, 51 550 Mali Lošinj</derivirana_varijabla>
  </DomainObject.Predmet.ProtustrankaWithAdressOIB>
  <DomainObject.Predmet.ProtustrankaNazivFormated>
    <izvorni_sadrzaj>KAMENOLOM BRDO KUŠĆ d.o.o.  Mali Lošinj</izvorni_sadrzaj>
    <derivirana_varijabla naziv="DomainObject.Predmet.ProtustrankaNazivFormated_1">KAMENOLOM BRDO KUŠĆ d.o.o.  Mali Lošinj</derivirana_varijabla>
  </DomainObject.Predmet.ProtustrankaNazivFormated>
  <DomainObject.Predmet.ProtustrankaNazivFormatedOIB>
    <izvorni_sadrzaj>KAMENOLOM BRDO KUŠĆ d.o.o.  Mali Lošinj, OIB 63814513820</izvorni_sadrzaj>
    <derivirana_varijabla naziv="DomainObject.Predmet.ProtustrankaNazivFormatedOIB_1">KAMENOLOM BRDO KUŠĆ d.o.o.  Mali Lošinj, OIB 63814513820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KAMENOLOM BRDO KUŠĆ d.o.o.  Mali Lošinj</item>
    </izvorni_sadrzaj>
    <derivirana_varijabla naziv="DomainObject.Predmet.ProtuStrankaListFormated_1">
      <item>KAMENOLOM BRDO KUŠĆ d.o.o.  Mali Lošinj</item>
    </derivirana_varijabla>
  </DomainObject.Predmet.ProtuStrankaListFormated>
  <DomainObject.Predmet.ProtuStrankaListFormatedOIB>
    <izvorni_sadrzaj>
      <item>KAMENOLOM BRDO KUŠĆ d.o.o.  Mali Lošinj, OIB 63814513820</item>
    </izvorni_sadrzaj>
    <derivirana_varijabla naziv="DomainObject.Predmet.ProtuStrankaListFormatedOIB_1">
      <item>KAMENOLOM BRDO KUŠĆ d.o.o.  Mali Lošinj, OIB 63814513820</item>
    </derivirana_varijabla>
  </DomainObject.Predmet.ProtuStrankaListFormatedOIB>
  <DomainObject.Predmet.ProtuStrankaListFormatedWithAdress>
    <izvorni_sadrzaj>
      <item>KAMENOLOM BRDO KUŠĆ d.o.o.  Mali Lošinj, Artatore bb, 51 550 Mali Lošinj</item>
    </izvorni_sadrzaj>
    <derivirana_varijabla naziv="DomainObject.Predmet.ProtuStrankaListFormatedWithAdress_1">
      <item>KAMENOLOM BRDO KUŠĆ d.o.o.  Mali Lošinj, Artatore bb, 51 550 Mali Lošinj</item>
    </derivirana_varijabla>
  </DomainObject.Predmet.ProtuStrankaListFormatedWithAdress>
  <DomainObject.Predmet.ProtuStrankaListFormatedWithAdressOIB>
    <izvorni_sadrzaj>
      <item>KAMENOLOM BRDO KUŠĆ d.o.o.  Mali Lošinj, OIB 63814513820, Artatore bb, 51 550 Mali Lošinj</item>
    </izvorni_sadrzaj>
    <derivirana_varijabla naziv="DomainObject.Predmet.ProtuStrankaListFormatedWithAdressOIB_1">
      <item>KAMENOLOM BRDO KUŠĆ d.o.o.  Mali Lošinj, OIB 63814513820, Artatore bb, 51 550 Mali Lošinj</item>
    </derivirana_varijabla>
  </DomainObject.Predmet.ProtuStrankaListFormatedWithAdressOIB>
  <DomainObject.Predmet.ProtuStrankaListNazivFormated>
    <izvorni_sadrzaj>
      <item>KAMENOLOM BRDO KUŠĆ d.o.o.  Mali Lošinj</item>
    </izvorni_sadrzaj>
    <derivirana_varijabla naziv="DomainObject.Predmet.ProtuStrankaListNazivFormated_1">
      <item>KAMENOLOM BRDO KUŠĆ d.o.o.  Mali Lošinj</item>
    </derivirana_varijabla>
  </DomainObject.Predmet.ProtuStrankaListNazivFormated>
  <DomainObject.Predmet.ProtuStrankaListNazivFormatedOIB>
    <izvorni_sadrzaj>
      <item>KAMENOLOM BRDO KUŠĆ d.o.o.  Mali Lošinj, OIB 63814513820</item>
    </izvorni_sadrzaj>
    <derivirana_varijabla naziv="DomainObject.Predmet.ProtuStrankaListNazivFormatedOIB_1">
      <item>KAMENOLOM BRDO KUŠĆ d.o.o.  Mali Lošinj, OIB 63814513820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KAMENOLOM BRDO KUŠĆ d.o.o.  Mali Lošinj</izvorni_sadrzaj>
    <derivirana_varijabla naziv="DomainObject.Predmet.ProtustrankaIDrugi_1">KAMENOLOM BRDO KUŠĆ d.o.o.  Mali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KAMENOLOM BRDO KUŠĆ d.o.o.  Mali Lošinj, OIB 63814513820, Artatore bb, 51 550 Mali Lošinj</izvorni_sadrzaj>
    <derivirana_varijabla naziv="DomainObject.Predmet.ProtustrankaIDrugiAdressOIB_1">KAMENOLOM BRDO KUŠĆ d.o.o.  Mali Lošinj, OIB 63814513820, Artatore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KAMENOLOM BRDO KUŠĆ d.o.o.  Mali Lošinj</item>
    </izvorni_sadrzaj>
    <derivirana_varijabla naziv="DomainObject.Predmet.SudioniciListNaziv_1">
      <item>FINA  Rijeka</item>
      <item>KAMENOLOM BRDO KUŠĆ d.o.o.  Mali Lošinj</item>
    </derivirana_varijabla>
  </DomainObject.Predmet.SudioniciListNaziv>
  <DomainObject.Predmet.SudioniciListAdressOIB>
    <izvorni_sadrzaj>
      <item>FINA  Rijeka, OIB 85821130368, Frana Kurelca 8,51 000 Rijeka</item>
      <item>KAMENOLOM BRDO KUŠĆ d.o.o.  Mali Lošinj, OIB 63814513820, Artatore bb,51 550 Mali Lošinj</item>
    </izvorni_sadrzaj>
    <derivirana_varijabla naziv="DomainObject.Predmet.SudioniciListAdressOIB_1">
      <item>FINA  Rijeka, OIB 85821130368, Frana Kurelca 8,51 000 Rijeka</item>
      <item>KAMENOLOM BRDO KUŠĆ d.o.o.  Mali Lošinj, OIB 63814513820, Artatore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63814513820</item>
    </izvorni_sadrzaj>
    <derivirana_varijabla naziv="DomainObject.Predmet.SudioniciListNazivOIB_1">
      <item>, OIB 85821130368</item>
      <item>, OIB 63814513820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205</properties:Words>
  <properties:Characters>920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2016-06-14T09:26:00Z</dcterms:created>
  <dc:creator>stecaj</dc:creator>
  <cp:lastModifiedBy>Danijela Fumić</cp:lastModifiedBy>
  <cp:lastPrinted>2016-06-14T09:26:00Z</cp:lastPrinted>
  <dcterms:modified xmlns:xsi="http://www.w3.org/2001/XMLSchema-instance" xsi:type="dcterms:W3CDTF">2016-06-14T09:27:00Z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