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4864" w14:paraId="4d94864" w:rsidRDefault="005A09E6" w:rsidP="005A09E6" w:rsidR="005A09E6">
      <w:pPr>
        <w:jc w:val="both"/>
        <w15:collapsed w:val="false"/>
      </w:pPr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FA3F15">
        <w:rPr>
          <w:rFonts w:cs="Times New Roman"/>
        </w:rPr>
        <w:t xml:space="preserve">vjerovnika Republike Hrvatske, Ministarstva financija, Porezne uprave, Područnog ureda Sjeverna Hrvatska, koju zastupa Županijsko državno odvjetništvo u Varaždinu, Građansko-upravni odjel, </w:t>
      </w:r>
      <w:r w:rsidR="00F82434">
        <w:rPr>
          <w:rFonts w:cs="Times New Roman"/>
        </w:rPr>
        <w:t>za otvaranje stečajnog postupka nad dužnikom</w:t>
      </w:r>
      <w:r w:rsidR="00F015D7">
        <w:rPr>
          <w:snapToGrid w:val="false"/>
        </w:rPr>
        <w:t xml:space="preserve"> </w:t>
      </w:r>
      <w:r w:rsidR="00F015D7">
        <w:t>D</w:t>
      </w:r>
      <w:r w:rsidR="003C0272">
        <w:t>AVORIN KRALJ</w:t>
      </w:r>
      <w:r w:rsidR="00F015D7">
        <w:t xml:space="preserve"> d.o.o.</w:t>
      </w:r>
      <w:r w:rsidR="003C0272">
        <w:t xml:space="preserve"> za trgovinu i zastupanje u poslovima trgovine</w:t>
      </w:r>
      <w:r w:rsidR="00F015D7">
        <w:t>, Varaždin, F. Supila 50a, OIB: 42848882246</w:t>
      </w:r>
      <w:r w:rsidR="00923F24">
        <w:t xml:space="preserve">, </w:t>
      </w:r>
      <w:r w:rsidR="00F015D7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10694B">
        <w:rPr>
          <w:szCs w:val="22"/>
        </w:rPr>
        <w:t xml:space="preserve">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015D7">
        <w:rPr>
          <w:snapToGrid w:val="false"/>
        </w:rPr>
        <w:t xml:space="preserve"> </w:t>
      </w:r>
      <w:r w:rsidR="003C0272">
        <w:t>DAVORIN KRALJ d.o.o. za trgovinu i zastupanje u poslovima trgovine, Varaždin, F. Supila 50a, OIB: 42848882246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F015D7">
        <w:rPr>
          <w:rFonts w:cs="Times New Roman"/>
        </w:rPr>
        <w:t>7. studenog</w:t>
      </w:r>
      <w:r w:rsidR="0010694B">
        <w:rPr>
          <w:rFonts w:cs="Times New Roman"/>
        </w:rPr>
        <w:t xml:space="preserve">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FA3F15">
        <w:rPr>
          <w:rFonts w:cs="Times New Roman"/>
        </w:rPr>
        <w:t>09,00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015D7">
        <w:t xml:space="preserve"> Zorislav </w:t>
      </w:r>
      <w:proofErr w:type="spellStart"/>
      <w:r w:rsidR="00F015D7">
        <w:t>Novoselac</w:t>
      </w:r>
      <w:proofErr w:type="spellEnd"/>
      <w:r w:rsidR="00F015D7">
        <w:t>, Osijek, Kapucinska 27/II, OIB: 35178090537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015D7">
        <w:rPr>
          <w:rFonts w:cs="Times New Roman"/>
        </w:rPr>
        <w:t>108016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proofErr w:type="spellStart"/>
      <w:r w:rsidRPr="005A4CFF">
        <w:rPr>
          <w:rFonts w:cs="Times New Roman"/>
        </w:rPr>
        <w:t>Razlučni</w:t>
      </w:r>
      <w:proofErr w:type="spellEnd"/>
      <w:r w:rsidRPr="005A4CFF">
        <w:rPr>
          <w:rFonts w:cs="Times New Roman"/>
        </w:rPr>
        <w:t xml:space="preserve">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F015D7">
        <w:rPr>
          <w:rFonts w:cs="Times New Roman"/>
          <w:b/>
        </w:rPr>
        <w:t>21</w:t>
      </w:r>
      <w:r w:rsidR="00BE5CF9">
        <w:rPr>
          <w:rFonts w:cs="Times New Roman"/>
          <w:b/>
        </w:rPr>
        <w:t>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F015D7">
        <w:rPr>
          <w:rFonts w:cs="Times New Roman"/>
          <w:b/>
        </w:rPr>
        <w:t>12</w:t>
      </w:r>
      <w:r w:rsidR="0034554A">
        <w:rPr>
          <w:rFonts w:cs="Times New Roman"/>
          <w:b/>
        </w:rPr>
        <w:t xml:space="preserve">,00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5D7" w:rsidP="0034554A" w:rsidR="00F015D7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Općinskom sud u Varaždinu, Zemljišno-knjižnom odjelu da upiše zabilježbu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 xml:space="preserve">. I. izreke ovog rješenja za nekretninu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 xml:space="preserve">. 2808/1 Supilova 50/A, </w:t>
      </w:r>
      <w:r>
        <w:rPr>
          <w:rFonts w:cs="Times New Roman"/>
        </w:rPr>
        <w:lastRenderedPageBreak/>
        <w:t>50/B sa 1450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gospodarsko dvorište u Supilovoj 50/A, 50/B, sa 889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stambeno-poslovna zgrada u Supilovoj 50/A, 50/B, sa 561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41. etaža: 3285/394165, 1. etaža XLI na IV. katu, a koja se sastoji od: dnevnog boravka sa 16,80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kupaonice 4,90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izbe 1,10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kuhinje 6,40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natkrivenog balkona 2,10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spremišta 1,55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>, ukupne površine 32,85 m</w:t>
      </w:r>
      <w:r w:rsidRPr="00F015D7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, upisano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>. ul. broj 13796, broj poduloška 41, etažno vlasništvo.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stečajnom upravitelju</w:t>
      </w:r>
      <w:r w:rsidR="00F015D7">
        <w:rPr>
          <w:rFonts w:cs="Times New Roman"/>
        </w:rPr>
        <w:t xml:space="preserve"> Zorislavu </w:t>
      </w:r>
      <w:proofErr w:type="spellStart"/>
      <w:r w:rsidR="00F015D7">
        <w:rPr>
          <w:rFonts w:cs="Times New Roman"/>
        </w:rPr>
        <w:t>Novoselac</w:t>
      </w:r>
      <w:proofErr w:type="spellEnd"/>
      <w:r w:rsidR="00F015D7">
        <w:rPr>
          <w:rFonts w:cs="Times New Roman"/>
        </w:rPr>
        <w:t xml:space="preserve"> iz Osijeka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DE18D7" w:rsidP="00F015D7" w:rsidR="00DE18D7">
      <w:pPr>
        <w:jc w:val="both"/>
      </w:pPr>
    </w:p>
    <w:p w:rsidRDefault="00DE18D7" w:rsidP="00072E8E" w:rsidR="003E6532">
      <w:pPr>
        <w:jc w:val="both"/>
      </w:pPr>
      <w:r>
        <w:tab/>
      </w:r>
      <w:r w:rsidR="00F015D7">
        <w:t xml:space="preserve">Likvidator dužnika Vjekoslav Jaklin je na ročištu održanom 24. listopada 2016. izjavio da ne osporava postojanje stečajnog razloga, a da je dužnik vlasnik nekretnine navedene u </w:t>
      </w:r>
      <w:proofErr w:type="spellStart"/>
      <w:r w:rsidR="00F015D7">
        <w:t>toč</w:t>
      </w:r>
      <w:proofErr w:type="spellEnd"/>
      <w:r w:rsidR="00F015D7">
        <w:t>. X. izreke ovog rješenja.</w:t>
      </w:r>
    </w:p>
    <w:p w:rsidRDefault="00F015D7" w:rsidP="00072E8E" w:rsidR="00F015D7">
      <w:pPr>
        <w:jc w:val="both"/>
      </w:pPr>
    </w:p>
    <w:p w:rsidRDefault="00CA5D34" w:rsidP="003E6532" w:rsidR="003E6532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  <w:r w:rsidR="003E6532">
        <w:t xml:space="preserve"> Također je i Republika Hrvatska učinila kao predlagatelj vjerojatnim postojanje svoje tražbine u navedenom iznosu prema ovom dužniku</w:t>
      </w:r>
      <w:r w:rsidR="00F015D7">
        <w:t xml:space="preserve"> na temelju stanja računa poreznog obveznika od 18. ožujka 2016</w:t>
      </w:r>
      <w:r w:rsidR="003E6532">
        <w:t>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15D7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9F2AC1" w:rsidP="00CE6118" w:rsidR="009F2AC1">
      <w:pPr>
        <w:jc w:val="both"/>
      </w:pPr>
      <w:bookmarkStart w:name="_GoBack" w:id="0"/>
      <w:bookmarkEnd w:id="0"/>
    </w:p>
    <w:p w:rsidRDefault="00E26071" w:rsidP="00CE6118" w:rsidR="00E2607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E6532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D30F66" w:rsidRPr="002D4F2D">
        <w:rPr>
          <w:rFonts w:cs="Times New Roman"/>
        </w:rPr>
        <w:t>Županijsko državno</w:t>
      </w:r>
      <w:r w:rsidR="00D30F66"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="00D30F66" w:rsidRPr="002D4F2D">
        <w:rPr>
          <w:rFonts w:cs="Times New Roman"/>
        </w:rPr>
        <w:t xml:space="preserve"> u Varaždinu, Građansko-upravni odjel, </w:t>
      </w:r>
      <w:r w:rsidR="00D30F66">
        <w:rPr>
          <w:rFonts w:cs="Times New Roman"/>
        </w:rPr>
        <w:t xml:space="preserve">Varaždin, </w:t>
      </w:r>
      <w:r w:rsidR="00D30F66" w:rsidRPr="002D4F2D">
        <w:rPr>
          <w:rFonts w:cs="Times New Roman"/>
        </w:rPr>
        <w:t>Braće Radić 2,</w:t>
      </w:r>
    </w:p>
    <w:p w:rsidRDefault="002E1CCB" w:rsidP="002E1CCB" w:rsidR="002E1CCB" w:rsidRP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Financijska agencija, Regionalni centar Zagreb, Podružnica Varaždin, A. Cesarca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>irektor dužnika, po privremenom upravitelju Vjekoslavu Jaklin, odvjetniku iz Varaždina, Krešimira Filića 39a,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2E1CCB">
        <w:t xml:space="preserve">Zorislav </w:t>
      </w:r>
      <w:proofErr w:type="spellStart"/>
      <w:r w:rsidR="002E1CCB">
        <w:t>Novoselac</w:t>
      </w:r>
      <w:proofErr w:type="spellEnd"/>
      <w:r w:rsidR="002E1CCB">
        <w:t>, Osijek, Kapucinska 27/II,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3E6532">
        <w:rPr>
          <w:rFonts w:cs="Times New Roman"/>
        </w:rPr>
        <w:t xml:space="preserve">Varaždin, </w:t>
      </w:r>
      <w:proofErr w:type="spellStart"/>
      <w:r w:rsidR="003E6532">
        <w:rPr>
          <w:rFonts w:cs="Times New Roman"/>
        </w:rPr>
        <w:t>Graberje</w:t>
      </w:r>
      <w:proofErr w:type="spellEnd"/>
      <w:r w:rsidR="003E6532">
        <w:rPr>
          <w:rFonts w:cs="Times New Roman"/>
        </w:rPr>
        <w:t xml:space="preserve"> 1/I,</w:t>
      </w:r>
    </w:p>
    <w:p w:rsidRDefault="002E1CCB" w:rsidP="00CA03C8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Varaždinu, Zemljišno-knjižni odjel, Varaždin, B.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27D" w:rsidP="00BA0147" w:rsidR="00E1427D">
      <w:r>
        <w:separator/>
      </w:r>
    </w:p>
  </w:endnote>
  <w:endnote w:id="0" w:type="continuationSeparator">
    <w:p w:rsidRDefault="00E1427D" w:rsidP="00BA0147" w:rsidR="00E14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27D" w:rsidP="00BA0147" w:rsidR="00E1427D">
      <w:r>
        <w:separator/>
      </w:r>
    </w:p>
  </w:footnote>
  <w:footnote w:id="0" w:type="continuationSeparator">
    <w:p w:rsidRDefault="00E1427D" w:rsidP="00BA0147" w:rsidR="00E14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108FE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015D7">
      <w:t>1080/16-3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F015D7">
      <w:t>1080/16-3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0272"/>
    <w:rsid w:val="003C2BC3"/>
    <w:rsid w:val="003E6532"/>
    <w:rsid w:val="003F0BEA"/>
    <w:rsid w:val="00433A4A"/>
    <w:rsid w:val="0043713F"/>
    <w:rsid w:val="0044358D"/>
    <w:rsid w:val="0046016D"/>
    <w:rsid w:val="00461516"/>
    <w:rsid w:val="004C02F5"/>
    <w:rsid w:val="004C1C85"/>
    <w:rsid w:val="004C1D36"/>
    <w:rsid w:val="004C2E0E"/>
    <w:rsid w:val="004C51B7"/>
    <w:rsid w:val="004C7012"/>
    <w:rsid w:val="004D5603"/>
    <w:rsid w:val="004F0C0D"/>
    <w:rsid w:val="00504AE1"/>
    <w:rsid w:val="0050531B"/>
    <w:rsid w:val="0050628A"/>
    <w:rsid w:val="00532CDF"/>
    <w:rsid w:val="005416D9"/>
    <w:rsid w:val="0056244C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108FE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1427D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624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24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4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4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4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624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2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25.3.2016</izvorni_sadrzaj>
    <derivirana_varijabla naziv="DomainObject.Predmet.Opis_1">Prijedlog za otvaranje st. postupka 25.3.2016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DAVORIN KRALJ d.o.o. za trgovinu i zastupanje u poslovima trgovine</izvorni_sadrzaj>
    <derivirana_varijabla naziv="DomainObject.Predmet.ProtustrankaFormated_1">  DAVORIN KRALJ d.o.o. za trgovinu i zastupanje u poslovima trgovine</derivirana_varijabla>
  </DomainObject.Predmet.ProtustrankaFormated>
  <DomainObject.Predmet.ProtustrankaFormatedOIB>
    <izvorni_sadrzaj>  DAVORIN KRALJ d.o.o. za trgovinu i zastupanje u poslovima trgovine, OIB 42848882246</izvorni_sadrzaj>
    <derivirana_varijabla naziv="DomainObject.Predmet.ProtustrankaFormatedOIB_1">  DAVORIN KRALJ d.o.o. za trgovinu i zastupanje u poslovima trgovine, OIB 42848882246</derivirana_varijabla>
  </DomainObject.Predmet.ProtustrankaFormatedOIB>
  <DomainObject.Predmet.ProtustrankaFormatedWithAdress>
    <izvorni_sadrzaj> DAVORIN KRALJ d.o.o. za trgovinu i zastupanje u poslovima trgovine, F. Supila 50/a, 42000 Varaždin</izvorni_sadrzaj>
    <derivirana_varijabla naziv="DomainObject.Predmet.ProtustrankaFormatedWithAdress_1"> DAVORIN KRALJ d.o.o. za trgovinu i zastupanje u poslovima trgovine, F. Supila 50/a, 42000 Varaždin</derivirana_varijabla>
  </DomainObject.Predmet.ProtustrankaFormatedWithAdress>
  <DomainObject.Predmet.ProtustrankaFormatedWithAdressOIB>
    <izvorni_sadrzaj> DAVORIN KRALJ d.o.o. za trgovinu i zastupanje u poslovima trgovine, OIB 42848882246, F. Supila 50/a, 42000 Varaždin</izvorni_sadrzaj>
    <derivirana_varijabla naziv="DomainObject.Predmet.ProtustrankaFormatedWithAdressOIB_1"> DAVORIN KRALJ d.o.o. za trgovinu i zastupanje u poslovima trgovine, OIB 42848882246, F. Supila 50/a, 42000 Varaždin</derivirana_varijabla>
  </DomainObject.Predmet.ProtustrankaFormatedWithAdressOIB>
  <DomainObject.Predmet.ProtustrankaWithAdress>
    <izvorni_sadrzaj>DAVORIN KRALJ d.o.o. za trgovinu i zastupanje u poslovima trgovine F. Supila 50/a, 42000 Varaždin</izvorni_sadrzaj>
    <derivirana_varijabla naziv="DomainObject.Predmet.ProtustrankaWithAdress_1">DAVORIN KRALJ d.o.o. za trgovinu i zastupanje u poslovima trgovine F. Supila 50/a, 42000 Varaždin</derivirana_varijabla>
  </DomainObject.Predmet.ProtustrankaWithAdress>
  <DomainObject.Predmet.ProtustrankaWithAdressOIB>
    <izvorni_sadrzaj>DAVORIN KRALJ d.o.o. za trgovinu i zastupanje u poslovima trgovine, OIB 42848882246, F. Supila 50/a, 42000 Varaždin</izvorni_sadrzaj>
    <derivirana_varijabla naziv="DomainObject.Predmet.ProtustrankaWithAdressOIB_1">DAVORIN KRALJ d.o.o. za trgovinu i zastupanje u poslovima trgovine, OIB 42848882246, F. Supila 50/a, 42000 Varaždin</derivirana_varijabla>
  </DomainObject.Predmet.ProtustrankaWithAdressOIB>
  <DomainObject.Predmet.ProtustrankaNazivFormated>
    <izvorni_sadrzaj>DAVORIN KRALJ d.o.o. za trgovinu i zastupanje u poslovima trgovine</izvorni_sadrzaj>
    <derivirana_varijabla naziv="DomainObject.Predmet.ProtustrankaNazivFormated_1">DAVORIN KRALJ d.o.o. za trgovinu i zastupanje u poslovima trgovine</derivirana_varijabla>
  </DomainObject.Predmet.ProtustrankaNazivFormated>
  <DomainObject.Predmet.ProtustrankaNazivFormatedOIB>
    <izvorni_sadrzaj>DAVORIN KRALJ d.o.o. za trgovinu i zastupanje u poslovima trgovine, OIB 42848882246</izvorni_sadrzaj>
    <derivirana_varijabla naziv="DomainObject.Predmet.ProtustrankaNazivFormatedOIB_1">DAVORIN KRALJ d.o.o. za trgovinu i zastupanje u poslovima trgovine, OIB 42848882246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22851.37</izvorni_sadrzaj>
    <derivirana_varijabla naziv="DomainObject.Predmet.TrenutnaVrijednost_1">22851.37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DAVORIN KRALJ d.o.o. za trgovinu i zastupanje u poslovima trgovine</item>
    </izvorni_sadrzaj>
    <derivirana_varijabla naziv="DomainObject.Predmet.ProtuStrankaListFormated_1">
      <item>DAVORIN KRALJ d.o.o. za trgovinu i zastupanje u poslovima trgovine</item>
    </derivirana_varijabla>
  </DomainObject.Predmet.ProtuStrankaListFormated>
  <DomainObject.Predmet.ProtuStrankaListFormatedOIB>
    <izvorni_sadrzaj>
      <item>DAVORIN KRALJ d.o.o. za trgovinu i zastupanje u poslovima trgovine, OIB 42848882246</item>
    </izvorni_sadrzaj>
    <derivirana_varijabla naziv="DomainObject.Predmet.ProtuStrankaListFormatedOIB_1">
      <item>DAVORIN KRALJ d.o.o. za trgovinu i zastupanje u poslovima trgovine, OIB 42848882246</item>
    </derivirana_varijabla>
  </DomainObject.Predmet.ProtuStrankaListFormatedOIB>
  <DomainObject.Predmet.ProtuStrankaListFormatedWithAdress>
    <izvorni_sadrzaj>
      <item>DAVORIN KRALJ d.o.o. za trgovinu i zastupanje u poslovima trgovine, F. Supila 50/a, 42000 Varaždin</item>
    </izvorni_sadrzaj>
    <derivirana_varijabla naziv="DomainObject.Predmet.ProtuStrankaListFormatedWithAdress_1">
      <item>DAVORIN KRALJ d.o.o. za trgovinu i zastupanje u poslovima trgovine, F. Supila 50/a, 42000 Varaždin</item>
    </derivirana_varijabla>
  </DomainObject.Predmet.ProtuStrankaListFormatedWithAdress>
  <DomainObject.Predmet.ProtuStrankaListFormatedWithAdressOIB>
    <izvorni_sadrzaj>
      <item>DAVORIN KRALJ d.o.o. za trgovinu i zastupanje u poslovima trgovine, OIB 42848882246, F. Supila 50/a, 42000 Varaždin</item>
    </izvorni_sadrzaj>
    <derivirana_varijabla naziv="DomainObject.Predmet.ProtuStrankaListFormatedWithAdressOIB_1">
      <item>DAVORIN KRALJ d.o.o. za trgovinu i zastupanje u poslovima trgovine, OIB 42848882246, F. Supila 50/a, 42000 Varaždin</item>
    </derivirana_varijabla>
  </DomainObject.Predmet.ProtuStrankaListFormatedWithAdressOIB>
  <DomainObject.Predmet.ProtuStrankaListNazivFormated>
    <izvorni_sadrzaj>
      <item>DAVORIN KRALJ d.o.o. za trgovinu i zastupanje u poslovima trgovine</item>
    </izvorni_sadrzaj>
    <derivirana_varijabla naziv="DomainObject.Predmet.ProtuStrankaListNazivFormated_1">
      <item>DAVORIN KRALJ d.o.o. za trgovinu i zastupanje u poslovima trgovine</item>
    </derivirana_varijabla>
  </DomainObject.Predmet.ProtuStrankaListNazivFormated>
  <DomainObject.Predmet.ProtuStrankaListNazivFormatedOIB>
    <izvorni_sadrzaj>
      <item>DAVORIN KRALJ d.o.o. za trgovinu i zastupanje u poslovima trgovine, OIB 42848882246</item>
    </izvorni_sadrzaj>
    <derivirana_varijabla naziv="DomainObject.Predmet.ProtuStrankaListNazivFormatedOIB_1">
      <item>DAVORIN KRALJ d.o.o. za trgovinu i zastupanje u poslovima trgovine, OIB 42848882246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DAVORIN KRALJ d.o.o. za trgovinu i zastupanje u poslovima trgovine</izvorni_sadrzaj>
    <derivirana_varijabla naziv="DomainObject.Predmet.ProtustrankaIDrugi_1">DAVORIN KRALJ d.o.o. za trgovinu i zastupanje u poslovima trgovine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DAVORIN KRALJ d.o.o. za trgovinu i zastupanje u poslovima trgovine, OIB 42848882246, F. Supila 50/a, 42000 Varaždin</izvorni_sadrzaj>
    <derivirana_varijabla naziv="DomainObject.Predmet.ProtustrankaIDrugiAdressOIB_1">DAVORIN KRALJ d.o.o. za trgovinu i zastupanje u poslovima trgovine, OIB 42848882246, F. Supila 50/a,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DAVORIN KRALJ d.o.o. za trgovinu i zastupanje u poslovima trgovine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DAVORIN KRALJ d.o.o. za trgovinu i zastupanje u poslovima trgovine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DAVORIN KRALJ d.o.o. za trgovinu i zastupanje u poslovima trgovine, OIB 42848882246, F. Supila 50/a,42000 Varaždin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DAVORIN KRALJ d.o.o. za trgovinu i zastupanje u poslovima trgovine, OIB 42848882246, F. Supila 50/a,42000 Varaždin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42848882246</item>
      <item>, OIB null</item>
      <item>, OIB 18683136487</item>
    </izvorni_sadrzaj>
    <derivirana_varijabla naziv="DomainObject.Predmet.SudioniciListNazivOIB_1">
      <item>, OIB 42848882246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55213-38E5-4F57-8439-D6B7C4549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4686</properties:Characters>
  <properties:Lines>117</properties:Lines>
  <properties:Paragraphs>36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Tea Meister</cp:lastModifiedBy>
  <cp:lastPrinted>2016-11-08T06:48:00Z</cp:lastPrinted>
  <dcterms:modified xmlns:xsi="http://www.w3.org/2001/XMLSchema-instance" xsi:type="dcterms:W3CDTF">2016-11-08T06:48:00Z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