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6e00" w14:paraId="47f6e00" w:rsidRDefault="00F120EE" w:rsidP="00910611" w:rsidR="00F120E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0EE" w:rsidP="00910611" w:rsidR="00F120EE">
      <w:r>
        <w:rPr>
          <w:rFonts w:eastAsia="MS Mincho"/>
        </w:rPr>
        <w:t xml:space="preserve">   REPUBLIKA HRVATSKA</w:t>
      </w:r>
    </w:p>
    <w:p w:rsidRDefault="00F120EE" w:rsidP="00910611" w:rsidR="00F120EE">
      <w:r>
        <w:rPr>
          <w:rFonts w:eastAsia="MS Mincho"/>
        </w:rPr>
        <w:t>TRGOVAČKI SUD U RIJECI</w:t>
      </w:r>
    </w:p>
    <w:p w:rsidRDefault="00F120EE" w:rsidR="00F120E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  <w:t xml:space="preserve">Trgovački sud u Rijeci, OIB 88785964957, po sucu </w:t>
      </w:r>
      <w:r w:rsidR="006213D5">
        <w:t xml:space="preserve">pojedincu </w:t>
      </w:r>
      <w:r w:rsidRPr="002B2EBC">
        <w:t xml:space="preserve">Danieli Korlević, u stečajnom postupku nad dužnikom </w:t>
      </w:r>
      <w:r w:rsidR="0045201C" w:rsidRPr="0045201C">
        <w:rPr>
          <w:b/>
        </w:rPr>
        <w:t>GRADNJA - INŽENJERING d.o.o. Malinska, Oštrobradići, Oštrobradići 62, OIB 21564418551</w:t>
      </w:r>
      <w:r w:rsidRPr="002B2EBC">
        <w:rPr>
          <w:b/>
        </w:rPr>
        <w:t xml:space="preserve">, </w:t>
      </w:r>
      <w:r w:rsidRPr="002B2EBC">
        <w:t xml:space="preserve">dana </w:t>
      </w:r>
      <w:r w:rsidR="006213D5">
        <w:t>20. prosinca</w:t>
      </w:r>
      <w:r w:rsidRPr="002B2EBC">
        <w:t xml:space="preserve"> 2017.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A305BF">
      <w:pPr>
        <w:jc w:val="center"/>
      </w:pPr>
      <w:r w:rsidRPr="00A305BF">
        <w:t>r i j e š i o    j e</w:t>
      </w:r>
    </w:p>
    <w:p w:rsidRDefault="001553F3" w:rsidP="00EE27D1" w:rsidR="001553F3" w:rsidRPr="00747C37">
      <w:pPr>
        <w:jc w:val="center"/>
      </w:pPr>
    </w:p>
    <w:p w:rsidRDefault="00EE27D1" w:rsidP="00B93DAC" w:rsidR="00083D8E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6213D5">
        <w:t>trgovačko društvo TERRA FIRMA d.d. Zagreb, Budmanijeva 3, OIB 22198253360</w:t>
      </w:r>
      <w:r w:rsidR="002D5795">
        <w:t xml:space="preserve"> </w:t>
      </w:r>
      <w:r w:rsidR="00083D8E">
        <w:t>ponudi</w:t>
      </w:r>
      <w:r w:rsidR="0045201C">
        <w:t>l</w:t>
      </w:r>
      <w:r w:rsidR="00A305BF">
        <w:t>o</w:t>
      </w:r>
      <w:r w:rsidR="00083D8E">
        <w:t xml:space="preserve"> cijenu u iznosu </w:t>
      </w:r>
      <w:r w:rsidR="006213D5">
        <w:t>301.375,00</w:t>
      </w:r>
      <w:r w:rsidR="00083D8E">
        <w:t xml:space="preserve"> kn, pa </w:t>
      </w:r>
      <w:r w:rsidR="008F5586">
        <w:t>su</w:t>
      </w:r>
      <w:r w:rsidR="00083D8E">
        <w:t xml:space="preserve"> sukladno čl.103. st.3. </w:t>
      </w:r>
      <w:r w:rsidR="0045201C">
        <w:t>Ovršnog zakona (Narodne novine 25/12, 112/12, 93/14, 55/16 i 73/17)</w:t>
      </w:r>
      <w:r w:rsidR="00083D8E">
        <w:t xml:space="preserve"> ispunjene pretpostavke da </w:t>
      </w:r>
      <w:r w:rsidR="006213D5">
        <w:t>mu</w:t>
      </w:r>
      <w:r w:rsidR="00083D8E">
        <w:t xml:space="preserve"> se dosudi nekretnina upisana u zemljišnim knjigama </w:t>
      </w:r>
      <w:r w:rsidR="004252E7" w:rsidRPr="004252E7">
        <w:t xml:space="preserve">Općinskog suda u </w:t>
      </w:r>
      <w:r w:rsidR="0045201C">
        <w:t xml:space="preserve">Rijeci, </w:t>
      </w:r>
      <w:r w:rsidR="002D5795">
        <w:t>Z</w:t>
      </w:r>
      <w:r w:rsidR="004252E7" w:rsidRPr="004252E7">
        <w:t>emljišnoknjižni odjel</w:t>
      </w:r>
      <w:r w:rsidR="0045201C">
        <w:t xml:space="preserve"> Krk, </w:t>
      </w:r>
    </w:p>
    <w:p w:rsidRDefault="006213D5" w:rsidP="006213D5" w:rsidR="006213D5" w:rsidRPr="006213D5">
      <w:pPr>
        <w:ind w:left="705"/>
      </w:pPr>
      <w:r w:rsidRPr="006213D5">
        <w:t xml:space="preserve">3. etaža: 36/98  </w:t>
      </w:r>
    </w:p>
    <w:p w:rsidRDefault="006213D5" w:rsidP="006213D5" w:rsidR="006213D5" w:rsidRPr="006213D5">
      <w:pPr>
        <w:jc w:val="both"/>
        <w:rPr>
          <w:b/>
        </w:rPr>
      </w:pPr>
      <w:r w:rsidRPr="006213D5">
        <w:t xml:space="preserve">stan oznake "3" na katu, od 65,89 m2, koji se sastoji od hodnika sa 7,40 m2, sobe s 13,68 m2, kupaonice sa 5,70 m2, sobe sa 13,41 m2, izbe s 1,21 m2, kuhinje sa </w:t>
      </w:r>
      <w:r w:rsidRPr="006213D5">
        <w:tab/>
        <w:t>4,53</w:t>
      </w:r>
      <w:r>
        <w:t xml:space="preserve"> m</w:t>
      </w:r>
      <w:r w:rsidRPr="006213D5">
        <w:t>2 dnevnog boravka i blagovaonice s 15,98 m2, terase /7,95 x 0,50/ = 3,98 m2, te prostorije na tavanu površine 67,30 m2, a stanu pripada i parkirno mjesto oznake "PM3" površine 14,00 m2 – kao sporedni dio nekretnine, u projektu sve označeno žutom bojom, sagrađeno na k.č.br. 1810/10 (kuća i dvorište, površine 573 m2)</w:t>
      </w:r>
      <w:r>
        <w:t>, zk.ul. 2320 m2, k.o. Bogović.</w:t>
      </w:r>
    </w:p>
    <w:p w:rsidRDefault="00346AFF" w:rsidP="00346AFF" w:rsidR="00346AFF">
      <w:pPr>
        <w:jc w:val="both"/>
      </w:pPr>
    </w:p>
    <w:p w:rsidRDefault="00083D8E" w:rsidP="00B93DAC" w:rsidR="00346AFF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6213D5">
        <w:t xml:space="preserve">trgovačkom društvu TERRA FIRMA d.d. Zagreb, Budmanijeva 3, OIB 22198253360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3308EA" w:rsidRPr="003308EA">
        <w:t xml:space="preserve">Općinskog suda u </w:t>
      </w:r>
      <w:r w:rsidR="00346AFF">
        <w:t>Rijeci, Z</w:t>
      </w:r>
      <w:r w:rsidR="00346AFF" w:rsidRPr="004252E7">
        <w:t>emljišnoknjižni odjel</w:t>
      </w:r>
      <w:r w:rsidR="00346AFF">
        <w:t xml:space="preserve"> Krk,  </w:t>
      </w:r>
    </w:p>
    <w:p w:rsidRDefault="006213D5" w:rsidP="006213D5" w:rsidR="006213D5" w:rsidRPr="006213D5">
      <w:pPr>
        <w:ind w:left="705"/>
      </w:pPr>
      <w:r w:rsidRPr="006213D5">
        <w:t xml:space="preserve">3. etaža: 36/98  </w:t>
      </w:r>
    </w:p>
    <w:p w:rsidRDefault="006213D5" w:rsidP="006213D5" w:rsidR="006213D5" w:rsidRPr="006213D5">
      <w:pPr>
        <w:jc w:val="both"/>
        <w:rPr>
          <w:b/>
        </w:rPr>
      </w:pPr>
      <w:r w:rsidRPr="006213D5">
        <w:t xml:space="preserve">stan oznake "3" na katu, od 65,89 m2, koji se sastoji od hodnika sa 7,40 m2, sobe s 13,68 m2, kupaonice sa 5,70 m2, sobe sa 13,41 m2, izbe s 1,21 m2, kuhinje sa </w:t>
      </w:r>
      <w:r w:rsidRPr="006213D5">
        <w:tab/>
        <w:t xml:space="preserve">4,53m2, dnevnog boravka i blagovaonice s 15,98 m2, terase /7,95 x 0,50/ = 3,98 m2, te prostorije na tavanu površine 67,30 m2, a stanu pripada i parkirno mjesto oznake "PM3" površine 14,00 m2 – kao sporedni dio nekretnine, u projektu sve </w:t>
      </w:r>
      <w:r w:rsidRPr="006213D5">
        <w:tab/>
        <w:t>označeno žutom bojom, sagrađeno na k.č.br. 1810/10 (kuća i dvorište, površine 573 m2)</w:t>
      </w:r>
      <w:r>
        <w:t>, zk.ul. 2320 m2, k.o. Bogović.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III.  </w:t>
      </w:r>
      <w:r>
        <w:tab/>
        <w:t xml:space="preserve">Kupac </w:t>
      </w:r>
      <w:r w:rsidR="006213D5" w:rsidRPr="006213D5">
        <w:t>trgovačko društvo TERRA FIRMA d.d. Zagreb, Budmanijeva 3, OIB 22198253360</w:t>
      </w:r>
      <w:r w:rsidR="00CE0499" w:rsidRPr="00CE0499">
        <w:t xml:space="preserve"> </w:t>
      </w:r>
      <w:r>
        <w:t>dužn</w:t>
      </w:r>
      <w:r w:rsidR="006213D5">
        <w:t>o</w:t>
      </w:r>
      <w:r>
        <w:t xml:space="preserve"> je u roku od trideset dana od dana pravomoćnosti rješenja o dosudi uplatiti razliku kupovnine za nekretninu opisanu u točki I. u visini </w:t>
      </w:r>
      <w:r w:rsidR="006213D5">
        <w:rPr>
          <w:b/>
        </w:rPr>
        <w:t>242.500</w:t>
      </w:r>
      <w:r w:rsidR="00CE0499">
        <w:rPr>
          <w:b/>
        </w:rPr>
        <w:t>,00</w:t>
      </w:r>
      <w:r>
        <w:rPr>
          <w:b/>
        </w:rPr>
        <w:t xml:space="preserve"> kn</w:t>
      </w:r>
      <w:r>
        <w:t xml:space="preserve"> (slovima: </w:t>
      </w:r>
      <w:r w:rsidR="006213D5">
        <w:t>dvjestočetrdesetdvijetisućepetstotinakuna</w:t>
      </w:r>
      <w:r>
        <w:t xml:space="preserve">) na poseban račun Agencije IBAN: HR11 2390 0011 3000 2878 7, model: HR11, pod "Poziv na broj" (PNB) kao podatak prvi (P1) treba upisati broj </w:t>
      </w:r>
      <w:r w:rsidR="006213D5">
        <w:rPr>
          <w:b/>
        </w:rPr>
        <w:t>54135</w:t>
      </w:r>
      <w:r>
        <w:t>, a kao podatak drugi broj P2 sadržan u tablici pod rednim brojem</w:t>
      </w:r>
      <w:r w:rsidR="00CE0499">
        <w:t xml:space="preserve"> </w:t>
      </w:r>
      <w:r w:rsidR="006213D5">
        <w:rPr>
          <w:b/>
        </w:rPr>
        <w:t>13722</w:t>
      </w:r>
      <w:r>
        <w:t xml:space="preserve"> (lista ponuditelja sa zadnjom najvišom valjanom ponudom u nadmetanju).  </w:t>
      </w:r>
    </w:p>
    <w:p w:rsidRDefault="00346AFF" w:rsidP="00346AFF" w:rsidR="00346AFF">
      <w:pPr>
        <w:jc w:val="both"/>
      </w:pPr>
    </w:p>
    <w:p w:rsidRDefault="00346AFF" w:rsidP="00B93DAC" w:rsidR="00CE0499">
      <w:pPr>
        <w:pStyle w:val="Odlomakpopisa"/>
        <w:ind w:left="0"/>
        <w:jc w:val="both"/>
      </w:pPr>
      <w:r>
        <w:lastRenderedPageBreak/>
        <w:t xml:space="preserve">IV. </w:t>
      </w:r>
      <w:r>
        <w:tab/>
        <w:t xml:space="preserve">Određuje se uknjižba prava vlasništva u korist kupca </w:t>
      </w:r>
      <w:r w:rsidR="006213D5">
        <w:t xml:space="preserve">trgovačkog društva </w:t>
      </w:r>
      <w:r w:rsidR="006213D5" w:rsidRPr="006213D5">
        <w:t>TERRA FIRMA d.d. Zagreb, Budmanijeva 3, OIB 22198253360</w:t>
      </w:r>
      <w:r>
        <w:t xml:space="preserve"> na dosuđenoj nekretnini stečajnog dužnika upisanoj u zemljišnoj knjizi Općinskog suda u </w:t>
      </w:r>
      <w:r w:rsidR="00CE0499">
        <w:t>Rijeci, Z</w:t>
      </w:r>
      <w:r w:rsidR="00CE0499" w:rsidRPr="004252E7">
        <w:t>emljišnoknjižni odjel</w:t>
      </w:r>
      <w:r w:rsidR="00CE0499">
        <w:t xml:space="preserve"> Krk,  </w:t>
      </w:r>
    </w:p>
    <w:p w:rsidRDefault="006213D5" w:rsidP="006213D5" w:rsidR="006213D5" w:rsidRPr="006213D5">
      <w:pPr>
        <w:jc w:val="both"/>
      </w:pPr>
      <w:r>
        <w:tab/>
      </w:r>
      <w:r w:rsidRPr="006213D5">
        <w:t xml:space="preserve">3. etaža: 36/98  </w:t>
      </w:r>
    </w:p>
    <w:p w:rsidRDefault="006213D5" w:rsidP="006213D5" w:rsidR="00346AFF">
      <w:pPr>
        <w:jc w:val="both"/>
      </w:pPr>
      <w:r w:rsidRPr="006213D5">
        <w:t>stan oznake "3" na katu, od 65,89 m2, koji se sastoji od hodnika sa 7,40 m2, sobe s 13,68 m2, kupaonice sa 5,70 m2, sobe sa 13,41 m2, izbe s 1,21 m2, kuhinje sa 4,53 m2, dnevnog boravka i blagovaonice s 15,98 m2, terase /7,95 x 0,50/ = 3,98 m2, te prostorije na tavanu površine 67,30 m2, a stanu pripada i parkirno mjesto oznake "PM3" površine 14,00 m2 – kao sporedni dio nekretnine, u projektu sve označeno žutom bojom, sagrađeno na k.č.br. 1810/10 (kuća i dvorište, površine 573 m2), zk.ul. 2320 m2, k.o. Bogović</w:t>
      </w:r>
      <w:r w:rsidR="00CE0499">
        <w:t xml:space="preserve">, </w:t>
      </w:r>
      <w:r w:rsidR="00346AFF">
        <w:t>nakon pravomoćnosti ovog rješenja i nakon što kupac uplati razliku kupovnine navedenu u točki II. izreke ovog rješenja.</w:t>
      </w:r>
    </w:p>
    <w:p w:rsidRDefault="00346AFF" w:rsidP="00346AFF" w:rsidR="00346AFF">
      <w:pPr>
        <w:jc w:val="both"/>
      </w:pPr>
    </w:p>
    <w:p w:rsidRDefault="00346AFF" w:rsidP="00346AFF" w:rsidR="00346AFF" w:rsidRPr="00A305BF">
      <w:pPr>
        <w:jc w:val="both"/>
      </w:pPr>
      <w:r>
        <w:t xml:space="preserve">V. </w:t>
      </w:r>
      <w:r>
        <w:tab/>
        <w:t xml:space="preserve">Određuje se brisanje zemljišnoknjižnog upisa zabilježbi i tereta koji prestaje prodajom nekretnina upisanih u </w:t>
      </w:r>
      <w:r w:rsidRPr="00A305BF">
        <w:t xml:space="preserve">zk.ul. </w:t>
      </w:r>
      <w:r w:rsidR="00CE0499" w:rsidRPr="00A305BF">
        <w:t>23</w:t>
      </w:r>
      <w:r w:rsidR="00474BD8" w:rsidRPr="00A305BF">
        <w:t>20</w:t>
      </w:r>
      <w:r w:rsidRPr="00A305BF">
        <w:t xml:space="preserve">, k.o. </w:t>
      </w:r>
      <w:r w:rsidR="00CE0499" w:rsidRPr="00A305BF">
        <w:t>Bogović</w:t>
      </w:r>
      <w:r w:rsidRPr="00A305BF">
        <w:t>:</w:t>
      </w:r>
    </w:p>
    <w:p w:rsidRDefault="00346AFF" w:rsidP="00346AFF" w:rsidR="00346AFF">
      <w:pPr>
        <w:jc w:val="both"/>
      </w:pPr>
      <w:r>
        <w:t xml:space="preserve">- zabilježbe otvaranja stečajnog postupka nad dužnikom zaprimljeno </w:t>
      </w:r>
      <w:r w:rsidR="00CE0499">
        <w:t>30. rujna 2016</w:t>
      </w:r>
      <w:r>
        <w:t>. godine pod brojem Z-</w:t>
      </w:r>
      <w:r w:rsidR="00CE0499">
        <w:t>2372</w:t>
      </w:r>
      <w:r w:rsidR="00474BD8">
        <w:t>9</w:t>
      </w:r>
      <w:r w:rsidR="00CE0499">
        <w:t>/16</w:t>
      </w:r>
      <w:r>
        <w:t>;</w:t>
      </w:r>
    </w:p>
    <w:p w:rsidRDefault="00346AFF" w:rsidP="00CE0499" w:rsidR="00CE0499">
      <w:pPr>
        <w:jc w:val="both"/>
      </w:pPr>
      <w:r>
        <w:t xml:space="preserve">- zabilježbe rješenja o prodaji nekretnine zaprimljeno </w:t>
      </w:r>
      <w:r w:rsidR="00CE0499">
        <w:t>09. veljače</w:t>
      </w:r>
      <w:r>
        <w:t xml:space="preserve"> 201</w:t>
      </w:r>
      <w:r w:rsidR="00CE0499">
        <w:t>7</w:t>
      </w:r>
      <w:r>
        <w:t>. godine pod brojem Z-</w:t>
      </w:r>
      <w:r w:rsidR="00CE0499">
        <w:t>5272/17</w:t>
      </w:r>
      <w:r>
        <w:t>;</w:t>
      </w:r>
    </w:p>
    <w:p w:rsidRDefault="00A167BF" w:rsidP="00CE0499" w:rsidR="00A167BF">
      <w:pPr>
        <w:jc w:val="both"/>
      </w:pPr>
      <w:r>
        <w:t>- zabilježbe odbačenog prijedloga od 02. siječnja 2017. godine pod brojem Z-110/2017;</w:t>
      </w:r>
    </w:p>
    <w:p w:rsidRDefault="00474BD8" w:rsidP="00474BD8" w:rsidR="00474BD8">
      <w:pPr>
        <w:jc w:val="both"/>
      </w:pPr>
      <w:r>
        <w:t xml:space="preserve">- uknjiženog prava zaloga temeljem Ugovora o ustupu tražbine zaključenog 06. lipnja 2014. godine između HYPO ALPE-ADRIA BANK d.d. Zagreb, Slavonska avenija 6, kao cedenta i H-ABDUCO d.o.o. Zagreb, Slavonska avenija 6a, kao cesionara, te Aneksa ugovoru od 23. ožujka 2015. godine zaključenog između HYPO ALPE-ADRIA BANK d.d. Zagreb,Slavonska avenija 6, kao cedenta i H-ABDUCO d.o.o. Zagreb, Slavonska avenija 6a, kao cesionara, prijenosom hipotekarne tražbine upisane pod posl.br. Z-519/07. u istom prvenstvenom redu, kao sporedne hipoteke, radi osiguranja potraživanja u iznosu od 219 000,00 EUR-a uvećano za pripadajuću kamatu, zateznu kamatu, naknade i ostale troškove, s dosadašnjeg vjerovnika HYPO ALPE-ADRIA BANK d.d. Zagreb, Podružnica Rijeka, Jadranski trg 3a, uz zabilježbu ovršivosti tražbine ,u korist: H-ABDUCO d.o.o. ZAGREB, Slavonska avenija 6a, zaprimljeno 13.04.2015. godine, pod brojem broj Z-1916/15;  </w:t>
      </w:r>
    </w:p>
    <w:p w:rsidRDefault="00474BD8" w:rsidP="00474BD8" w:rsidR="00CE0499">
      <w:pPr>
        <w:jc w:val="both"/>
      </w:pPr>
      <w:r>
        <w:t>- uknjiženog prava zaloga temeljem Ugovora o ustupu tražbine zaključenog 06. lipnja 2014. godine između HYPO ALPE-ADRIA BANK d.d. Zagreb, Slavonska avenija 6, kao cedenta i H-ABDUCO d.o.o. Zagreb, Slavonska avenija 6a, kao cesionara, te Aneksa ugovoru 23.</w:t>
      </w:r>
      <w:r w:rsidR="00A305BF">
        <w:t xml:space="preserve"> </w:t>
      </w:r>
      <w:r>
        <w:t>ožujka 2015.</w:t>
      </w:r>
      <w:r w:rsidR="00A305BF">
        <w:t xml:space="preserve"> </w:t>
      </w:r>
      <w:r>
        <w:t>g</w:t>
      </w:r>
      <w:r w:rsidR="00A305BF">
        <w:t>odine</w:t>
      </w:r>
      <w:r>
        <w:t xml:space="preserve"> zaključenog između HYPO ALPE-ADRIA BANK d.d. Zagreb,  Slavonska avenija 6 kao cedenta i H-ABDUCO d.o.o. Zagreb, Slavonska avenija 6a, kao cesionara prijenosom hipotekarne tražbine upisane pod posl.br. Z-3332/08 u istom prvenstvenom redu, radi osiguranja potraživanja u iznosu od 100.000,00 </w:t>
      </w:r>
      <w:r>
        <w:tab/>
        <w:t>EUR-a u kunskoj protuvrijednosti s ugovorenim naknadama, troškovima i kamatom, a dosadašnjeg vjerovnika HYPO ALPE-ADRIA BANK d.d. Zagreb, Slavonska avenija 6A, Podružnica Krk, Vela placa 1, u korist: H-ABDUCO d.o.o. ZAGREB, Slavonska avenija 6a, zaprimljeno 13.04.2015. pod brojem Z-1916/15;</w:t>
      </w:r>
    </w:p>
    <w:p w:rsidRDefault="006213D5" w:rsidP="00346AFF" w:rsidR="00A167BF">
      <w:pPr>
        <w:jc w:val="both"/>
      </w:pPr>
      <w:r>
        <w:t xml:space="preserve"> </w:t>
      </w:r>
      <w:r w:rsidR="00A167BF">
        <w:t xml:space="preserve"> </w:t>
      </w: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CE0499">
        <w:t>Rijeci</w:t>
      </w:r>
      <w:r>
        <w:t xml:space="preserve">, Zemljišnoknjižni odjel </w:t>
      </w:r>
      <w:r w:rsidR="00CE0499">
        <w:t xml:space="preserve">Krk </w:t>
      </w:r>
      <w:r>
        <w:t>izvršiti uknjižbu prava vlasništva, te brisanje zabilježbi i tereta na temelju pravomoćnog rješenja o dosudi i potvrde ovog suda da je kupac položio kupovninu.</w:t>
      </w:r>
    </w:p>
    <w:p w:rsidRDefault="00474BD8" w:rsidP="00346AFF" w:rsidR="00474BD8">
      <w:pPr>
        <w:jc w:val="both"/>
      </w:pPr>
    </w:p>
    <w:p w:rsidRDefault="00346AFF" w:rsidP="00346AFF" w:rsidR="00346AFF">
      <w:pPr>
        <w:jc w:val="both"/>
      </w:pPr>
      <w:r>
        <w:lastRenderedPageBreak/>
        <w:t xml:space="preserve">VII. </w:t>
      </w:r>
      <w:r>
        <w:tab/>
        <w:t>Nekretnina iz točke I. ovog rješenja predat će se kupcu zaključkom o predaji nekretnine nakon što ovo rješenje postane pravomoćno i nakon što kupac uplati kupovninu u cijelosti.</w:t>
      </w:r>
    </w:p>
    <w:p w:rsidRDefault="00346AFF" w:rsidP="00346AFF" w:rsidR="00346AFF">
      <w:pPr>
        <w:jc w:val="both"/>
      </w:pPr>
    </w:p>
    <w:p w:rsidRDefault="00346AFF" w:rsidP="007C0C8C" w:rsidR="007C0C8C" w:rsidRPr="007C0C8C">
      <w:pPr>
        <w:jc w:val="both"/>
      </w:pPr>
      <w:r>
        <w:t xml:space="preserve">VIII. </w:t>
      </w:r>
      <w:r>
        <w:tab/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  <w:r w:rsidR="007C0C8C" w:rsidRPr="007C0C8C">
        <w:t>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A167BF" w:rsidP="00A167BF" w:rsidR="00A167BF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</w:t>
      </w:r>
      <w:r w:rsidR="00C26F33">
        <w:t xml:space="preserve"> mrežnoj stranici</w:t>
      </w:r>
      <w:r>
        <w:t xml:space="preserve"> e-Oglasnoj ploči sud</w:t>
      </w:r>
      <w:r w:rsidR="00A167BF">
        <w:t>ov</w:t>
      </w:r>
      <w:r>
        <w:t xml:space="preserve">a i </w:t>
      </w:r>
      <w:r w:rsidR="00A305BF">
        <w:t>mrežnim stranicama A</w:t>
      </w:r>
      <w:r>
        <w:t>gencije (čl.103. st.4. OZ-a)</w:t>
      </w:r>
      <w:r w:rsidR="00A305BF">
        <w:t xml:space="preserve"> po pravomoćnosti ovog rješenja</w:t>
      </w:r>
      <w:r>
        <w:t>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>X.</w:t>
      </w:r>
      <w:r>
        <w:tab/>
        <w:t xml:space="preserve">Smatra će se da je dostavljeno svim osobama kojima se dostavlja zaključak o prodaji te svim sudionicima u dražbi istekom </w:t>
      </w:r>
      <w:r w:rsidR="00A167BF">
        <w:t>osmog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CE0499">
        <w:t>Rijeci</w:t>
      </w:r>
      <w:r>
        <w:t xml:space="preserve">, Zemljišnoknjižnom odjel </w:t>
      </w:r>
      <w:r w:rsidR="00CE0499">
        <w:t>Krk</w:t>
      </w:r>
      <w:r>
        <w:t xml:space="preserve">, da u zk.ul. </w:t>
      </w:r>
      <w:r w:rsidR="00A167BF">
        <w:t>23</w:t>
      </w:r>
      <w:r w:rsidR="00C26F33">
        <w:t>20</w:t>
      </w:r>
      <w:r>
        <w:t xml:space="preserve">, k.o. </w:t>
      </w:r>
      <w:r w:rsidR="00A167BF">
        <w:t>Bogović</w:t>
      </w:r>
      <w:r>
        <w:t>, izvrši zabilježbu dosude nekretnina opisanih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 w:rsidRPr="00A305BF">
      <w:pPr>
        <w:jc w:val="center"/>
      </w:pPr>
      <w:r w:rsidRPr="00A305BF">
        <w:t>Obrazloženje</w:t>
      </w:r>
    </w:p>
    <w:p w:rsidRDefault="00346AFF" w:rsidP="00346AFF" w:rsidR="00346AFF">
      <w:pPr>
        <w:jc w:val="both"/>
      </w:pPr>
    </w:p>
    <w:p w:rsidRDefault="00346AFF" w:rsidP="00C26F33" w:rsidR="00346AFF">
      <w:pPr>
        <w:jc w:val="both"/>
      </w:pPr>
      <w:r>
        <w:tab/>
        <w:t xml:space="preserve">Rješenjem od </w:t>
      </w:r>
      <w:r w:rsidR="00A167BF">
        <w:t>06. veljače 2017.</w:t>
      </w:r>
      <w:r>
        <w:t xml:space="preserve"> godine određena je prodaja nekretnine stečajnog dužnika upisane u zemljišnim knjigama Općinskog suda u </w:t>
      </w:r>
      <w:r w:rsidR="00A167BF">
        <w:t>Rijeka</w:t>
      </w:r>
      <w:r>
        <w:t>, Zemljišnoknjižni odjel</w:t>
      </w:r>
      <w:r w:rsidR="00A167BF">
        <w:t xml:space="preserve"> Krk</w:t>
      </w:r>
      <w:r>
        <w:t xml:space="preserve">, </w:t>
      </w:r>
      <w:r w:rsidR="00C26F33">
        <w:t xml:space="preserve">3. etaža: 36/98, stan oznake "3" na katu, od 65,89 m2, koji se sastoji od hodnika sa 7,40 m2, sobe s 13,68 m2, kupaonice sa 5,70 m2, sobe sa 13,41 m2, izbe s 1,21 m2, kuhinje sa 4,53m2, dnevnog boravka i blagovaonice s 15,98 m2, terase /7,95 x 0,50/ = 3,98 m2, te prostorije na tavanu površine 67,30 m2, a stanu pripada i parkirno mjesto oznake "PM3" površine 14,00 m2 – kao sporedni dio nekretnine, u projektu sve </w:t>
      </w:r>
      <w:r w:rsidR="00C26F33">
        <w:tab/>
        <w:t>označeno žutom bojom, sagrađeno na k.č.br. 1810/10 (kuća i dvorište, površine 573 m2), zk.ul. 2320 m2, k.o. Bogović</w:t>
      </w:r>
      <w:r w:rsidR="00A167BF">
        <w:t xml:space="preserve">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7404D2">
        <w:t>02. lipnja</w:t>
      </w:r>
      <w:r>
        <w:t xml:space="preserve"> 201</w:t>
      </w:r>
      <w:r w:rsidR="007404D2">
        <w:t>7</w:t>
      </w:r>
      <w:r>
        <w:t xml:space="preserve">. godine određeni su način i uvjeti prodaje nekretnine stečajnog dužnika. </w:t>
      </w:r>
    </w:p>
    <w:p w:rsidRDefault="00346AFF" w:rsidP="00346AFF" w:rsidR="00346AFF">
      <w:pPr>
        <w:jc w:val="both"/>
      </w:pPr>
      <w:r>
        <w:tab/>
        <w:t xml:space="preserve">Zaključak o prodaji od </w:t>
      </w:r>
      <w:r w:rsidR="007404D2">
        <w:t>0</w:t>
      </w:r>
      <w:r>
        <w:t xml:space="preserve">2. </w:t>
      </w:r>
      <w:r w:rsidR="007404D2">
        <w:t xml:space="preserve">lipnja </w:t>
      </w:r>
      <w:r>
        <w:t>201</w:t>
      </w:r>
      <w:r w:rsidR="007404D2">
        <w:t>7</w:t>
      </w:r>
      <w:r>
        <w:t>. godine objavljen je na</w:t>
      </w:r>
      <w:r w:rsidR="00C26F33">
        <w:t xml:space="preserve"> mrežnoj stranici</w:t>
      </w:r>
      <w:r>
        <w:t xml:space="preserve"> e-Oglasnoj ploči sudova </w:t>
      </w:r>
      <w:r w:rsidRPr="007F6528">
        <w:t xml:space="preserve">dana </w:t>
      </w:r>
      <w:r w:rsidR="007F6528" w:rsidRPr="007F6528">
        <w:t>05</w:t>
      </w:r>
      <w:r w:rsidR="007404D2" w:rsidRPr="007F6528">
        <w:t>. lipnja</w:t>
      </w:r>
      <w:r w:rsidRPr="007F6528">
        <w:t xml:space="preserve"> 2016</w:t>
      </w:r>
      <w:r>
        <w:t xml:space="preserve">. godine 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lastRenderedPageBreak/>
        <w:tab/>
        <w:t xml:space="preserve">Agencija je objavila početak nadmetanja </w:t>
      </w:r>
      <w:r w:rsidR="00C26F33">
        <w:t>29. studenoga</w:t>
      </w:r>
      <w:r>
        <w:t xml:space="preserve"> 2017. godine u 00:00 sati i završetak nadmetanja </w:t>
      </w:r>
      <w:r w:rsidR="007F6528">
        <w:t>1</w:t>
      </w:r>
      <w:r w:rsidR="00C26F33">
        <w:t>2</w:t>
      </w:r>
      <w:r w:rsidR="007F6528">
        <w:t xml:space="preserve">. </w:t>
      </w:r>
      <w:r w:rsidR="00C26F33">
        <w:t xml:space="preserve">prosinca </w:t>
      </w:r>
      <w:r>
        <w:t>2017. godine u 23:59:59 sati.</w:t>
      </w:r>
    </w:p>
    <w:p w:rsidRDefault="00346AFF" w:rsidP="00346AFF" w:rsidR="00346AFF">
      <w:pPr>
        <w:jc w:val="both"/>
      </w:pPr>
      <w:r>
        <w:tab/>
        <w:t xml:space="preserve">Na elektroničkoj javnoj dražbi ponuditelj </w:t>
      </w:r>
      <w:r w:rsidR="006213D5" w:rsidRPr="006213D5">
        <w:t>trgovačko društvo TERRA FIRMA d.d. Zagreb, Budmanijeva 3, OIB 22198253360</w:t>
      </w:r>
      <w:r>
        <w:t>, da</w:t>
      </w:r>
      <w:r w:rsidR="007F6528">
        <w:t>l</w:t>
      </w:r>
      <w:r w:rsidR="006213D5">
        <w:t>o</w:t>
      </w:r>
      <w:r>
        <w:t xml:space="preserve"> je </w:t>
      </w:r>
      <w:r w:rsidR="00C26F33">
        <w:t xml:space="preserve">12. prosinca </w:t>
      </w:r>
      <w:r>
        <w:t xml:space="preserve">2017. godine u </w:t>
      </w:r>
      <w:r w:rsidR="00C26F33">
        <w:t>23</w:t>
      </w:r>
      <w:r>
        <w:t>:</w:t>
      </w:r>
      <w:r w:rsidR="00C26F33">
        <w:t>59</w:t>
      </w:r>
      <w:r w:rsidR="007F6528">
        <w:t>:</w:t>
      </w:r>
      <w:r w:rsidR="00C26F33">
        <w:t>43</w:t>
      </w:r>
      <w:r>
        <w:t xml:space="preserve"> </w:t>
      </w:r>
      <w:r w:rsidR="00A305BF">
        <w:t>najpovoljniju</w:t>
      </w:r>
      <w:r>
        <w:t xml:space="preserve"> ponudu za predmetnu nekretninu u visini </w:t>
      </w:r>
      <w:r w:rsidR="007F6528">
        <w:t>3</w:t>
      </w:r>
      <w:r w:rsidR="00C26F33">
        <w:t>01</w:t>
      </w:r>
      <w:r w:rsidR="007F6528">
        <w:t>.</w:t>
      </w:r>
      <w:r w:rsidR="00C26F33">
        <w:t>3</w:t>
      </w:r>
      <w:r w:rsidR="007F6528">
        <w:t>75,00</w:t>
      </w:r>
      <w:r>
        <w:t xml:space="preserve"> kn. 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center"/>
        <w:rPr>
          <w:b/>
        </w:rPr>
      </w:pPr>
      <w:r>
        <w:rPr>
          <w:b/>
        </w:rPr>
        <w:t xml:space="preserve">U Rijeci, </w:t>
      </w:r>
      <w:r w:rsidR="00C26F33">
        <w:rPr>
          <w:b/>
        </w:rPr>
        <w:t>20. prosinca</w:t>
      </w:r>
      <w:r>
        <w:rPr>
          <w:b/>
        </w:rPr>
        <w:t xml:space="preserve"> 2017. godine</w:t>
      </w:r>
    </w:p>
    <w:p w:rsidRDefault="00346AFF" w:rsidP="00346AFF" w:rsidR="00346AFF">
      <w:pPr>
        <w:jc w:val="right"/>
        <w:rPr>
          <w:b/>
        </w:rPr>
      </w:pPr>
    </w:p>
    <w:p w:rsidRDefault="007F6528" w:rsidP="00346AFF" w:rsidR="00346AFF">
      <w:pPr>
        <w:jc w:val="right"/>
        <w:rPr>
          <w:b/>
        </w:rPr>
      </w:pPr>
      <w:r>
        <w:rPr>
          <w:b/>
        </w:rPr>
        <w:t>S</w:t>
      </w:r>
      <w:r w:rsidR="00346AFF">
        <w:rPr>
          <w:b/>
        </w:rPr>
        <w:t>udac</w:t>
      </w:r>
    </w:p>
    <w:p w:rsidRDefault="00346AFF" w:rsidP="00F120EE" w:rsidR="00F120EE" w:rsidRPr="00A305BF">
      <w:pPr>
        <w:ind w:firstLine="708" w:left="1416"/>
        <w:jc w:val="right"/>
        <w:rPr>
          <w:sz w:val="28"/>
        </w:rPr>
      </w:pPr>
      <w:r>
        <w:rPr>
          <w:b/>
        </w:rPr>
        <w:t xml:space="preserve">Daniela Korlević </w:t>
      </w:r>
    </w:p>
    <w:p w:rsidRDefault="00346AFF" w:rsidP="00346AFF" w:rsidR="00346AFF" w:rsidRPr="00A305BF">
      <w:pPr>
        <w:ind w:firstLine="708" w:left="1416"/>
        <w:jc w:val="right"/>
        <w:rPr>
          <w:sz w:val="28"/>
        </w:rPr>
      </w:pP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346AFF" w:rsidR="00346AFF">
      <w:pPr>
        <w:jc w:val="both"/>
      </w:pPr>
      <w:r>
        <w:t xml:space="preserve">Pravo na žalbu imaju i osobe koje su sudjelovale na dražbi kao ponuditelji. 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>- e-oglasna ploča sudova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>- A</w:t>
      </w:r>
      <w:r w:rsidR="00A305BF">
        <w:rPr>
          <w:sz w:val="20"/>
          <w:szCs w:val="20"/>
        </w:rPr>
        <w:t>gencija</w:t>
      </w:r>
      <w:r>
        <w:rPr>
          <w:sz w:val="20"/>
          <w:szCs w:val="20"/>
        </w:rPr>
        <w:t xml:space="preserve"> Rijeka</w:t>
      </w:r>
      <w:r w:rsidR="00A305BF">
        <w:rPr>
          <w:sz w:val="20"/>
          <w:szCs w:val="20"/>
        </w:rPr>
        <w:t xml:space="preserve"> po pravomoćnosti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Općinskom sudu u  </w:t>
      </w:r>
      <w:r w:rsidR="007F6528">
        <w:rPr>
          <w:sz w:val="20"/>
          <w:szCs w:val="20"/>
        </w:rPr>
        <w:t>Rijeci</w:t>
      </w:r>
      <w:r>
        <w:rPr>
          <w:sz w:val="20"/>
          <w:szCs w:val="20"/>
        </w:rPr>
        <w:t xml:space="preserve">, ZKO </w:t>
      </w:r>
      <w:r w:rsidR="007F6528">
        <w:rPr>
          <w:sz w:val="20"/>
          <w:szCs w:val="20"/>
        </w:rPr>
        <w:t xml:space="preserve">Krk </w:t>
      </w:r>
      <w:r>
        <w:rPr>
          <w:sz w:val="20"/>
          <w:szCs w:val="20"/>
        </w:rPr>
        <w:t>radi zabilježbe dosude nekretnine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kupcu </w:t>
      </w:r>
      <w:r w:rsidR="006213D5" w:rsidRPr="006213D5">
        <w:rPr>
          <w:sz w:val="20"/>
          <w:szCs w:val="20"/>
        </w:rPr>
        <w:t xml:space="preserve">TERRA FIRMA d.d. Zagreb, Budmanijeva 3, </w:t>
      </w:r>
      <w:r w:rsidR="006213D5"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stečajni upravitelj </w:t>
      </w:r>
      <w:r w:rsidR="007F6528">
        <w:rPr>
          <w:sz w:val="20"/>
          <w:szCs w:val="20"/>
        </w:rPr>
        <w:t>Ranka Herljević</w:t>
      </w:r>
    </w:p>
    <w:p w:rsidRDefault="00346AFF" w:rsidP="00346AFF" w:rsidR="00346AFF">
      <w:pPr>
        <w:jc w:val="both"/>
        <w:rPr>
          <w:sz w:val="20"/>
          <w:szCs w:val="20"/>
        </w:rPr>
      </w:pP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6213D5">
        <w:rPr>
          <w:sz w:val="20"/>
          <w:szCs w:val="20"/>
        </w:rPr>
        <w:t>20.12</w:t>
      </w:r>
      <w:r>
        <w:rPr>
          <w:sz w:val="20"/>
          <w:szCs w:val="20"/>
        </w:rPr>
        <w:t>.2017. g.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346AFF" w:rsidP="00346AFF" w:rsidR="00346AFF" w:rsidRPr="0045201C">
      <w:pPr>
        <w:jc w:val="both"/>
        <w:rPr>
          <w:sz w:val="20"/>
          <w:szCs w:val="20"/>
        </w:rPr>
      </w:pPr>
      <w:r>
        <w:rPr>
          <w:sz w:val="20"/>
          <w:szCs w:val="20"/>
        </w:rPr>
        <w:t>Daniela Korlevi</w:t>
      </w:r>
      <w:r w:rsidR="006340D7">
        <w:rPr>
          <w:sz w:val="20"/>
          <w:szCs w:val="20"/>
        </w:rPr>
        <w:t>ć</w:t>
      </w:r>
    </w:p>
    <w:p w:rsidRDefault="0045201C" w:rsidP="001468EB" w:rsidR="0045201C" w:rsidRPr="000842BA">
      <w:pPr>
        <w:jc w:val="both"/>
        <w:rPr>
          <w:sz w:val="20"/>
          <w:szCs w:val="20"/>
        </w:rPr>
      </w:pPr>
    </w:p>
    <w:sectPr w:rsidSect="00221869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72C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</w:t>
    </w:r>
    <w:r w:rsidR="0045201C">
      <w:t>-1125/16-</w:t>
    </w:r>
    <w:r w:rsidR="006213D5">
      <w:t>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23CC9"/>
    <w:rsid w:val="001425B7"/>
    <w:rsid w:val="001468EB"/>
    <w:rsid w:val="001553F3"/>
    <w:rsid w:val="00156C57"/>
    <w:rsid w:val="00166F2A"/>
    <w:rsid w:val="00173291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6CE8"/>
    <w:rsid w:val="00221869"/>
    <w:rsid w:val="002225B4"/>
    <w:rsid w:val="002227D3"/>
    <w:rsid w:val="00234753"/>
    <w:rsid w:val="00236BE6"/>
    <w:rsid w:val="0024382E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10BD1"/>
    <w:rsid w:val="00312D3D"/>
    <w:rsid w:val="003308EA"/>
    <w:rsid w:val="00345E61"/>
    <w:rsid w:val="00346AFF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1253B"/>
    <w:rsid w:val="004252E7"/>
    <w:rsid w:val="00435973"/>
    <w:rsid w:val="00440519"/>
    <w:rsid w:val="0045201C"/>
    <w:rsid w:val="004546E8"/>
    <w:rsid w:val="0045574E"/>
    <w:rsid w:val="00461223"/>
    <w:rsid w:val="00464896"/>
    <w:rsid w:val="00474BD8"/>
    <w:rsid w:val="00474DB5"/>
    <w:rsid w:val="00480EC2"/>
    <w:rsid w:val="004823BA"/>
    <w:rsid w:val="00482EF4"/>
    <w:rsid w:val="00483FFC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31FA5"/>
    <w:rsid w:val="00532279"/>
    <w:rsid w:val="00534BB4"/>
    <w:rsid w:val="0055442F"/>
    <w:rsid w:val="005561E5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5D03C6"/>
    <w:rsid w:val="0060117D"/>
    <w:rsid w:val="006070B2"/>
    <w:rsid w:val="00610194"/>
    <w:rsid w:val="006213D5"/>
    <w:rsid w:val="0062420D"/>
    <w:rsid w:val="0062443D"/>
    <w:rsid w:val="006340D7"/>
    <w:rsid w:val="00651302"/>
    <w:rsid w:val="006526C3"/>
    <w:rsid w:val="00667B91"/>
    <w:rsid w:val="0068769A"/>
    <w:rsid w:val="00693437"/>
    <w:rsid w:val="00694F22"/>
    <w:rsid w:val="006A24CE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64BF4"/>
    <w:rsid w:val="00766529"/>
    <w:rsid w:val="007705CE"/>
    <w:rsid w:val="007723F6"/>
    <w:rsid w:val="00780103"/>
    <w:rsid w:val="00782FBB"/>
    <w:rsid w:val="0079648A"/>
    <w:rsid w:val="007B6823"/>
    <w:rsid w:val="007B6DF5"/>
    <w:rsid w:val="007C0C8C"/>
    <w:rsid w:val="007C7F09"/>
    <w:rsid w:val="007F208B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24E2A"/>
    <w:rsid w:val="00931F91"/>
    <w:rsid w:val="00932DA1"/>
    <w:rsid w:val="0093333F"/>
    <w:rsid w:val="00933FAF"/>
    <w:rsid w:val="00937467"/>
    <w:rsid w:val="00937672"/>
    <w:rsid w:val="00951079"/>
    <w:rsid w:val="00953ACD"/>
    <w:rsid w:val="0096205D"/>
    <w:rsid w:val="009635E6"/>
    <w:rsid w:val="009678FB"/>
    <w:rsid w:val="00975E9A"/>
    <w:rsid w:val="00990987"/>
    <w:rsid w:val="0099670C"/>
    <w:rsid w:val="00997B50"/>
    <w:rsid w:val="009A7449"/>
    <w:rsid w:val="009A7EB7"/>
    <w:rsid w:val="009B00AB"/>
    <w:rsid w:val="009B4EB8"/>
    <w:rsid w:val="009C56A2"/>
    <w:rsid w:val="009E3242"/>
    <w:rsid w:val="009E6676"/>
    <w:rsid w:val="009F78A9"/>
    <w:rsid w:val="009F7ABA"/>
    <w:rsid w:val="00A001FC"/>
    <w:rsid w:val="00A167BF"/>
    <w:rsid w:val="00A212EA"/>
    <w:rsid w:val="00A305BF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C2714"/>
    <w:rsid w:val="00AC72CE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26F33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0499"/>
    <w:rsid w:val="00CE446D"/>
    <w:rsid w:val="00CE7A2C"/>
    <w:rsid w:val="00CF3B53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D1A1A"/>
    <w:rsid w:val="00DD73DB"/>
    <w:rsid w:val="00DE3346"/>
    <w:rsid w:val="00DE4617"/>
    <w:rsid w:val="00DF282B"/>
    <w:rsid w:val="00E00EF6"/>
    <w:rsid w:val="00E14716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918B6"/>
    <w:rsid w:val="00EB666F"/>
    <w:rsid w:val="00EC3CB9"/>
    <w:rsid w:val="00EC6D70"/>
    <w:rsid w:val="00ED4EF0"/>
    <w:rsid w:val="00EE099B"/>
    <w:rsid w:val="00EE27D1"/>
    <w:rsid w:val="00EE5977"/>
    <w:rsid w:val="00F03521"/>
    <w:rsid w:val="00F120EE"/>
    <w:rsid w:val="00F17289"/>
    <w:rsid w:val="00F21C7A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13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2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0E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0E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0E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0E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13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2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0E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0E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0E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0E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4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00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St-1125/2016-50</izvorni_sadrzaj>
    <derivirana_varijabla naziv="DomainObject.Oznaka_1">St-1125/2016-50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INŽENJERING d.o.o.</izvorni_sadrzaj>
    <derivirana_varijabla naziv="DomainObject.Predmet.ProtustrankaFormated_1">  GRADNJA - INŽENJERING d.o.o.</derivirana_varijabla>
  </DomainObject.Predmet.ProtustrankaFormated>
  <DomainObject.Predmet.ProtustrankaFormatedOIB>
    <izvorni_sadrzaj>  GRADNJA - INŽENJERING d.o.o., OIB 21564418551</izvorni_sadrzaj>
    <derivirana_varijabla naziv="DomainObject.Predmet.ProtustrankaFormatedOIB_1">  GRADNJA - INŽENJERING d.o.o., OIB 21564418551</derivirana_varijabla>
  </DomainObject.Predmet.ProtustrankaFormatedOIB>
  <DomainObject.Predmet.ProtustrankaFormatedWithAdress>
    <izvorni_sadrzaj> GRADNJA - INŽENJERING d.o.o., Oštrobradići 62, 51511 Malinska</izvorni_sadrzaj>
    <derivirana_varijabla naziv="DomainObject.Predmet.ProtustrankaFormatedWithAdress_1"> GRADNJA - INŽENJERING d.o.o., Oštrobradići 62, 51511 Malinska</derivirana_varijabla>
  </DomainObject.Predmet.ProtustrankaFormatedWithAdress>
  <DomainObject.Predmet.ProtustrankaFormatedWithAdressOIB>
    <izvorni_sadrzaj> GRADNJA - INŽENJERING d.o.o., OIB 21564418551, Oštrobradići 62, 51511 Malinska</izvorni_sadrzaj>
    <derivirana_varijabla naziv="DomainObject.Predmet.ProtustrankaFormatedWithAdressOIB_1"> GRADNJA - INŽENJERING d.o.o., OIB 21564418551, Oštrobradići 62, 51511 Malinska</derivirana_varijabla>
  </DomainObject.Predmet.ProtustrankaFormatedWithAdressOIB>
  <DomainObject.Predmet.ProtustrankaWithAdress>
    <izvorni_sadrzaj>GRADNJA - INŽENJERING d.o.o. Oštrobradići 62, 51511 Malinska</izvorni_sadrzaj>
    <derivirana_varijabla naziv="DomainObject.Predmet.ProtustrankaWithAdress_1">GRADNJA - INŽENJERING d.o.o. Oštrobradići 62, 51511 Malinska</derivirana_varijabla>
  </DomainObject.Predmet.ProtustrankaWithAdress>
  <DomainObject.Predmet.ProtustrankaWithAdressOIB>
    <izvorni_sadrzaj>GRADNJA - INŽENJERING d.o.o., OIB 21564418551, Oštrobradići 62, 51511 Malinska</izvorni_sadrzaj>
    <derivirana_varijabla naziv="DomainObject.Predmet.ProtustrankaWithAdressOIB_1">GRADNJA - INŽENJERING d.o.o., OIB 21564418551, Oštrobradići 62, 51511 Malinska</derivirana_varijabla>
  </DomainObject.Predmet.ProtustrankaWithAdressOIB>
  <DomainObject.Predmet.ProtustrankaNazivFormated>
    <izvorni_sadrzaj>GRADNJA - INŽENJERING d.o.o.</izvorni_sadrzaj>
    <derivirana_varijabla naziv="DomainObject.Predmet.ProtustrankaNazivFormated_1">GRADNJA - INŽENJERING d.o.o.</derivirana_varijabla>
  </DomainObject.Predmet.ProtustrankaNazivFormated>
  <DomainObject.Predmet.ProtustrankaNazivFormatedOIB>
    <izvorni_sadrzaj>GRADNJA - INŽENJERING d.o.o., OIB 21564418551</izvorni_sadrzaj>
    <derivirana_varijabla naziv="DomainObject.Predmet.ProtustrankaNazivFormatedOIB_1">GRADNJA - INŽENJERING d.o.o.,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GRADNJA - INŽENJERING d.o.o.</item>
    </izvorni_sadrzaj>
    <derivirana_varijabla naziv="DomainObject.Predmet.ProtuStrankaListFormated_1">
      <item>GRADNJA - INŽENJERING d.o.o.</item>
    </derivirana_varijabla>
  </DomainObject.Predmet.ProtuStrankaListFormated>
  <DomainObject.Predmet.ProtuStrankaListFormatedOIB>
    <izvorni_sadrzaj>
      <item>GRADNJA - INŽENJERING d.o.o., OIB 21564418551</item>
    </izvorni_sadrzaj>
    <derivirana_varijabla naziv="DomainObject.Predmet.ProtuStrankaListFormatedOIB_1">
      <item>GRADNJA - INŽENJERING d.o.o., OIB 21564418551</item>
    </derivirana_varijabla>
  </DomainObject.Predmet.ProtuStrankaListFormatedOIB>
  <DomainObject.Predmet.ProtuStrankaListFormatedWithAdress>
    <izvorni_sadrzaj>
      <item>GRADNJA - INŽENJERING d.o.o., Oštrobradići 62, 51511 Malinska</item>
    </izvorni_sadrzaj>
    <derivirana_varijabla naziv="DomainObject.Predmet.ProtuStrankaListFormatedWithAdress_1">
      <item>GRADNJA - INŽENJERING d.o.o., Oštrobradići 62, 51511 Malinska</item>
    </derivirana_varijabla>
  </DomainObject.Predmet.ProtuStrankaListFormatedWithAdress>
  <DomainObject.Predmet.ProtuStrankaListFormatedWithAdressOIB>
    <izvorni_sadrzaj>
      <item>GRADNJA - INŽENJERING d.o.o., OIB 21564418551, Oštrobradići 62, 51511 Malinska</item>
    </izvorni_sadrzaj>
    <derivirana_varijabla naziv="DomainObject.Predmet.ProtuStrankaListFormatedWithAdressOIB_1">
      <item>GRADNJA - INŽENJERING d.o.o., OIB 21564418551, Oštrobradići 62, 51511 Malinska</item>
    </derivirana_varijabla>
  </DomainObject.Predmet.ProtuStrankaListFormatedWithAdressOIB>
  <DomainObject.Predmet.ProtuStrankaListNazivFormated>
    <izvorni_sadrzaj>
      <item>GRADNJA - INŽENJERING d.o.o.</item>
    </izvorni_sadrzaj>
    <derivirana_varijabla naziv="DomainObject.Predmet.ProtuStrankaListNazivFormated_1">
      <item>GRADNJA - INŽENJERING d.o.o.</item>
    </derivirana_varijabla>
  </DomainObject.Predmet.ProtuStrankaListNazivFormated>
  <DomainObject.Predmet.ProtuStrankaListNazivFormatedOIB>
    <izvorni_sadrzaj>
      <item>GRADNJA - INŽENJERING d.o.o., OIB 21564418551</item>
    </izvorni_sadrzaj>
    <derivirana_varijabla naziv="DomainObject.Predmet.ProtuStrankaListNazivFormatedOIB_1">
      <item>GRADNJA - INŽENJERING d.o.o., OIB 21564418551</item>
    </derivirana_varijabla>
  </DomainObject.Predmet.ProtuStrankaListNazivFormatedOIB>
  <DomainObject.Predmet.OstaliListFormated>
    <izvorni_sadrzaj>
      <item>RANKA HERLJEVIĆ</item>
    </izvorni_sadrzaj>
    <derivirana_varijabla naziv="DomainObject.Predmet.OstaliListFormated_1">
      <item>RANKA HERLJEVIĆ</item>
    </derivirana_varijabla>
  </DomainObject.Predmet.OstaliListFormated>
  <DomainObject.Predmet.OstaliListFormatedOIB>
    <izvorni_sadrzaj>
      <item>RANKA HERLJEVIĆ</item>
    </izvorni_sadrzaj>
    <derivirana_varijabla naziv="DomainObject.Predmet.OstaliListFormatedOIB_1">
      <item>RANKA HERLJEVIĆ</item>
    </derivirana_varijabla>
  </DomainObject.Predmet.OstaliListFormatedOIB>
  <DomainObject.Predmet.OstaliListFormatedWithAdress>
    <izvorni_sadrzaj>
      <item>RANKA HERLJEVIĆ</item>
    </izvorni_sadrzaj>
    <derivirana_varijabla naziv="DomainObject.Predmet.OstaliListFormatedWithAdress_1">
      <item>RANKA HERLJEVIĆ</item>
    </derivirana_varijabla>
  </DomainObject.Predmet.OstaliListFormatedWithAdress>
  <DomainObject.Predmet.OstaliListFormatedWithAdressOIB>
    <izvorni_sadrzaj>
      <item>RANKA HERLJEVIĆ</item>
    </izvorni_sadrzaj>
    <derivirana_varijabla naziv="DomainObject.Predmet.OstaliListFormatedWithAdressOIB_1">
      <item>RANKA HERLJEVIĆ</item>
    </derivirana_varijabla>
  </DomainObject.Predmet.OstaliListFormatedWithAdressOIB>
  <DomainObject.Predmet.OstaliListNazivFormated>
    <izvorni_sadrzaj>
      <item>RANKA HERLJEVIĆ</item>
    </izvorni_sadrzaj>
    <derivirana_varijabla naziv="DomainObject.Predmet.OstaliListNazivFormated_1">
      <item>RANKA HERLJEVIĆ</item>
    </derivirana_varijabla>
  </DomainObject.Predmet.OstaliListNazivFormated>
  <DomainObject.Predmet.OstaliListNazivFormatedOIB>
    <izvorni_sadrzaj>
      <item>RANKA HERLJEVIĆ</item>
    </izvorni_sadrzaj>
    <derivirana_varijabla naziv="DomainObject.Predmet.OstaliListNazivFormatedOIB_1"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St-1125/2016-50</izvorni_sadrzaj>
    <derivirana_varijabla naziv="DomainObject.PoslovniBrojDokumenta_1">St-1125/2016-50</derivirana_varijabla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GRADNJA - INŽENJERING d.o.o.</izvorni_sadrzaj>
    <derivirana_varijabla naziv="DomainObject.Predmet.ProtustrankaIDrugi_1">GRADNJA - INŽENJERING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GRADNJA - INŽENJERING d.o.o., OIB 21564418551, Oštrobradići 62, 51511 Malinska</izvorni_sadrzaj>
    <derivirana_varijabla naziv="DomainObject.Predmet.ProtustrankaIDrugiAdressOIB_1">GRADNJA - INŽENJERING d.o.o.,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GRADNJA - INŽENJERING d.o.o.</item>
      <item>RANKA HERLJEVIĆ</item>
    </izvorni_sadrzaj>
    <derivirana_varijabla naziv="DomainObject.Predmet.SudioniciListNaziv_1">
      <item>H - ABDUCO d.o.o.</item>
      <item>GRADNJA - INŽENJERING d.o.o.</item>
      <item>RANKA HERLJEVIĆ</item>
    </derivirana_varijabla>
  </DomainObject.Predmet.SudioniciListNaziv>
  <DomainObject.Predmet.SudioniciListAdressOIB>
    <izvorni_sadrzaj>
      <item>H - ABDUCO d.o.o., OIB 13667298928, Slavonska avenija 6a,10000 Zagreb</item>
      <item>GRADNJA - INŽENJERING d.o.o., OIB 21564418551, Oštrobradići 62,51511 Malinska</item>
      <item>RANKA HERLJEVIĆ</item>
    </izvorni_sadrzaj>
    <derivirana_varijabla naziv="DomainObject.Predmet.SudioniciListAdressOIB_1">
      <item>H - ABDUCO d.o.o., OIB 13667298928, Slavonska avenija 6a,10000 Zagreb</item>
      <item>GRADNJA - INŽENJERING d.o.o., OIB 21564418551, Oštrobradići 62,51511 Malinska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  <item>, OIB null</item>
    </izvorni_sadrzaj>
    <derivirana_varijabla naziv="DomainObject.Predmet.SudioniciListNazivOIB_1">
      <item>, OIB 13667298928</item>
      <item>, OIB 21564418551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400E33-2D78-431A-BCCF-F8BAE1A43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1619</properties:Words>
  <properties:Characters>8791</properties:Characters>
  <properties:Lines>177</properties:Lines>
  <properties:Paragraphs>53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2017-12-20T12:58:00Z</dcterms:created>
  <dc:creator>dcmelik</dc:creator>
  <cp:lastModifiedBy>Jasna Radulović</cp:lastModifiedBy>
  <cp:lastPrinted>2017-12-20T13:28:00Z</cp:lastPrinted>
  <dcterms:modified xmlns:xsi="http://www.w3.org/2001/XMLSchema-instance" xsi:type="dcterms:W3CDTF">2017-12-20T13:37:00Z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St-1125/2016-50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