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51c99" w14:paraId="3e51c99" w:rsidRDefault="003B674A" w:rsidP="004E7294" w:rsidR="004E7294">
      <w:pPr>
        <w:ind w:firstLine="426" w:left="708"/>
        <w15:collapsed w:val="false"/>
        <w:rPr>
          <w:color w:val="000000"/>
          <w:sz w:val="24"/>
          <w:szCs w:val="24"/>
        </w:rPr>
      </w:pPr>
      <w:bookmarkStart w:name="_GoBack" w:id="0"/>
      <w:bookmarkEnd w:id="0"/>
      <w:r w:rsidRPr="00287E37">
        <w:rPr>
          <w:noProof/>
          <w:color w:val="0000FF"/>
          <w:sz w:val="24"/>
          <w:szCs w:val="24"/>
        </w:rPr>
        <w:drawing>
          <wp:inline distR="0" distL="0" distB="0" distT="0">
            <wp:extent cy="723265" cx="546100"/>
            <wp:effectExtent b="635" r="635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4E7294" w:rsidR="00FF0485" w:rsidRPr="004E7294">
      <w:pPr>
        <w:rPr>
          <w:color w:val="000000"/>
          <w:sz w:val="24"/>
          <w:szCs w:val="24"/>
        </w:rPr>
      </w:pPr>
      <w:r w:rsidRPr="00287E37">
        <w:rPr>
          <w:b/>
          <w:sz w:val="24"/>
          <w:szCs w:val="24"/>
        </w:rPr>
        <w:t>REPUBLIKA HRVATSKA</w:t>
      </w:r>
    </w:p>
    <w:p w:rsidRDefault="00FF0485" w:rsidP="00DC0444" w:rsidR="00FF0485" w:rsidRPr="00287E37">
      <w:pPr>
        <w:rPr>
          <w:b/>
          <w:sz w:val="24"/>
          <w:szCs w:val="24"/>
        </w:rPr>
      </w:pPr>
      <w:r w:rsidRPr="00287E37">
        <w:rPr>
          <w:b/>
          <w:sz w:val="24"/>
          <w:szCs w:val="24"/>
        </w:rPr>
        <w:t>TRGOVAČKI SUD U SPLITU</w:t>
      </w:r>
    </w:p>
    <w:p w:rsidRDefault="004E7294" w:rsidP="004B19B9" w:rsidR="004E7294">
      <w:pPr>
        <w:rPr>
          <w:b/>
          <w:sz w:val="24"/>
          <w:szCs w:val="24"/>
        </w:rPr>
      </w:pPr>
      <w:r>
        <w:rPr>
          <w:b/>
          <w:sz w:val="24"/>
          <w:szCs w:val="24"/>
        </w:rPr>
        <w:t>Stalna služba u Dubrovniku</w:t>
      </w:r>
    </w:p>
    <w:p w:rsidRDefault="004E7294" w:rsidP="004B19B9" w:rsidR="00FF0485" w:rsidRPr="00287E37">
      <w:pPr>
        <w:rPr>
          <w:b/>
          <w:sz w:val="24"/>
          <w:szCs w:val="24"/>
        </w:rPr>
      </w:pPr>
      <w:r>
        <w:rPr>
          <w:b/>
          <w:sz w:val="24"/>
          <w:szCs w:val="24"/>
        </w:rPr>
        <w:t>Dr. A. Starčevića 23, Dubrovnik</w:t>
      </w:r>
      <w:r>
        <w:rPr>
          <w:b/>
          <w:sz w:val="24"/>
          <w:szCs w:val="24"/>
        </w:rPr>
        <w:tab/>
      </w:r>
      <w:r>
        <w:rPr>
          <w:b/>
          <w:sz w:val="24"/>
          <w:szCs w:val="24"/>
        </w:rPr>
        <w:tab/>
      </w:r>
      <w:r>
        <w:rPr>
          <w:b/>
          <w:sz w:val="24"/>
          <w:szCs w:val="24"/>
        </w:rPr>
        <w:tab/>
      </w:r>
      <w:r w:rsidR="00867F0A" w:rsidRPr="00287E37">
        <w:rPr>
          <w:b/>
          <w:sz w:val="24"/>
          <w:szCs w:val="24"/>
        </w:rPr>
        <w:t xml:space="preserve">Posl. br. 18 </w:t>
      </w:r>
      <w:r w:rsidR="00FF0485" w:rsidRPr="00287E37">
        <w:rPr>
          <w:b/>
          <w:sz w:val="24"/>
          <w:szCs w:val="24"/>
        </w:rPr>
        <w:t>St</w:t>
      </w:r>
      <w:r w:rsidR="00867F0A" w:rsidRPr="00287E37">
        <w:rPr>
          <w:b/>
          <w:sz w:val="24"/>
          <w:szCs w:val="24"/>
        </w:rPr>
        <w:t>-</w:t>
      </w:r>
      <w:r w:rsidR="00F81096">
        <w:rPr>
          <w:b/>
          <w:sz w:val="24"/>
          <w:szCs w:val="24"/>
        </w:rPr>
        <w:t>806</w:t>
      </w:r>
      <w:r w:rsidR="00FF0485" w:rsidRPr="00287E37">
        <w:rPr>
          <w:b/>
          <w:sz w:val="24"/>
          <w:szCs w:val="24"/>
        </w:rPr>
        <w:t>/201</w:t>
      </w:r>
      <w:r w:rsidR="00F81096">
        <w:rPr>
          <w:b/>
          <w:sz w:val="24"/>
          <w:szCs w:val="24"/>
        </w:rPr>
        <w:t>5</w:t>
      </w:r>
      <w:r w:rsidR="004B19B9">
        <w:rPr>
          <w:b/>
          <w:sz w:val="24"/>
          <w:szCs w:val="24"/>
        </w:rPr>
        <w:t>-</w:t>
      </w:r>
      <w:r w:rsidR="00F81096">
        <w:rPr>
          <w:b/>
          <w:sz w:val="24"/>
          <w:szCs w:val="24"/>
        </w:rPr>
        <w:t>128</w:t>
      </w:r>
    </w:p>
    <w:p w:rsidRDefault="00FF0485" w:rsidP="0087591A" w:rsidR="00FF0485" w:rsidRPr="00287E37">
      <w:pPr>
        <w:jc w:val="right"/>
        <w:rPr>
          <w:b/>
          <w:sz w:val="24"/>
          <w:szCs w:val="24"/>
        </w:rPr>
      </w:pPr>
    </w:p>
    <w:p w:rsidRDefault="00FF0485" w:rsidR="00FF0485" w:rsidRPr="00287E37">
      <w:pPr>
        <w:jc w:val="center"/>
        <w:rPr>
          <w:b/>
          <w:sz w:val="24"/>
          <w:szCs w:val="24"/>
        </w:rPr>
      </w:pPr>
    </w:p>
    <w:p w:rsidRDefault="00FF0485" w:rsidR="00FF0485" w:rsidRPr="00287E37">
      <w:pPr>
        <w:jc w:val="center"/>
        <w:rPr>
          <w:b/>
          <w:sz w:val="24"/>
          <w:szCs w:val="24"/>
        </w:rPr>
      </w:pPr>
      <w:r w:rsidRPr="00287E37">
        <w:rPr>
          <w:b/>
          <w:sz w:val="24"/>
          <w:szCs w:val="24"/>
        </w:rPr>
        <w:t>R E P U B L I K A   H R V A T S K A</w:t>
      </w:r>
    </w:p>
    <w:p w:rsidRDefault="00FF0485" w:rsidR="00FF0485" w:rsidRPr="00287E37">
      <w:pPr>
        <w:jc w:val="center"/>
        <w:rPr>
          <w:b/>
          <w:sz w:val="24"/>
          <w:szCs w:val="24"/>
        </w:rPr>
      </w:pPr>
    </w:p>
    <w:p w:rsidRDefault="00FF0485" w:rsidR="00FF0485" w:rsidRPr="00287E37">
      <w:pPr>
        <w:jc w:val="center"/>
        <w:rPr>
          <w:b/>
          <w:sz w:val="24"/>
          <w:szCs w:val="24"/>
        </w:rPr>
      </w:pPr>
      <w:r w:rsidRPr="00287E37">
        <w:rPr>
          <w:b/>
          <w:sz w:val="24"/>
          <w:szCs w:val="24"/>
        </w:rPr>
        <w:t>R J E Š E N J E</w:t>
      </w:r>
    </w:p>
    <w:p w:rsidRDefault="00FF0485" w:rsidR="00FF0485" w:rsidRPr="00287E37">
      <w:pPr>
        <w:jc w:val="center"/>
        <w:rPr>
          <w:b/>
          <w:sz w:val="24"/>
          <w:szCs w:val="24"/>
        </w:rPr>
      </w:pPr>
    </w:p>
    <w:p w:rsidRDefault="004B19B9" w:rsidP="00791101" w:rsidR="00FF0485" w:rsidRPr="00287E37">
      <w:pPr>
        <w:ind w:firstLine="720"/>
        <w:jc w:val="both"/>
        <w:rPr>
          <w:sz w:val="24"/>
          <w:szCs w:val="24"/>
        </w:rPr>
      </w:pPr>
      <w:r>
        <w:rPr>
          <w:sz w:val="24"/>
          <w:szCs w:val="24"/>
        </w:rPr>
        <w:t>Trgovački sud u Splitu</w:t>
      </w:r>
      <w:r w:rsidR="00DC6FD1" w:rsidRPr="00287E37">
        <w:rPr>
          <w:sz w:val="24"/>
          <w:szCs w:val="24"/>
        </w:rPr>
        <w:t>,</w:t>
      </w:r>
      <w:r w:rsidR="004E7294" w:rsidRPr="004E7294">
        <w:t xml:space="preserve"> </w:t>
      </w:r>
      <w:r w:rsidR="004E7294" w:rsidRPr="004E7294">
        <w:rPr>
          <w:sz w:val="24"/>
          <w:szCs w:val="24"/>
        </w:rPr>
        <w:t>Stalna služba u Dubrovniku</w:t>
      </w:r>
      <w:r w:rsidR="004E7294">
        <w:rPr>
          <w:sz w:val="24"/>
          <w:szCs w:val="24"/>
        </w:rPr>
        <w:t>,</w:t>
      </w:r>
      <w:r w:rsidR="00DC6FD1" w:rsidRPr="00287E37">
        <w:rPr>
          <w:sz w:val="24"/>
          <w:szCs w:val="24"/>
        </w:rPr>
        <w:t xml:space="preserve"> po sucu tog suda </w:t>
      </w:r>
      <w:r w:rsidR="00C26618">
        <w:rPr>
          <w:sz w:val="24"/>
          <w:szCs w:val="24"/>
        </w:rPr>
        <w:t>Katarini Franković</w:t>
      </w:r>
      <w:r w:rsidR="00DC6FD1" w:rsidRPr="00287E37">
        <w:rPr>
          <w:sz w:val="24"/>
          <w:szCs w:val="24"/>
        </w:rPr>
        <w:t xml:space="preserve"> kao </w:t>
      </w:r>
      <w:r w:rsidR="00C26618">
        <w:rPr>
          <w:sz w:val="24"/>
          <w:szCs w:val="24"/>
        </w:rPr>
        <w:t>sucu pojedincu</w:t>
      </w:r>
      <w:r w:rsidR="00DC6FD1" w:rsidRPr="00287E37">
        <w:rPr>
          <w:sz w:val="24"/>
          <w:szCs w:val="24"/>
        </w:rPr>
        <w:t xml:space="preserve"> </w:t>
      </w:r>
      <w:r w:rsidR="00B243F2" w:rsidRPr="00287E37">
        <w:rPr>
          <w:sz w:val="24"/>
          <w:szCs w:val="24"/>
        </w:rPr>
        <w:t xml:space="preserve">u stečajnom postupku nad dužnikom </w:t>
      </w:r>
      <w:r w:rsidR="00F81096" w:rsidRPr="00F81096">
        <w:rPr>
          <w:sz w:val="24"/>
          <w:szCs w:val="24"/>
        </w:rPr>
        <w:t>ABISAL d.o.o. "u stečaju", Cavtat, Zvekovica, Put Pridvorja 10, OIB: 25275332958, zastupanog po stečajnom upravitelju Zdravku Kuzmić iz Zagreba</w:t>
      </w:r>
      <w:r w:rsidR="004E7294">
        <w:rPr>
          <w:sz w:val="24"/>
          <w:szCs w:val="24"/>
        </w:rPr>
        <w:t>,</w:t>
      </w:r>
      <w:r>
        <w:rPr>
          <w:sz w:val="24"/>
          <w:szCs w:val="24"/>
        </w:rPr>
        <w:t xml:space="preserve"> izvan ročišta, dana 1</w:t>
      </w:r>
      <w:r w:rsidR="004E7294">
        <w:rPr>
          <w:sz w:val="24"/>
          <w:szCs w:val="24"/>
        </w:rPr>
        <w:t>9</w:t>
      </w:r>
      <w:r>
        <w:rPr>
          <w:sz w:val="24"/>
          <w:szCs w:val="24"/>
        </w:rPr>
        <w:t xml:space="preserve">. </w:t>
      </w:r>
      <w:r w:rsidR="004E7294">
        <w:rPr>
          <w:sz w:val="24"/>
          <w:szCs w:val="24"/>
        </w:rPr>
        <w:t>ožujk</w:t>
      </w:r>
      <w:r>
        <w:rPr>
          <w:sz w:val="24"/>
          <w:szCs w:val="24"/>
        </w:rPr>
        <w:t>a 2018</w:t>
      </w:r>
      <w:r w:rsidR="00A2052F" w:rsidRPr="00A2052F">
        <w:rPr>
          <w:sz w:val="24"/>
          <w:szCs w:val="24"/>
        </w:rPr>
        <w:t>. godine</w:t>
      </w:r>
    </w:p>
    <w:p w:rsidRDefault="00FF0485" w:rsidR="00FF0485" w:rsidRPr="00287E37">
      <w:pPr>
        <w:jc w:val="both"/>
        <w:rPr>
          <w:sz w:val="24"/>
          <w:szCs w:val="24"/>
        </w:rPr>
      </w:pPr>
    </w:p>
    <w:p w:rsidRDefault="00FF0485" w:rsidR="00FF0485" w:rsidRPr="00287E37">
      <w:pPr>
        <w:jc w:val="center"/>
        <w:rPr>
          <w:b/>
          <w:sz w:val="24"/>
          <w:szCs w:val="24"/>
        </w:rPr>
      </w:pPr>
      <w:r w:rsidRPr="00287E37">
        <w:rPr>
          <w:b/>
          <w:sz w:val="24"/>
          <w:szCs w:val="24"/>
        </w:rPr>
        <w:t>r i j e š i o    j e</w:t>
      </w:r>
    </w:p>
    <w:p w:rsidRDefault="00FF0485" w:rsidR="00FF0485" w:rsidRPr="00287E37">
      <w:pPr>
        <w:jc w:val="center"/>
        <w:rPr>
          <w:b/>
          <w:sz w:val="24"/>
          <w:szCs w:val="24"/>
        </w:rPr>
      </w:pPr>
    </w:p>
    <w:p w:rsidRDefault="00FF0485" w:rsidP="001A4DE7" w:rsidR="001A4DE7" w:rsidRPr="001A4DE7">
      <w:pPr>
        <w:pStyle w:val="Odlomakpopisa"/>
        <w:numPr>
          <w:ilvl w:val="0"/>
          <w:numId w:val="10"/>
        </w:numPr>
        <w:jc w:val="both"/>
        <w:rPr>
          <w:sz w:val="24"/>
          <w:szCs w:val="24"/>
        </w:rPr>
      </w:pPr>
      <w:r w:rsidRPr="001A4DE7">
        <w:rPr>
          <w:sz w:val="24"/>
          <w:szCs w:val="24"/>
        </w:rPr>
        <w:t xml:space="preserve">Ponuditelju: </w:t>
      </w:r>
      <w:r w:rsidR="001A4DE7" w:rsidRPr="001A4DE7">
        <w:rPr>
          <w:sz w:val="24"/>
          <w:szCs w:val="24"/>
        </w:rPr>
        <w:t>M.L. Bay Development d.o.o., Split, Biserova 16, OIB: 09736474915</w:t>
      </w:r>
      <w:r w:rsidR="008F4AEA" w:rsidRPr="001A4DE7">
        <w:rPr>
          <w:sz w:val="24"/>
          <w:szCs w:val="24"/>
        </w:rPr>
        <w:t>,</w:t>
      </w:r>
      <w:r w:rsidR="00EE6C6F" w:rsidRPr="001A4DE7">
        <w:rPr>
          <w:sz w:val="24"/>
          <w:szCs w:val="24"/>
        </w:rPr>
        <w:t xml:space="preserve"> </w:t>
      </w:r>
      <w:r w:rsidRPr="001A4DE7">
        <w:rPr>
          <w:sz w:val="24"/>
          <w:szCs w:val="24"/>
        </w:rPr>
        <w:t xml:space="preserve">dosuđuje </w:t>
      </w:r>
      <w:r w:rsidR="009D7D10" w:rsidRPr="001A4DE7">
        <w:rPr>
          <w:sz w:val="24"/>
          <w:szCs w:val="24"/>
        </w:rPr>
        <w:t xml:space="preserve">se </w:t>
      </w:r>
      <w:r w:rsidR="00A360FC" w:rsidRPr="001A4DE7">
        <w:rPr>
          <w:sz w:val="24"/>
          <w:szCs w:val="24"/>
        </w:rPr>
        <w:t>imovin</w:t>
      </w:r>
      <w:r w:rsidR="009D7D10" w:rsidRPr="001A4DE7">
        <w:rPr>
          <w:sz w:val="24"/>
          <w:szCs w:val="24"/>
        </w:rPr>
        <w:t>a</w:t>
      </w:r>
      <w:r w:rsidR="001A4DE7">
        <w:rPr>
          <w:sz w:val="24"/>
          <w:szCs w:val="24"/>
        </w:rPr>
        <w:t xml:space="preserve"> stečajnog dužnika i to </w:t>
      </w:r>
      <w:r w:rsidR="001A4DE7" w:rsidRPr="001A4DE7">
        <w:rPr>
          <w:sz w:val="24"/>
          <w:szCs w:val="24"/>
        </w:rPr>
        <w:t>nekretnine upisane u zemljišnu knjigu kod Općinskog suda u Šibeniku označenih kao:</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-katastarska čestica 4288, pašnjak, površine 165m2 i katastarska čestica 4306/3, pašnjak, površine 565m2, upisane u zemljišno knjižni uložak 5336, katastarske općine Primošten,</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4292, pašnjak, površine 94m2 i katastarska čestica 4294, pašnjak, površine 450m2, upisane u zemljišno knjižni uložak 5331,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4280/1, pašnjak, površine 1780m2, upisana u zemljišno knjižni uložak 5305,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3798/1, pašnjak, upisana u zemljišno knjižni uložak 5377,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-katastarska čestica 4277/5, pašnjak, površine 126m2, upisana u zemljišno knjižni uložak 5338, katastarske općine Primošten;</w:t>
      </w:r>
    </w:p>
    <w:p w:rsidRDefault="001A4DE7" w:rsidP="001A4DE7" w:rsidR="001A4DE7" w:rsidRPr="001A4DE7">
      <w:pPr>
        <w:jc w:val="both"/>
        <w:rPr>
          <w:sz w:val="24"/>
          <w:szCs w:val="24"/>
        </w:rPr>
      </w:pPr>
      <w:r w:rsidRPr="001A4DE7">
        <w:rPr>
          <w:sz w:val="24"/>
          <w:szCs w:val="24"/>
        </w:rPr>
        <w:t xml:space="preserve"> </w:t>
      </w:r>
    </w:p>
    <w:p w:rsidRDefault="001A4DE7" w:rsidP="001A4DE7" w:rsidR="001A4DE7" w:rsidRPr="001A4DE7">
      <w:pPr>
        <w:ind w:left="720"/>
        <w:jc w:val="both"/>
        <w:rPr>
          <w:sz w:val="24"/>
          <w:szCs w:val="24"/>
        </w:rPr>
      </w:pPr>
      <w:r w:rsidRPr="001A4DE7">
        <w:rPr>
          <w:sz w:val="24"/>
          <w:szCs w:val="24"/>
        </w:rPr>
        <w:t xml:space="preserve">-katastarska čestica 4380/22, pašnjak, površine 2180m2, upisana u zemljišno knjižni uložak 5405,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4280/2, pašnjak, površine 586m2 i katastarska čestica 4280/3, pašnjak, površine 201m2, upisane u zemljišno knjižni uložak 5306,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4277/12, pašnjak, površine 718m2, upisana u zemljišno knjižni uložak 5328,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4331/1, pašnjak, površine 750m2, upisana u zemljišno knjižni uložak 2873,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4282/2, pašnjak, površine 555m2 i katastarska čestica 4282/3, pašnjak, površine 46m2, upisana u zemljišno knjižni uložak 5389,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4275/3, voćnjak, površine 1990m2, upisana u zemljišno knjižni uložak 5307,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4307/2, pašnjak, površine 2409m2, katastarska čestica 4311/2, pašnjak, površine 200m2 i katastarska čestica 4359/2, pašnjak, površine 1347m2, upisana u zemljišno knjižni uložak 5308,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4277/8, pašnjak, površine 802m2, upisana u zemljišno knjižni uložak 5269,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4370/3, pašnjak, površine 237m2, upisana u zemljišno knjižni uložak 5247,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4302, pašnjak, površine 140m2, katastarska čestica 4304, pašnjak, površine 1241m2 i katastarska čestica 4306/1, pašnjak, površine 1539m2, upisane u zemljišno knjižni uložak 2544,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4380/5, pašnjak, površine 1540m2, upisana u zemljišno knjižni uložak 5162,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4380/8, pašnjak, površine 1945m2, upisana u zemljišno knjižni uložak 5156,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4309/2, vinograd, površine 2000m2, upisana u zemljišno knjižni uložak 5154,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4275/4, pašnjak, površine 1803m2, upisana u zemljišno knjižni uložak 4950,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4275/2, pašnjak, površine 2648m2, katastarska čestica 4380/24, pašnjak, površine 1160m2 i katastarska čestica 4380/25, pašnjak, površine 1600m2, upisana u zemljišno knjižni uložak 5155,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površine 1005m2, 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lastRenderedPageBreak/>
        <w:t xml:space="preserve">-katastarska čestica 4370/3, pašnjak, površine 237m2, upisana u zemljišno knjižni uložak 5247,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4295, pašnjak, površine 198m2, upisana u zemljišno knjižni uložak 4195,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4376/1, pašnjak, površine 325m2, katastarska čestica 4376/2, pašnjak, površine 165m2, upisana u zemljišno knjižni uložak 5183,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4375, pašnjak, površine 947m2, upisana u zemljišno knjižni uložak 4170,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4277/7, pašnjak, površine 2525m2, upisana u zemljišno knjižni uložak 5207,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4287, pašnjak, površine 2924m2, upisana u zemljišno knjižni uložak 5161,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-315/475 suvlasničkog dijela nekretnine katastarska čestica 4277/1, pašnjak, površine 475m2, upisana u zemljišno knjižni uložak 5334,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-146/291 suvlasničkog dijela nekretnine katastarska čestica 4277/6, pašnjak, površine 291m2, upisana u zemljišno knjižni uložak 5558,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 xml:space="preserve">-katastarska čestica 4277/11, pašnjak, površine 548m2, upisana u zemljišno knjižni uložak 5446, katastarske općine Primošten; </w:t>
      </w:r>
    </w:p>
    <w:p w:rsidRDefault="001A4DE7" w:rsidP="001A4DE7" w:rsidR="001A4DE7" w:rsidRPr="001A4DE7">
      <w:pPr>
        <w:jc w:val="both"/>
        <w:rPr>
          <w:sz w:val="24"/>
          <w:szCs w:val="24"/>
        </w:rPr>
      </w:pPr>
    </w:p>
    <w:p w:rsidRDefault="001A4DE7" w:rsidP="001A4DE7" w:rsidR="001A4DE7" w:rsidRPr="001A4DE7">
      <w:pPr>
        <w:ind w:left="720"/>
        <w:jc w:val="both"/>
        <w:rPr>
          <w:sz w:val="24"/>
          <w:szCs w:val="24"/>
        </w:rPr>
      </w:pPr>
      <w:r w:rsidRPr="001A4DE7">
        <w:rPr>
          <w:sz w:val="24"/>
          <w:szCs w:val="24"/>
        </w:rPr>
        <w:t>-katastarska čestica 4279/1, pašnjak, površine 586m2, katastarska čestica 4279/2, pašnjak, površine 414m2 i katastarska čestica 4279/3, pašnjak, površine 989m2, upisane u zemljišno knjižni uložak 5496, katastarske općine Primošten;</w:t>
      </w:r>
    </w:p>
    <w:p w:rsidRDefault="001A4DE7" w:rsidP="001A4DE7" w:rsidR="001A4DE7" w:rsidRPr="001A4DE7">
      <w:pPr>
        <w:jc w:val="both"/>
        <w:rPr>
          <w:sz w:val="24"/>
          <w:szCs w:val="24"/>
        </w:rPr>
      </w:pPr>
    </w:p>
    <w:p w:rsidRDefault="001A4DE7" w:rsidP="001A4DE7" w:rsidR="008E7E8C">
      <w:pPr>
        <w:ind w:left="709"/>
        <w:jc w:val="both"/>
        <w:rPr>
          <w:sz w:val="24"/>
          <w:szCs w:val="24"/>
        </w:rPr>
      </w:pPr>
      <w:r w:rsidRPr="001A4DE7">
        <w:rPr>
          <w:sz w:val="24"/>
          <w:szCs w:val="24"/>
        </w:rPr>
        <w:t>-2/7 suvlasničkog dijela nekretnine katastarskih čestica 4312/2, pašnjak, površine 3550m2, katastarska čestica 4312/3, pašnjak, površine 309m2,katastarska čestica 4350, pašnjak, površine 2550m2, upisane u zemljišno knjižni uložak 457</w:t>
      </w:r>
      <w:r>
        <w:rPr>
          <w:sz w:val="24"/>
          <w:szCs w:val="24"/>
        </w:rPr>
        <w:t>2, katastarske općine Primošten</w:t>
      </w:r>
      <w:r w:rsidR="00C83DFC" w:rsidRPr="001A4DE7">
        <w:rPr>
          <w:sz w:val="24"/>
          <w:szCs w:val="24"/>
        </w:rPr>
        <w:t>;</w:t>
      </w:r>
    </w:p>
    <w:p w:rsidRDefault="001A4DE7" w:rsidP="001A4DE7" w:rsidR="001A4DE7" w:rsidRPr="001A4DE7">
      <w:pPr>
        <w:ind w:left="709"/>
        <w:jc w:val="both"/>
        <w:rPr>
          <w:sz w:val="24"/>
          <w:szCs w:val="24"/>
        </w:rPr>
      </w:pPr>
    </w:p>
    <w:p w:rsidRDefault="007B56B7" w:rsidP="008E7E8C" w:rsidR="00044220" w:rsidRPr="00287E37">
      <w:pPr>
        <w:ind w:left="709"/>
        <w:jc w:val="both"/>
        <w:rPr>
          <w:sz w:val="24"/>
          <w:szCs w:val="24"/>
        </w:rPr>
      </w:pPr>
      <w:r w:rsidRPr="00287E37">
        <w:rPr>
          <w:sz w:val="24"/>
          <w:szCs w:val="24"/>
        </w:rPr>
        <w:t>v</w:t>
      </w:r>
      <w:r w:rsidR="00044220" w:rsidRPr="00287E37">
        <w:rPr>
          <w:sz w:val="24"/>
          <w:szCs w:val="24"/>
        </w:rPr>
        <w:t xml:space="preserve">rsta predmeta prodaje: </w:t>
      </w:r>
      <w:r w:rsidR="001A4DE7">
        <w:rPr>
          <w:sz w:val="24"/>
          <w:szCs w:val="24"/>
        </w:rPr>
        <w:t>skup</w:t>
      </w:r>
      <w:r w:rsidR="004B19B9">
        <w:rPr>
          <w:sz w:val="24"/>
          <w:szCs w:val="24"/>
        </w:rPr>
        <w:t>ni</w:t>
      </w:r>
      <w:r w:rsidR="00A2052F">
        <w:rPr>
          <w:sz w:val="24"/>
          <w:szCs w:val="24"/>
        </w:rPr>
        <w:t xml:space="preserve"> predmet prodaje</w:t>
      </w:r>
      <w:r w:rsidR="00044220" w:rsidRPr="00287E37">
        <w:rPr>
          <w:sz w:val="24"/>
          <w:szCs w:val="24"/>
        </w:rPr>
        <w:t>,</w:t>
      </w:r>
    </w:p>
    <w:p w:rsidRDefault="00044220" w:rsidP="00A360FC" w:rsidR="00FF0485" w:rsidRPr="00287E37">
      <w:pPr>
        <w:ind w:left="709"/>
        <w:jc w:val="both"/>
        <w:rPr>
          <w:sz w:val="24"/>
          <w:szCs w:val="24"/>
        </w:rPr>
      </w:pPr>
      <w:r w:rsidRPr="00287E37">
        <w:rPr>
          <w:sz w:val="24"/>
          <w:szCs w:val="24"/>
        </w:rPr>
        <w:t xml:space="preserve">identifikator </w:t>
      </w:r>
      <w:r w:rsidR="00A2052F">
        <w:rPr>
          <w:sz w:val="24"/>
          <w:szCs w:val="24"/>
        </w:rPr>
        <w:t xml:space="preserve">predmeta </w:t>
      </w:r>
      <w:r w:rsidRPr="00287E37">
        <w:rPr>
          <w:sz w:val="24"/>
          <w:szCs w:val="24"/>
        </w:rPr>
        <w:t xml:space="preserve">prodaje: </w:t>
      </w:r>
      <w:r w:rsidR="00E63F6B">
        <w:rPr>
          <w:sz w:val="24"/>
          <w:szCs w:val="24"/>
        </w:rPr>
        <w:t>27</w:t>
      </w:r>
      <w:r w:rsidR="001A4DE7">
        <w:rPr>
          <w:sz w:val="24"/>
          <w:szCs w:val="24"/>
        </w:rPr>
        <w:t>22</w:t>
      </w:r>
      <w:r w:rsidR="00A2052F">
        <w:rPr>
          <w:sz w:val="24"/>
          <w:szCs w:val="24"/>
        </w:rPr>
        <w:t>, oznaka</w:t>
      </w:r>
      <w:r w:rsidR="004B19B9">
        <w:rPr>
          <w:sz w:val="24"/>
          <w:szCs w:val="24"/>
        </w:rPr>
        <w:t xml:space="preserve"> elektroničke javne dražbe: treć</w:t>
      </w:r>
      <w:r w:rsidR="00A2052F">
        <w:rPr>
          <w:sz w:val="24"/>
          <w:szCs w:val="24"/>
        </w:rPr>
        <w:t>a.</w:t>
      </w:r>
      <w:r w:rsidR="00FF0485" w:rsidRPr="00287E37">
        <w:rPr>
          <w:sz w:val="24"/>
          <w:szCs w:val="24"/>
        </w:rPr>
        <w:t xml:space="preserve">  </w:t>
      </w:r>
    </w:p>
    <w:p w:rsidRDefault="00FF0485" w:rsidP="00134DFA" w:rsidR="00FF0485" w:rsidRPr="00287E37">
      <w:pPr>
        <w:tabs>
          <w:tab w:pos="709" w:val="num"/>
        </w:tabs>
        <w:ind w:hanging="709" w:left="709"/>
        <w:jc w:val="both"/>
        <w:rPr>
          <w:b/>
          <w:sz w:val="24"/>
          <w:szCs w:val="24"/>
        </w:rPr>
      </w:pPr>
    </w:p>
    <w:p w:rsidRDefault="00FF0485" w:rsidP="00F444B5" w:rsidR="002939B2">
      <w:pPr>
        <w:tabs>
          <w:tab w:pos="709" w:val="num"/>
        </w:tabs>
        <w:ind w:hanging="709" w:left="709"/>
        <w:jc w:val="both"/>
        <w:rPr>
          <w:sz w:val="24"/>
          <w:szCs w:val="24"/>
        </w:rPr>
      </w:pPr>
      <w:r w:rsidRPr="00287E37">
        <w:rPr>
          <w:b/>
          <w:sz w:val="24"/>
          <w:szCs w:val="24"/>
        </w:rPr>
        <w:t>II.</w:t>
      </w:r>
      <w:r w:rsidR="0064790B" w:rsidRPr="00287E37">
        <w:rPr>
          <w:sz w:val="24"/>
          <w:szCs w:val="24"/>
        </w:rPr>
        <w:tab/>
        <w:t>Imovina</w:t>
      </w:r>
      <w:r w:rsidRPr="00287E37">
        <w:rPr>
          <w:sz w:val="24"/>
          <w:szCs w:val="24"/>
        </w:rPr>
        <w:t xml:space="preserve"> iz točke I. ovog rješenja predat će se ponuditelju</w:t>
      </w:r>
      <w:r w:rsidR="0042201E" w:rsidRPr="00287E37">
        <w:rPr>
          <w:sz w:val="24"/>
          <w:szCs w:val="24"/>
        </w:rPr>
        <w:t>:</w:t>
      </w:r>
      <w:r w:rsidRPr="00287E37">
        <w:rPr>
          <w:sz w:val="24"/>
          <w:szCs w:val="24"/>
        </w:rPr>
        <w:t xml:space="preserve"> </w:t>
      </w:r>
      <w:r w:rsidR="001A4DE7" w:rsidRPr="001A4DE7">
        <w:rPr>
          <w:sz w:val="24"/>
          <w:szCs w:val="24"/>
        </w:rPr>
        <w:t>M.L. Bay Development d.o.o., Split, Biserova 16, OIB: 09736474915</w:t>
      </w:r>
      <w:r w:rsidR="00A2052F">
        <w:rPr>
          <w:sz w:val="24"/>
          <w:szCs w:val="24"/>
        </w:rPr>
        <w:t>,</w:t>
      </w:r>
      <w:r w:rsidRPr="00287E37">
        <w:rPr>
          <w:sz w:val="24"/>
          <w:szCs w:val="24"/>
        </w:rPr>
        <w:t xml:space="preserve"> nakon što u cijelosti u roku od </w:t>
      </w:r>
      <w:r w:rsidR="00287E37" w:rsidRPr="00287E37">
        <w:rPr>
          <w:sz w:val="24"/>
          <w:szCs w:val="24"/>
        </w:rPr>
        <w:t>30</w:t>
      </w:r>
      <w:r w:rsidRPr="00287E37">
        <w:rPr>
          <w:sz w:val="24"/>
          <w:szCs w:val="24"/>
        </w:rPr>
        <w:t xml:space="preserve"> dana od </w:t>
      </w:r>
      <w:r w:rsidR="008B5E39" w:rsidRPr="00287E37">
        <w:rPr>
          <w:sz w:val="24"/>
          <w:szCs w:val="24"/>
        </w:rPr>
        <w:t>dostave</w:t>
      </w:r>
      <w:r w:rsidRPr="00287E37">
        <w:rPr>
          <w:sz w:val="24"/>
          <w:szCs w:val="24"/>
        </w:rPr>
        <w:t xml:space="preserve"> o</w:t>
      </w:r>
      <w:r w:rsidR="002B2210">
        <w:rPr>
          <w:sz w:val="24"/>
          <w:szCs w:val="24"/>
        </w:rPr>
        <w:t>vog rješenja položi iznos kupov</w:t>
      </w:r>
      <w:r w:rsidRPr="00287E37">
        <w:rPr>
          <w:sz w:val="24"/>
          <w:szCs w:val="24"/>
        </w:rPr>
        <w:t xml:space="preserve">ine od </w:t>
      </w:r>
      <w:r w:rsidR="001A4DE7">
        <w:rPr>
          <w:sz w:val="24"/>
          <w:szCs w:val="24"/>
        </w:rPr>
        <w:t>17.684.736,75</w:t>
      </w:r>
      <w:r w:rsidR="008F4AEA" w:rsidRPr="00287E37">
        <w:rPr>
          <w:sz w:val="24"/>
          <w:szCs w:val="24"/>
        </w:rPr>
        <w:t xml:space="preserve"> </w:t>
      </w:r>
      <w:r w:rsidR="00142C4A" w:rsidRPr="00287E37">
        <w:rPr>
          <w:sz w:val="24"/>
          <w:szCs w:val="24"/>
        </w:rPr>
        <w:t xml:space="preserve">kuna </w:t>
      </w:r>
      <w:r w:rsidRPr="00287E37">
        <w:rPr>
          <w:sz w:val="24"/>
          <w:szCs w:val="24"/>
        </w:rPr>
        <w:t xml:space="preserve">(slovima: </w:t>
      </w:r>
      <w:r w:rsidR="00F50918">
        <w:rPr>
          <w:sz w:val="24"/>
          <w:szCs w:val="24"/>
        </w:rPr>
        <w:t>sedamnaestmilijunašestoosamdesetčetiritisućesedamstotridesetšest</w:t>
      </w:r>
      <w:r w:rsidR="004B19B9">
        <w:rPr>
          <w:sz w:val="24"/>
          <w:szCs w:val="24"/>
        </w:rPr>
        <w:t xml:space="preserve"> </w:t>
      </w:r>
      <w:r w:rsidR="00F50918">
        <w:rPr>
          <w:sz w:val="24"/>
          <w:szCs w:val="24"/>
        </w:rPr>
        <w:t>kuna</w:t>
      </w:r>
      <w:r w:rsidR="00E63F6B">
        <w:rPr>
          <w:sz w:val="24"/>
          <w:szCs w:val="24"/>
        </w:rPr>
        <w:t xml:space="preserve"> i sedam</w:t>
      </w:r>
      <w:r w:rsidR="00F50918">
        <w:rPr>
          <w:sz w:val="24"/>
          <w:szCs w:val="24"/>
        </w:rPr>
        <w:t>desetpet</w:t>
      </w:r>
      <w:r w:rsidR="004B19B9">
        <w:rPr>
          <w:sz w:val="24"/>
          <w:szCs w:val="24"/>
        </w:rPr>
        <w:t xml:space="preserve"> lipa</w:t>
      </w:r>
      <w:r w:rsidRPr="00287E37">
        <w:rPr>
          <w:sz w:val="24"/>
          <w:szCs w:val="24"/>
        </w:rPr>
        <w:t xml:space="preserve">) u korist računa </w:t>
      </w:r>
      <w:r w:rsidR="00C3304F" w:rsidRPr="00287E37">
        <w:rPr>
          <w:sz w:val="24"/>
          <w:szCs w:val="24"/>
        </w:rPr>
        <w:t>IBAN</w:t>
      </w:r>
      <w:r w:rsidR="00F237F9" w:rsidRPr="00287E37">
        <w:rPr>
          <w:sz w:val="24"/>
          <w:szCs w:val="24"/>
        </w:rPr>
        <w:t>: HR1123900011300028787 Model: HR11 poziv na broj</w:t>
      </w:r>
      <w:r w:rsidR="00BC00E9" w:rsidRPr="00287E37">
        <w:rPr>
          <w:sz w:val="24"/>
          <w:szCs w:val="24"/>
        </w:rPr>
        <w:t xml:space="preserve"> </w:t>
      </w:r>
      <w:r w:rsidR="008735FD" w:rsidRPr="00287E37">
        <w:rPr>
          <w:sz w:val="24"/>
          <w:szCs w:val="24"/>
        </w:rPr>
        <w:t xml:space="preserve">(P1) </w:t>
      </w:r>
      <w:r w:rsidR="00E63F6B">
        <w:rPr>
          <w:sz w:val="24"/>
          <w:szCs w:val="24"/>
        </w:rPr>
        <w:t>5</w:t>
      </w:r>
      <w:r w:rsidR="00F50918">
        <w:rPr>
          <w:sz w:val="24"/>
          <w:szCs w:val="24"/>
        </w:rPr>
        <w:t>4534</w:t>
      </w:r>
      <w:r w:rsidRPr="00287E37">
        <w:rPr>
          <w:sz w:val="24"/>
          <w:szCs w:val="24"/>
        </w:rPr>
        <w:t>,</w:t>
      </w:r>
      <w:r w:rsidR="00610E19" w:rsidRPr="00287E37">
        <w:rPr>
          <w:sz w:val="24"/>
          <w:szCs w:val="24"/>
        </w:rPr>
        <w:t xml:space="preserve"> a kao podatak drugi broj (P2)</w:t>
      </w:r>
      <w:r w:rsidR="004146A9" w:rsidRPr="00287E37">
        <w:rPr>
          <w:sz w:val="24"/>
          <w:szCs w:val="24"/>
        </w:rPr>
        <w:t xml:space="preserve"> odvojen crticom (-)</w:t>
      </w:r>
      <w:r w:rsidR="00EB7C39" w:rsidRPr="00287E37">
        <w:rPr>
          <w:sz w:val="24"/>
          <w:szCs w:val="24"/>
        </w:rPr>
        <w:t xml:space="preserve"> </w:t>
      </w:r>
      <w:r w:rsidR="00F50918">
        <w:rPr>
          <w:sz w:val="24"/>
          <w:szCs w:val="24"/>
        </w:rPr>
        <w:t>19917</w:t>
      </w:r>
      <w:r w:rsidR="00610E19" w:rsidRPr="00287E37">
        <w:rPr>
          <w:sz w:val="24"/>
          <w:szCs w:val="24"/>
        </w:rPr>
        <w:t>,</w:t>
      </w:r>
      <w:r w:rsidRPr="00287E37">
        <w:rPr>
          <w:sz w:val="24"/>
          <w:szCs w:val="24"/>
        </w:rPr>
        <w:t xml:space="preserve"> opis plaćanja uplata cijene za St-</w:t>
      </w:r>
      <w:r w:rsidR="00F50918">
        <w:rPr>
          <w:sz w:val="24"/>
          <w:szCs w:val="24"/>
        </w:rPr>
        <w:t>806</w:t>
      </w:r>
      <w:r w:rsidRPr="00287E37">
        <w:rPr>
          <w:sz w:val="24"/>
          <w:szCs w:val="24"/>
        </w:rPr>
        <w:t>/</w:t>
      </w:r>
      <w:r w:rsidR="00A771E5" w:rsidRPr="00287E37">
        <w:rPr>
          <w:sz w:val="24"/>
          <w:szCs w:val="24"/>
        </w:rPr>
        <w:t>201</w:t>
      </w:r>
      <w:r w:rsidR="00F50918">
        <w:rPr>
          <w:sz w:val="24"/>
          <w:szCs w:val="24"/>
        </w:rPr>
        <w:t>5</w:t>
      </w:r>
      <w:r w:rsidRPr="00287E37">
        <w:rPr>
          <w:sz w:val="24"/>
          <w:szCs w:val="24"/>
        </w:rPr>
        <w:t xml:space="preserve"> i nakon što ovo rješenje postane pravomoćno.</w:t>
      </w:r>
      <w:r w:rsidR="00CD7576" w:rsidRPr="00287E37">
        <w:rPr>
          <w:sz w:val="24"/>
          <w:szCs w:val="24"/>
        </w:rPr>
        <w:t xml:space="preserve"> </w:t>
      </w:r>
    </w:p>
    <w:p w:rsidRDefault="00212B4A" w:rsidP="00F444B5" w:rsidR="00212B4A" w:rsidRPr="00022CF4">
      <w:pPr>
        <w:tabs>
          <w:tab w:pos="709" w:val="num"/>
        </w:tabs>
        <w:ind w:hanging="709" w:left="709"/>
        <w:jc w:val="both"/>
        <w:rPr>
          <w:sz w:val="24"/>
          <w:szCs w:val="24"/>
        </w:rPr>
      </w:pPr>
      <w:r>
        <w:rPr>
          <w:b/>
          <w:sz w:val="24"/>
          <w:szCs w:val="24"/>
        </w:rPr>
        <w:tab/>
      </w:r>
      <w:r w:rsidRPr="00022CF4">
        <w:rPr>
          <w:sz w:val="24"/>
          <w:szCs w:val="24"/>
        </w:rPr>
        <w:t xml:space="preserve">U slučaju da je kupac osoba s pravom prvokupa tada je kao drugi broj (P2) potrebno naznačiti broj 19, a u slučaju prijeboja kao drugi broj (P2) potrebno naznačiti broj </w:t>
      </w:r>
      <w:r w:rsidR="00022CF4" w:rsidRPr="00022CF4">
        <w:rPr>
          <w:sz w:val="24"/>
          <w:szCs w:val="24"/>
        </w:rPr>
        <w:t xml:space="preserve">27. </w:t>
      </w:r>
    </w:p>
    <w:p w:rsidRDefault="00022CF4" w:rsidP="00F444B5" w:rsidR="00022CF4" w:rsidRPr="00022CF4">
      <w:pPr>
        <w:tabs>
          <w:tab w:pos="709" w:val="num"/>
        </w:tabs>
        <w:ind w:hanging="709" w:left="709"/>
        <w:jc w:val="both"/>
        <w:rPr>
          <w:sz w:val="24"/>
          <w:szCs w:val="24"/>
        </w:rPr>
      </w:pPr>
      <w:r w:rsidRPr="00022CF4">
        <w:rPr>
          <w:sz w:val="24"/>
          <w:szCs w:val="24"/>
        </w:rPr>
        <w:lastRenderedPageBreak/>
        <w:tab/>
        <w:t>Prilikom uplate kupovine na račun Agencije IBAN HR1123900011300028787 potrebno je da uplatitelj u polje 71A na SWIFT-u ili na obrascu naloga za plaćanje u polje "Opcija troškova" naznači</w:t>
      </w:r>
      <w:r w:rsidR="00586912">
        <w:rPr>
          <w:sz w:val="24"/>
          <w:szCs w:val="24"/>
        </w:rPr>
        <w:t>ti</w:t>
      </w:r>
      <w:r w:rsidRPr="00022CF4">
        <w:rPr>
          <w:sz w:val="24"/>
          <w:szCs w:val="24"/>
        </w:rPr>
        <w:t xml:space="preserve"> opciju "OUR"</w:t>
      </w:r>
      <w:r>
        <w:rPr>
          <w:sz w:val="24"/>
          <w:szCs w:val="24"/>
        </w:rPr>
        <w:t>.</w:t>
      </w:r>
    </w:p>
    <w:p w:rsidRDefault="002939B2" w:rsidP="00F444B5" w:rsidR="00FF0485" w:rsidRPr="00287E37">
      <w:pPr>
        <w:tabs>
          <w:tab w:pos="709" w:val="num"/>
        </w:tabs>
        <w:ind w:hanging="709" w:left="709"/>
        <w:jc w:val="both"/>
        <w:rPr>
          <w:sz w:val="24"/>
          <w:szCs w:val="24"/>
        </w:rPr>
      </w:pPr>
      <w:r w:rsidRPr="00287E37">
        <w:rPr>
          <w:sz w:val="24"/>
          <w:szCs w:val="24"/>
        </w:rPr>
        <w:tab/>
      </w:r>
      <w:r w:rsidR="00CD7576" w:rsidRPr="00287E37">
        <w:rPr>
          <w:sz w:val="24"/>
          <w:szCs w:val="24"/>
        </w:rPr>
        <w:t xml:space="preserve">Primitak ovog rješenja računa se sukladno čl. </w:t>
      </w:r>
      <w:r w:rsidR="00574E6D" w:rsidRPr="00287E37">
        <w:rPr>
          <w:sz w:val="24"/>
          <w:szCs w:val="24"/>
        </w:rPr>
        <w:t>103</w:t>
      </w:r>
      <w:r w:rsidR="00C61842" w:rsidRPr="00287E37">
        <w:rPr>
          <w:sz w:val="24"/>
          <w:szCs w:val="24"/>
        </w:rPr>
        <w:t>.</w:t>
      </w:r>
      <w:r w:rsidR="00CD7576" w:rsidRPr="00287E37">
        <w:rPr>
          <w:sz w:val="24"/>
          <w:szCs w:val="24"/>
        </w:rPr>
        <w:t xml:space="preserve"> </w:t>
      </w:r>
      <w:r w:rsidR="00574E6D" w:rsidRPr="00287E37">
        <w:rPr>
          <w:sz w:val="24"/>
          <w:szCs w:val="24"/>
        </w:rPr>
        <w:t>Ovršnog zakona u vezi s čl. 247. Stečajnog zakona</w:t>
      </w:r>
      <w:r w:rsidR="00CD7576" w:rsidRPr="00287E37">
        <w:rPr>
          <w:sz w:val="24"/>
          <w:szCs w:val="24"/>
        </w:rPr>
        <w:t xml:space="preserve"> istekom </w:t>
      </w:r>
      <w:r w:rsidR="00BC00E9" w:rsidRPr="00287E37">
        <w:rPr>
          <w:sz w:val="24"/>
          <w:szCs w:val="24"/>
        </w:rPr>
        <w:t>treće</w:t>
      </w:r>
      <w:r w:rsidR="00CD7576" w:rsidRPr="00287E37">
        <w:rPr>
          <w:sz w:val="24"/>
          <w:szCs w:val="24"/>
        </w:rPr>
        <w:t>g dana od dana objave na e-Oglasnoj ploči.</w:t>
      </w:r>
    </w:p>
    <w:p w:rsidRDefault="00E82B67" w:rsidP="00F444B5" w:rsidR="00E82B67" w:rsidRPr="00287E37">
      <w:pPr>
        <w:tabs>
          <w:tab w:pos="709" w:val="num"/>
        </w:tabs>
        <w:ind w:hanging="709" w:left="709"/>
        <w:jc w:val="both"/>
        <w:rPr>
          <w:sz w:val="24"/>
          <w:szCs w:val="24"/>
        </w:rPr>
      </w:pPr>
      <w:r w:rsidRPr="00287E37">
        <w:rPr>
          <w:sz w:val="24"/>
          <w:szCs w:val="24"/>
        </w:rPr>
        <w:tab/>
        <w:t xml:space="preserve">Uplaćena jamčevina u iznosu od </w:t>
      </w:r>
      <w:r w:rsidR="00F50918">
        <w:rPr>
          <w:sz w:val="24"/>
          <w:szCs w:val="24"/>
        </w:rPr>
        <w:t>1.768.473,67</w:t>
      </w:r>
      <w:r w:rsidRPr="00287E37">
        <w:rPr>
          <w:sz w:val="24"/>
          <w:szCs w:val="24"/>
        </w:rPr>
        <w:t xml:space="preserve"> kuna </w:t>
      </w:r>
      <w:r w:rsidR="005D1717" w:rsidRPr="00287E37">
        <w:rPr>
          <w:sz w:val="24"/>
          <w:szCs w:val="24"/>
        </w:rPr>
        <w:t>(</w:t>
      </w:r>
      <w:r w:rsidR="00F50918">
        <w:rPr>
          <w:sz w:val="24"/>
          <w:szCs w:val="24"/>
        </w:rPr>
        <w:t>milijunsedamstošezdesetosamtisućačetristosedamdesettri kune</w:t>
      </w:r>
      <w:r w:rsidR="00577D88">
        <w:rPr>
          <w:sz w:val="24"/>
          <w:szCs w:val="24"/>
        </w:rPr>
        <w:t xml:space="preserve"> i </w:t>
      </w:r>
      <w:r w:rsidR="00F50918">
        <w:rPr>
          <w:sz w:val="24"/>
          <w:szCs w:val="24"/>
        </w:rPr>
        <w:t xml:space="preserve">šezdesetsedam </w:t>
      </w:r>
      <w:r w:rsidR="00577D88">
        <w:rPr>
          <w:sz w:val="24"/>
          <w:szCs w:val="24"/>
        </w:rPr>
        <w:t>lipa</w:t>
      </w:r>
      <w:r w:rsidR="005D1717" w:rsidRPr="00287E37">
        <w:rPr>
          <w:sz w:val="24"/>
          <w:szCs w:val="24"/>
        </w:rPr>
        <w:t xml:space="preserve">) </w:t>
      </w:r>
      <w:r w:rsidRPr="00287E37">
        <w:rPr>
          <w:sz w:val="24"/>
          <w:szCs w:val="24"/>
        </w:rPr>
        <w:t>uračunava se u kupovninu.</w:t>
      </w:r>
    </w:p>
    <w:p w:rsidRDefault="00FF0485" w:rsidP="00F444B5" w:rsidR="00FF0485" w:rsidRPr="00287E37">
      <w:pPr>
        <w:pStyle w:val="Tijeloteksta"/>
        <w:tabs>
          <w:tab w:pos="709" w:val="num"/>
        </w:tabs>
        <w:ind w:hanging="720" w:left="720"/>
        <w:rPr>
          <w:szCs w:val="24"/>
        </w:rPr>
      </w:pPr>
    </w:p>
    <w:p w:rsidRDefault="00FF0485" w:rsidP="008F1D4E" w:rsidR="008F1D4E" w:rsidRPr="00287E37">
      <w:pPr>
        <w:tabs>
          <w:tab w:pos="709" w:val="num"/>
        </w:tabs>
        <w:ind w:hanging="709" w:left="709"/>
        <w:jc w:val="both"/>
        <w:rPr>
          <w:sz w:val="24"/>
          <w:szCs w:val="24"/>
        </w:rPr>
      </w:pPr>
      <w:r w:rsidRPr="00287E37">
        <w:rPr>
          <w:b/>
          <w:sz w:val="24"/>
          <w:szCs w:val="24"/>
        </w:rPr>
        <w:t>III.</w:t>
      </w:r>
      <w:r w:rsidRPr="00287E37">
        <w:rPr>
          <w:b/>
          <w:sz w:val="24"/>
          <w:szCs w:val="24"/>
        </w:rPr>
        <w:tab/>
      </w:r>
      <w:r w:rsidR="008F1D4E" w:rsidRPr="00287E37">
        <w:rPr>
          <w:sz w:val="24"/>
          <w:szCs w:val="24"/>
        </w:rPr>
        <w:t xml:space="preserve">Ako </w:t>
      </w:r>
      <w:r w:rsidR="004146A9" w:rsidRPr="00287E37">
        <w:rPr>
          <w:sz w:val="24"/>
          <w:szCs w:val="24"/>
        </w:rPr>
        <w:t xml:space="preserve">ponuditelj </w:t>
      </w:r>
      <w:r w:rsidR="008F1D4E" w:rsidRPr="00287E37">
        <w:rPr>
          <w:sz w:val="24"/>
          <w:szCs w:val="24"/>
        </w:rPr>
        <w:t xml:space="preserve">kupac koji je stavio najpovoljniju ponudu ne položi kupovinu u cijelosti u roku iz ove odluke, imovina će se dosuditi kupcima koji su ponudili nižu cijenu, redom prema veličini cijene koju su ponudili. </w:t>
      </w:r>
    </w:p>
    <w:p w:rsidRDefault="008F1D4E" w:rsidP="00913291" w:rsidR="00913291" w:rsidRPr="00287E37">
      <w:pPr>
        <w:tabs>
          <w:tab w:pos="709" w:val="num"/>
        </w:tabs>
        <w:ind w:hanging="709" w:left="709"/>
        <w:jc w:val="both"/>
        <w:rPr>
          <w:sz w:val="24"/>
          <w:szCs w:val="24"/>
        </w:rPr>
      </w:pPr>
      <w:r w:rsidRPr="00287E37">
        <w:rPr>
          <w:sz w:val="24"/>
          <w:szCs w:val="24"/>
        </w:rPr>
        <w:tab/>
      </w:r>
      <w:r w:rsidR="00913291" w:rsidRPr="00287E37">
        <w:rPr>
          <w:sz w:val="24"/>
          <w:szCs w:val="24"/>
        </w:rPr>
        <w:t xml:space="preserve">Ako kupac u određenom roku ne položi kupovinu sud će rješenjem proglasiti prodaju nevažećom i odrediti novu prodaju. </w:t>
      </w:r>
    </w:p>
    <w:p w:rsidRDefault="00E82B67" w:rsidP="00183773" w:rsidR="00E82B67" w:rsidRPr="00287E37">
      <w:pPr>
        <w:tabs>
          <w:tab w:pos="709" w:val="num"/>
        </w:tabs>
        <w:ind w:hanging="709" w:left="709"/>
        <w:jc w:val="both"/>
        <w:rPr>
          <w:b/>
          <w:sz w:val="24"/>
          <w:szCs w:val="24"/>
        </w:rPr>
      </w:pPr>
    </w:p>
    <w:p w:rsidRDefault="005C3F53" w:rsidP="00183773" w:rsidR="00FF0485" w:rsidRPr="00287E37">
      <w:pPr>
        <w:tabs>
          <w:tab w:pos="709" w:val="num"/>
        </w:tabs>
        <w:ind w:hanging="709" w:left="709"/>
        <w:jc w:val="both"/>
        <w:rPr>
          <w:sz w:val="24"/>
          <w:szCs w:val="24"/>
        </w:rPr>
      </w:pPr>
      <w:r w:rsidRPr="00287E37">
        <w:rPr>
          <w:b/>
          <w:sz w:val="24"/>
          <w:szCs w:val="24"/>
        </w:rPr>
        <w:t>IV.</w:t>
      </w:r>
      <w:r w:rsidRPr="00287E37">
        <w:rPr>
          <w:sz w:val="24"/>
          <w:szCs w:val="24"/>
        </w:rPr>
        <w:tab/>
      </w:r>
      <w:r w:rsidR="00FF0485" w:rsidRPr="00287E37">
        <w:rPr>
          <w:sz w:val="24"/>
          <w:szCs w:val="24"/>
        </w:rPr>
        <w:t>Zaključkom o predaji nekretnin</w:t>
      </w:r>
      <w:r w:rsidR="00F50918">
        <w:rPr>
          <w:sz w:val="24"/>
          <w:szCs w:val="24"/>
        </w:rPr>
        <w:t>a</w:t>
      </w:r>
      <w:r w:rsidR="00FF0485" w:rsidRPr="00287E37">
        <w:rPr>
          <w:sz w:val="24"/>
          <w:szCs w:val="24"/>
        </w:rPr>
        <w:t xml:space="preserve"> odredit će se upis prava vlasništva u zemljišnim knjigama na ime kupca i brisanje svih dosadašnjih upisa u zemljišnim knjigama na prodan</w:t>
      </w:r>
      <w:r w:rsidR="00F50918">
        <w:rPr>
          <w:sz w:val="24"/>
          <w:szCs w:val="24"/>
        </w:rPr>
        <w:t>im</w:t>
      </w:r>
      <w:r w:rsidR="00FF0485" w:rsidRPr="00287E37">
        <w:rPr>
          <w:sz w:val="24"/>
          <w:szCs w:val="24"/>
        </w:rPr>
        <w:t xml:space="preserve"> nekretnin</w:t>
      </w:r>
      <w:r w:rsidR="00F50918">
        <w:rPr>
          <w:sz w:val="24"/>
          <w:szCs w:val="24"/>
        </w:rPr>
        <w:t>ama</w:t>
      </w:r>
      <w:r w:rsidR="00FF0485" w:rsidRPr="00287E37">
        <w:rPr>
          <w:sz w:val="24"/>
          <w:szCs w:val="24"/>
        </w:rPr>
        <w:t>.</w:t>
      </w:r>
    </w:p>
    <w:p w:rsidRDefault="00FF0485" w:rsidP="00B3729B" w:rsidR="00FF0485" w:rsidRPr="00287E37">
      <w:pPr>
        <w:pStyle w:val="Tijeloteksta"/>
        <w:ind w:hanging="720" w:left="720"/>
        <w:rPr>
          <w:szCs w:val="24"/>
        </w:rPr>
      </w:pPr>
    </w:p>
    <w:p w:rsidRDefault="00FF0485" w:rsidP="00B3729B" w:rsidR="00FF0485" w:rsidRPr="00287E37">
      <w:pPr>
        <w:pStyle w:val="Tijeloteksta"/>
        <w:ind w:hanging="720" w:left="720"/>
        <w:rPr>
          <w:szCs w:val="24"/>
        </w:rPr>
      </w:pPr>
      <w:r w:rsidRPr="00287E37">
        <w:rPr>
          <w:b/>
          <w:szCs w:val="24"/>
        </w:rPr>
        <w:t>V.</w:t>
      </w:r>
      <w:r w:rsidRPr="00287E37">
        <w:rPr>
          <w:szCs w:val="24"/>
        </w:rPr>
        <w:tab/>
        <w:t>Nalaže se ovu dosudu nekretnin</w:t>
      </w:r>
      <w:r w:rsidR="004146A9" w:rsidRPr="00287E37">
        <w:rPr>
          <w:szCs w:val="24"/>
        </w:rPr>
        <w:t>e navedene u toč. I</w:t>
      </w:r>
      <w:r w:rsidRPr="00287E37">
        <w:rPr>
          <w:szCs w:val="24"/>
        </w:rPr>
        <w:t xml:space="preserve"> zabilježiti u zemljišnim knjig</w:t>
      </w:r>
      <w:r w:rsidR="007254CE" w:rsidRPr="00287E37">
        <w:rPr>
          <w:szCs w:val="24"/>
        </w:rPr>
        <w:t xml:space="preserve">ama Općinskog suda u </w:t>
      </w:r>
      <w:r w:rsidR="00F50918">
        <w:rPr>
          <w:szCs w:val="24"/>
        </w:rPr>
        <w:t>Šibenik</w:t>
      </w:r>
      <w:r w:rsidR="002B2210">
        <w:rPr>
          <w:szCs w:val="24"/>
        </w:rPr>
        <w:t>u</w:t>
      </w:r>
      <w:r w:rsidR="007E5C60" w:rsidRPr="00287E37">
        <w:rPr>
          <w:szCs w:val="24"/>
        </w:rPr>
        <w:t xml:space="preserve">, zemljišnoknjižni odjel </w:t>
      </w:r>
      <w:r w:rsidR="00F50918">
        <w:rPr>
          <w:szCs w:val="24"/>
        </w:rPr>
        <w:t>Šibenik</w:t>
      </w:r>
      <w:r w:rsidRPr="00287E37">
        <w:rPr>
          <w:szCs w:val="24"/>
        </w:rPr>
        <w:t>.</w:t>
      </w:r>
    </w:p>
    <w:p w:rsidRDefault="00FF0485" w:rsidP="00B3729B" w:rsidR="00FF0485" w:rsidRPr="00287E37">
      <w:pPr>
        <w:pStyle w:val="Tijeloteksta"/>
        <w:ind w:hanging="720" w:left="720"/>
        <w:rPr>
          <w:szCs w:val="24"/>
        </w:rPr>
      </w:pPr>
    </w:p>
    <w:p w:rsidRDefault="00FF0485" w:rsidP="00B3729B" w:rsidR="00FF0485" w:rsidRPr="00287E37">
      <w:pPr>
        <w:pStyle w:val="Tijeloteksta"/>
        <w:ind w:hanging="720" w:left="720"/>
        <w:rPr>
          <w:szCs w:val="24"/>
        </w:rPr>
      </w:pPr>
      <w:r w:rsidRPr="00287E37">
        <w:rPr>
          <w:b/>
          <w:szCs w:val="24"/>
        </w:rPr>
        <w:t>VI.</w:t>
      </w:r>
      <w:r w:rsidRPr="00287E37">
        <w:rPr>
          <w:szCs w:val="24"/>
        </w:rPr>
        <w:tab/>
        <w:t>Žalba protiv ovog rješenja ne zadržava provedbu rješenja.</w:t>
      </w:r>
    </w:p>
    <w:p w:rsidRDefault="00FF0485" w:rsidP="00B3729B" w:rsidR="00FF0485" w:rsidRPr="00287E37">
      <w:pPr>
        <w:pStyle w:val="Tijeloteksta"/>
        <w:ind w:hanging="720" w:left="720"/>
        <w:rPr>
          <w:szCs w:val="24"/>
        </w:rPr>
      </w:pPr>
      <w:r w:rsidRPr="00287E37">
        <w:rPr>
          <w:szCs w:val="24"/>
        </w:rPr>
        <w:t xml:space="preserve">  </w:t>
      </w:r>
    </w:p>
    <w:p w:rsidRDefault="005D71AF" w:rsidP="00B3729B" w:rsidR="005D71AF" w:rsidRPr="00287E37">
      <w:pPr>
        <w:pStyle w:val="Tijeloteksta"/>
        <w:ind w:hanging="720" w:left="720"/>
        <w:rPr>
          <w:szCs w:val="24"/>
        </w:rPr>
      </w:pPr>
    </w:p>
    <w:p w:rsidRDefault="00FF0485" w:rsidR="00FF0485" w:rsidRPr="00287E37">
      <w:pPr>
        <w:pStyle w:val="Tijeloteksta"/>
        <w:jc w:val="center"/>
        <w:rPr>
          <w:b/>
          <w:szCs w:val="24"/>
        </w:rPr>
      </w:pPr>
      <w:r w:rsidRPr="00287E37">
        <w:rPr>
          <w:b/>
          <w:szCs w:val="24"/>
        </w:rPr>
        <w:t>Obrazloženje</w:t>
      </w:r>
    </w:p>
    <w:p w:rsidRDefault="00FF0485" w:rsidR="00FF0485" w:rsidRPr="00287E37">
      <w:pPr>
        <w:pStyle w:val="Tijeloteksta"/>
        <w:jc w:val="center"/>
        <w:rPr>
          <w:b/>
          <w:szCs w:val="24"/>
        </w:rPr>
      </w:pPr>
    </w:p>
    <w:p w:rsidRDefault="00F50918" w:rsidP="00E63F6B" w:rsidR="004146A9" w:rsidRPr="00287E37">
      <w:pPr>
        <w:ind w:firstLine="708"/>
        <w:jc w:val="both"/>
        <w:rPr>
          <w:sz w:val="24"/>
          <w:szCs w:val="24"/>
        </w:rPr>
      </w:pPr>
      <w:r w:rsidRPr="00F50918">
        <w:rPr>
          <w:sz w:val="24"/>
          <w:szCs w:val="24"/>
        </w:rPr>
        <w:t>Rješenjem Trgovačkog suda u Splitu, Stalna služba u Dubrovniku posl.br. St- 806/2015 od 25. veljače 2016. godine otvoren je stečajni postupak nad stečajnim dužnikom ABISAL d.o.o. "u stečaju", Cavtat, Zvekovica, Put Pridvorja 10, OIB: 25275332958</w:t>
      </w:r>
      <w:r w:rsidR="00E63F6B" w:rsidRPr="00E63F6B">
        <w:rPr>
          <w:sz w:val="24"/>
          <w:szCs w:val="24"/>
        </w:rPr>
        <w:t>.</w:t>
      </w:r>
      <w:r w:rsidR="00FF0485" w:rsidRPr="00287E37">
        <w:rPr>
          <w:sz w:val="24"/>
          <w:szCs w:val="24"/>
        </w:rPr>
        <w:t xml:space="preserve"> </w:t>
      </w:r>
      <w:r w:rsidR="004146A9" w:rsidRPr="00287E37">
        <w:rPr>
          <w:sz w:val="24"/>
          <w:szCs w:val="24"/>
        </w:rPr>
        <w:t>U stečajnom postupku nad dužnikom utvrđeno je da u stečajnu masu ulaz</w:t>
      </w:r>
      <w:r>
        <w:rPr>
          <w:sz w:val="24"/>
          <w:szCs w:val="24"/>
        </w:rPr>
        <w:t>e</w:t>
      </w:r>
      <w:r w:rsidR="004146A9" w:rsidRPr="00287E37">
        <w:rPr>
          <w:sz w:val="24"/>
          <w:szCs w:val="24"/>
        </w:rPr>
        <w:t xml:space="preserve"> nekretnin</w:t>
      </w:r>
      <w:r>
        <w:rPr>
          <w:sz w:val="24"/>
          <w:szCs w:val="24"/>
        </w:rPr>
        <w:t>e</w:t>
      </w:r>
      <w:r w:rsidR="004146A9" w:rsidRPr="00287E37">
        <w:rPr>
          <w:sz w:val="24"/>
          <w:szCs w:val="24"/>
        </w:rPr>
        <w:t xml:space="preserve"> opisan</w:t>
      </w:r>
      <w:r>
        <w:rPr>
          <w:sz w:val="24"/>
          <w:szCs w:val="24"/>
        </w:rPr>
        <w:t>e</w:t>
      </w:r>
      <w:r w:rsidR="004146A9" w:rsidRPr="00287E37">
        <w:rPr>
          <w:sz w:val="24"/>
          <w:szCs w:val="24"/>
        </w:rPr>
        <w:t xml:space="preserve"> pod točkom I., izreke ovog rješenja. Nadalje, utvrđeno je iz uvida u izvadak iz zemljišnih knjiga da na t</w:t>
      </w:r>
      <w:r>
        <w:rPr>
          <w:sz w:val="24"/>
          <w:szCs w:val="24"/>
        </w:rPr>
        <w:t>im</w:t>
      </w:r>
      <w:r w:rsidR="004146A9" w:rsidRPr="00287E37">
        <w:rPr>
          <w:sz w:val="24"/>
          <w:szCs w:val="24"/>
        </w:rPr>
        <w:t xml:space="preserve"> nekretn</w:t>
      </w:r>
      <w:r>
        <w:rPr>
          <w:sz w:val="24"/>
          <w:szCs w:val="24"/>
        </w:rPr>
        <w:t>inama</w:t>
      </w:r>
      <w:r w:rsidR="004146A9" w:rsidRPr="00287E37">
        <w:rPr>
          <w:sz w:val="24"/>
          <w:szCs w:val="24"/>
        </w:rPr>
        <w:t xml:space="preserve"> postoj</w:t>
      </w:r>
      <w:r w:rsidR="00577D88">
        <w:rPr>
          <w:sz w:val="24"/>
          <w:szCs w:val="24"/>
        </w:rPr>
        <w:t xml:space="preserve">i upisano </w:t>
      </w:r>
      <w:r w:rsidR="00BC7344" w:rsidRPr="00BC7344">
        <w:rPr>
          <w:sz w:val="24"/>
          <w:szCs w:val="24"/>
        </w:rPr>
        <w:t>razlučno pravo u korist HYPO ALPE-ADRIA-BANK INTERNATIONAL AG, Klagenfurt, Republika Austrija (sada tvrtke: HETA ASSET RESOLUTION AG Klagenfurt, Republika Austrij), osim na nekretninama upisanim u zk.ul. 5334, 5558, 5446, 5496 i 4572, sve u k.o. Primošten na kojima postoji upisano razlučno pravo u koris</w:t>
      </w:r>
      <w:r w:rsidR="00BC7344">
        <w:rPr>
          <w:sz w:val="24"/>
          <w:szCs w:val="24"/>
        </w:rPr>
        <w:t>t 360 VOX CROATIA INC., Toronto</w:t>
      </w:r>
      <w:r w:rsidR="006227E7" w:rsidRPr="006227E7">
        <w:rPr>
          <w:sz w:val="24"/>
          <w:szCs w:val="24"/>
        </w:rPr>
        <w:t xml:space="preserve">.  </w:t>
      </w:r>
    </w:p>
    <w:p w:rsidRDefault="00FF0485" w:rsidR="00FF0485" w:rsidRPr="00287E37">
      <w:pPr>
        <w:pStyle w:val="Tijeloteksta"/>
        <w:rPr>
          <w:szCs w:val="24"/>
        </w:rPr>
      </w:pPr>
    </w:p>
    <w:p w:rsidRDefault="00FF0485" w:rsidP="00517F5D" w:rsidR="00FF0485" w:rsidRPr="00287E37">
      <w:pPr>
        <w:pStyle w:val="Tijeloteksta"/>
        <w:rPr>
          <w:szCs w:val="24"/>
        </w:rPr>
      </w:pPr>
      <w:r w:rsidRPr="00287E37">
        <w:rPr>
          <w:szCs w:val="24"/>
        </w:rPr>
        <w:tab/>
      </w:r>
      <w:r w:rsidR="00F50918" w:rsidRPr="00F50918">
        <w:rPr>
          <w:szCs w:val="24"/>
        </w:rPr>
        <w:t>Rješenjem o prodaji posl.br. St-806/2015 od 16. rujna 2016.g. određena je prodaja imovine navedene u točki I. ovog rješenja u stečajnom postupku</w:t>
      </w:r>
      <w:r w:rsidR="002D35BE" w:rsidRPr="00287E37">
        <w:rPr>
          <w:szCs w:val="24"/>
        </w:rPr>
        <w:t xml:space="preserve">, a zaključkom posl.br. </w:t>
      </w:r>
      <w:r w:rsidR="00F50918" w:rsidRPr="00F50918">
        <w:rPr>
          <w:szCs w:val="24"/>
        </w:rPr>
        <w:t xml:space="preserve">18 St-806/2015-84 </w:t>
      </w:r>
      <w:r w:rsidR="00F50918">
        <w:rPr>
          <w:szCs w:val="24"/>
        </w:rPr>
        <w:t xml:space="preserve">od 10. svibnja 2017.g. </w:t>
      </w:r>
      <w:r w:rsidR="002D35BE" w:rsidRPr="00287E37">
        <w:rPr>
          <w:szCs w:val="24"/>
        </w:rPr>
        <w:t>utvrđena je</w:t>
      </w:r>
      <w:r w:rsidRPr="00287E37">
        <w:rPr>
          <w:szCs w:val="24"/>
        </w:rPr>
        <w:t xml:space="preserve"> početn</w:t>
      </w:r>
      <w:r w:rsidR="002D35BE" w:rsidRPr="00287E37">
        <w:rPr>
          <w:szCs w:val="24"/>
        </w:rPr>
        <w:t xml:space="preserve">a </w:t>
      </w:r>
      <w:r w:rsidRPr="00287E37">
        <w:rPr>
          <w:szCs w:val="24"/>
        </w:rPr>
        <w:t>vrijednost, te uvjeti</w:t>
      </w:r>
      <w:r w:rsidR="002D35BE" w:rsidRPr="00287E37">
        <w:rPr>
          <w:szCs w:val="24"/>
        </w:rPr>
        <w:t xml:space="preserve"> prodaje i dostavljen je zahtjev Financijskoj agenciji za prodaju</w:t>
      </w:r>
      <w:r w:rsidR="00B7040C" w:rsidRPr="00287E37">
        <w:rPr>
          <w:szCs w:val="24"/>
        </w:rPr>
        <w:t xml:space="preserve"> nekretnin</w:t>
      </w:r>
      <w:r w:rsidR="00F50918">
        <w:rPr>
          <w:szCs w:val="24"/>
        </w:rPr>
        <w:t>a</w:t>
      </w:r>
      <w:r w:rsidR="002D35BE" w:rsidRPr="00287E37">
        <w:rPr>
          <w:szCs w:val="24"/>
        </w:rPr>
        <w:t>.</w:t>
      </w:r>
    </w:p>
    <w:p w:rsidRDefault="00FF0485" w:rsidR="00FF0485" w:rsidRPr="00287E37">
      <w:pPr>
        <w:jc w:val="both"/>
        <w:rPr>
          <w:sz w:val="24"/>
          <w:szCs w:val="24"/>
        </w:rPr>
      </w:pPr>
    </w:p>
    <w:p w:rsidRDefault="00FF0485" w:rsidP="005340EB" w:rsidR="00B7040C" w:rsidRPr="00287E37">
      <w:pPr>
        <w:ind w:firstLine="709"/>
        <w:jc w:val="both"/>
        <w:rPr>
          <w:sz w:val="24"/>
          <w:szCs w:val="24"/>
        </w:rPr>
      </w:pPr>
      <w:r w:rsidRPr="00287E37">
        <w:rPr>
          <w:sz w:val="24"/>
          <w:szCs w:val="24"/>
        </w:rPr>
        <w:t xml:space="preserve">Prema </w:t>
      </w:r>
      <w:r w:rsidR="00100D9A" w:rsidRPr="00287E37">
        <w:rPr>
          <w:sz w:val="24"/>
          <w:szCs w:val="24"/>
        </w:rPr>
        <w:t>izvješću Financijske agencije</w:t>
      </w:r>
      <w:r w:rsidR="00B7040C" w:rsidRPr="00287E37">
        <w:rPr>
          <w:sz w:val="24"/>
          <w:szCs w:val="24"/>
        </w:rPr>
        <w:t xml:space="preserve"> o provedenoj elektroničkoj dražbi</w:t>
      </w:r>
      <w:r w:rsidR="00100D9A" w:rsidRPr="00287E37">
        <w:rPr>
          <w:sz w:val="24"/>
          <w:szCs w:val="24"/>
        </w:rPr>
        <w:t xml:space="preserve"> (list spisa </w:t>
      </w:r>
      <w:r w:rsidR="00BC7344">
        <w:rPr>
          <w:sz w:val="24"/>
          <w:szCs w:val="24"/>
        </w:rPr>
        <w:t>1180-1192</w:t>
      </w:r>
      <w:r w:rsidR="00100D9A" w:rsidRPr="00287E37">
        <w:rPr>
          <w:sz w:val="24"/>
          <w:szCs w:val="24"/>
        </w:rPr>
        <w:t xml:space="preserve">) </w:t>
      </w:r>
      <w:r w:rsidR="00876F1D">
        <w:rPr>
          <w:sz w:val="24"/>
          <w:szCs w:val="24"/>
        </w:rPr>
        <w:t xml:space="preserve">treća </w:t>
      </w:r>
      <w:r w:rsidR="005566D8" w:rsidRPr="00287E37">
        <w:rPr>
          <w:sz w:val="24"/>
          <w:szCs w:val="24"/>
        </w:rPr>
        <w:t xml:space="preserve">dražba je počela </w:t>
      </w:r>
      <w:r w:rsidR="00876F1D">
        <w:rPr>
          <w:sz w:val="24"/>
          <w:szCs w:val="24"/>
        </w:rPr>
        <w:t>13</w:t>
      </w:r>
      <w:r w:rsidR="00386310" w:rsidRPr="00287E37">
        <w:rPr>
          <w:sz w:val="24"/>
          <w:szCs w:val="24"/>
        </w:rPr>
        <w:t xml:space="preserve">. </w:t>
      </w:r>
      <w:r w:rsidR="00876F1D">
        <w:rPr>
          <w:sz w:val="24"/>
          <w:szCs w:val="24"/>
        </w:rPr>
        <w:t>prosinc</w:t>
      </w:r>
      <w:r w:rsidR="00494099" w:rsidRPr="00287E37">
        <w:rPr>
          <w:sz w:val="24"/>
          <w:szCs w:val="24"/>
        </w:rPr>
        <w:t>a</w:t>
      </w:r>
      <w:r w:rsidR="00CF389E" w:rsidRPr="00287E37">
        <w:rPr>
          <w:sz w:val="24"/>
          <w:szCs w:val="24"/>
        </w:rPr>
        <w:t xml:space="preserve"> </w:t>
      </w:r>
      <w:r w:rsidR="00386310" w:rsidRPr="00287E37">
        <w:rPr>
          <w:sz w:val="24"/>
          <w:szCs w:val="24"/>
        </w:rPr>
        <w:t>201</w:t>
      </w:r>
      <w:r w:rsidR="005566D8" w:rsidRPr="00287E37">
        <w:rPr>
          <w:sz w:val="24"/>
          <w:szCs w:val="24"/>
        </w:rPr>
        <w:t>7</w:t>
      </w:r>
      <w:r w:rsidR="00B7040C" w:rsidRPr="00287E37">
        <w:rPr>
          <w:sz w:val="24"/>
          <w:szCs w:val="24"/>
        </w:rPr>
        <w:t>. godine u 1</w:t>
      </w:r>
      <w:r w:rsidR="006227E7">
        <w:rPr>
          <w:sz w:val="24"/>
          <w:szCs w:val="24"/>
        </w:rPr>
        <w:t>5</w:t>
      </w:r>
      <w:r w:rsidR="00B7040C" w:rsidRPr="00287E37">
        <w:rPr>
          <w:sz w:val="24"/>
          <w:szCs w:val="24"/>
        </w:rPr>
        <w:t>:</w:t>
      </w:r>
      <w:r w:rsidR="00386310" w:rsidRPr="00287E37">
        <w:rPr>
          <w:sz w:val="24"/>
          <w:szCs w:val="24"/>
        </w:rPr>
        <w:t>00</w:t>
      </w:r>
      <w:r w:rsidR="00B7040C" w:rsidRPr="00287E37">
        <w:rPr>
          <w:sz w:val="24"/>
          <w:szCs w:val="24"/>
        </w:rPr>
        <w:t>:00</w:t>
      </w:r>
      <w:r w:rsidR="00386310" w:rsidRPr="00287E37">
        <w:rPr>
          <w:sz w:val="24"/>
          <w:szCs w:val="24"/>
        </w:rPr>
        <w:t xml:space="preserve"> sati</w:t>
      </w:r>
      <w:r w:rsidR="00876F1D">
        <w:rPr>
          <w:sz w:val="24"/>
          <w:szCs w:val="24"/>
        </w:rPr>
        <w:t>, te završila 06. ožujk</w:t>
      </w:r>
      <w:r w:rsidR="00577D88">
        <w:rPr>
          <w:sz w:val="24"/>
          <w:szCs w:val="24"/>
        </w:rPr>
        <w:t>a 2018. g</w:t>
      </w:r>
      <w:r w:rsidR="006227E7">
        <w:rPr>
          <w:sz w:val="24"/>
          <w:szCs w:val="24"/>
        </w:rPr>
        <w:t>odine u 23:59:59 sati</w:t>
      </w:r>
      <w:r w:rsidR="00386310" w:rsidRPr="00287E37">
        <w:rPr>
          <w:sz w:val="24"/>
          <w:szCs w:val="24"/>
        </w:rPr>
        <w:t xml:space="preserve"> </w:t>
      </w:r>
      <w:r w:rsidR="001B355D" w:rsidRPr="00287E37">
        <w:rPr>
          <w:sz w:val="24"/>
          <w:szCs w:val="24"/>
        </w:rPr>
        <w:t>i uplaćen</w:t>
      </w:r>
      <w:r w:rsidR="00BC7344">
        <w:rPr>
          <w:sz w:val="24"/>
          <w:szCs w:val="24"/>
        </w:rPr>
        <w:t>a je</w:t>
      </w:r>
      <w:r w:rsidR="00BD6DFB" w:rsidRPr="00287E37">
        <w:rPr>
          <w:sz w:val="24"/>
          <w:szCs w:val="24"/>
        </w:rPr>
        <w:t xml:space="preserve"> </w:t>
      </w:r>
      <w:r w:rsidR="001B355D" w:rsidRPr="00287E37">
        <w:rPr>
          <w:sz w:val="24"/>
          <w:szCs w:val="24"/>
        </w:rPr>
        <w:t>jamčevin</w:t>
      </w:r>
      <w:r w:rsidR="00BC7344">
        <w:rPr>
          <w:sz w:val="24"/>
          <w:szCs w:val="24"/>
        </w:rPr>
        <w:t>a</w:t>
      </w:r>
      <w:r w:rsidR="006227E7">
        <w:rPr>
          <w:sz w:val="24"/>
          <w:szCs w:val="24"/>
        </w:rPr>
        <w:t xml:space="preserve"> evidentiran</w:t>
      </w:r>
      <w:r w:rsidR="00BC7344">
        <w:rPr>
          <w:sz w:val="24"/>
          <w:szCs w:val="24"/>
        </w:rPr>
        <w:t>a</w:t>
      </w:r>
      <w:r w:rsidR="00BD6DFB" w:rsidRPr="00287E37">
        <w:rPr>
          <w:sz w:val="24"/>
          <w:szCs w:val="24"/>
        </w:rPr>
        <w:t xml:space="preserve"> </w:t>
      </w:r>
      <w:r w:rsidR="006227E7">
        <w:rPr>
          <w:sz w:val="24"/>
          <w:szCs w:val="24"/>
        </w:rPr>
        <w:t xml:space="preserve">u iznosu </w:t>
      </w:r>
      <w:r w:rsidR="00BC7344" w:rsidRPr="00BC7344">
        <w:rPr>
          <w:sz w:val="24"/>
          <w:szCs w:val="24"/>
        </w:rPr>
        <w:t xml:space="preserve">1.768.473,67 kuna </w:t>
      </w:r>
      <w:r w:rsidR="00B7040C" w:rsidRPr="00287E37">
        <w:rPr>
          <w:sz w:val="24"/>
          <w:szCs w:val="24"/>
        </w:rPr>
        <w:t xml:space="preserve">od strane </w:t>
      </w:r>
      <w:r w:rsidR="00BC7344" w:rsidRPr="00BC7344">
        <w:rPr>
          <w:sz w:val="24"/>
          <w:szCs w:val="24"/>
        </w:rPr>
        <w:t>M.L. Bay Development d.o.o., Split, Biserova 16, OIB: 09736474915</w:t>
      </w:r>
      <w:r w:rsidR="00876F1D">
        <w:rPr>
          <w:sz w:val="24"/>
          <w:szCs w:val="24"/>
        </w:rPr>
        <w:t xml:space="preserve"> </w:t>
      </w:r>
      <w:r w:rsidR="009F7FA7">
        <w:rPr>
          <w:sz w:val="24"/>
          <w:szCs w:val="24"/>
        </w:rPr>
        <w:t xml:space="preserve">dana </w:t>
      </w:r>
      <w:r w:rsidR="00BC7344">
        <w:rPr>
          <w:sz w:val="24"/>
          <w:szCs w:val="24"/>
        </w:rPr>
        <w:t>09. veljače</w:t>
      </w:r>
      <w:r w:rsidR="00876F1D">
        <w:rPr>
          <w:sz w:val="24"/>
          <w:szCs w:val="24"/>
        </w:rPr>
        <w:t xml:space="preserve"> 2018</w:t>
      </w:r>
      <w:r w:rsidR="00D445B9">
        <w:rPr>
          <w:sz w:val="24"/>
          <w:szCs w:val="24"/>
        </w:rPr>
        <w:t>.g</w:t>
      </w:r>
      <w:r w:rsidR="00B032AA" w:rsidRPr="00287E37">
        <w:rPr>
          <w:sz w:val="24"/>
          <w:szCs w:val="24"/>
        </w:rPr>
        <w:t xml:space="preserve">. </w:t>
      </w:r>
      <w:r w:rsidR="005566D8" w:rsidRPr="00287E37">
        <w:rPr>
          <w:sz w:val="24"/>
          <w:szCs w:val="24"/>
        </w:rPr>
        <w:t xml:space="preserve">Na </w:t>
      </w:r>
      <w:r w:rsidR="00C9671F" w:rsidRPr="00287E37">
        <w:rPr>
          <w:sz w:val="24"/>
          <w:szCs w:val="24"/>
        </w:rPr>
        <w:t>elektroničkoj javnoj dražbi</w:t>
      </w:r>
      <w:r w:rsidR="005566D8" w:rsidRPr="00287E37">
        <w:rPr>
          <w:sz w:val="24"/>
          <w:szCs w:val="24"/>
        </w:rPr>
        <w:t xml:space="preserve"> </w:t>
      </w:r>
      <w:r w:rsidR="00B7040C" w:rsidRPr="00287E37">
        <w:rPr>
          <w:sz w:val="24"/>
          <w:szCs w:val="24"/>
        </w:rPr>
        <w:t>završenoj</w:t>
      </w:r>
      <w:r w:rsidR="00673E2F" w:rsidRPr="00287E37">
        <w:rPr>
          <w:sz w:val="24"/>
          <w:szCs w:val="24"/>
        </w:rPr>
        <w:t xml:space="preserve"> </w:t>
      </w:r>
      <w:r w:rsidR="00876F1D" w:rsidRPr="00876F1D">
        <w:rPr>
          <w:sz w:val="24"/>
          <w:szCs w:val="24"/>
        </w:rPr>
        <w:t xml:space="preserve">06. ožujka 2018. godine u 23:59:59 sati </w:t>
      </w:r>
      <w:r w:rsidR="00673E2F" w:rsidRPr="00287E37">
        <w:rPr>
          <w:sz w:val="24"/>
          <w:szCs w:val="24"/>
        </w:rPr>
        <w:t>naj</w:t>
      </w:r>
      <w:r w:rsidR="005351B8" w:rsidRPr="00287E37">
        <w:rPr>
          <w:sz w:val="24"/>
          <w:szCs w:val="24"/>
        </w:rPr>
        <w:t>viši iznos valjane ponude</w:t>
      </w:r>
      <w:r w:rsidR="00C9671F" w:rsidRPr="00287E37">
        <w:rPr>
          <w:sz w:val="24"/>
          <w:szCs w:val="24"/>
        </w:rPr>
        <w:t xml:space="preserve"> u iznosu od </w:t>
      </w:r>
      <w:r w:rsidR="00BC7344" w:rsidRPr="00BC7344">
        <w:rPr>
          <w:sz w:val="24"/>
          <w:szCs w:val="24"/>
        </w:rPr>
        <w:t xml:space="preserve">17.684.736,75 kuna (slovima: sedamnaestmilijunašestoosamdesetčetiritisućesedamstotridesetšest kuna i </w:t>
      </w:r>
      <w:r w:rsidR="00BC7344" w:rsidRPr="00BC7344">
        <w:rPr>
          <w:sz w:val="24"/>
          <w:szCs w:val="24"/>
        </w:rPr>
        <w:lastRenderedPageBreak/>
        <w:t>sedamdesetpet lipa)</w:t>
      </w:r>
      <w:r w:rsidR="00BC7344">
        <w:rPr>
          <w:sz w:val="24"/>
          <w:szCs w:val="24"/>
        </w:rPr>
        <w:t xml:space="preserve"> </w:t>
      </w:r>
      <w:r w:rsidR="005F6AF4" w:rsidRPr="00287E37">
        <w:rPr>
          <w:sz w:val="24"/>
          <w:szCs w:val="24"/>
        </w:rPr>
        <w:t xml:space="preserve">stavio je </w:t>
      </w:r>
      <w:r w:rsidR="00BC7344" w:rsidRPr="00BC7344">
        <w:rPr>
          <w:sz w:val="24"/>
          <w:szCs w:val="24"/>
        </w:rPr>
        <w:t>M.L. Bay Development d.o.o., Split, Biserova 16, OIB: 09736474915</w:t>
      </w:r>
      <w:r w:rsidR="00BC7344">
        <w:rPr>
          <w:sz w:val="24"/>
          <w:szCs w:val="24"/>
        </w:rPr>
        <w:t xml:space="preserve"> dana</w:t>
      </w:r>
      <w:r w:rsidR="00D445B9">
        <w:rPr>
          <w:sz w:val="24"/>
          <w:szCs w:val="24"/>
        </w:rPr>
        <w:t xml:space="preserve"> </w:t>
      </w:r>
      <w:r w:rsidR="00876F1D">
        <w:rPr>
          <w:sz w:val="24"/>
          <w:szCs w:val="24"/>
        </w:rPr>
        <w:t>06. ožujk</w:t>
      </w:r>
      <w:r w:rsidR="00D445B9" w:rsidRPr="00D445B9">
        <w:rPr>
          <w:sz w:val="24"/>
          <w:szCs w:val="24"/>
        </w:rPr>
        <w:t>a 2018. godine u 23:</w:t>
      </w:r>
      <w:r w:rsidR="00BC7344">
        <w:rPr>
          <w:sz w:val="24"/>
          <w:szCs w:val="24"/>
        </w:rPr>
        <w:t>48</w:t>
      </w:r>
      <w:r w:rsidR="00D445B9" w:rsidRPr="00D445B9">
        <w:rPr>
          <w:sz w:val="24"/>
          <w:szCs w:val="24"/>
        </w:rPr>
        <w:t>:</w:t>
      </w:r>
      <w:r w:rsidR="00BC7344">
        <w:rPr>
          <w:sz w:val="24"/>
          <w:szCs w:val="24"/>
        </w:rPr>
        <w:t>11</w:t>
      </w:r>
      <w:r w:rsidR="00D445B9" w:rsidRPr="00D445B9">
        <w:rPr>
          <w:sz w:val="24"/>
          <w:szCs w:val="24"/>
        </w:rPr>
        <w:t xml:space="preserve"> sati</w:t>
      </w:r>
      <w:r w:rsidR="00B7040C" w:rsidRPr="00287E37">
        <w:rPr>
          <w:sz w:val="24"/>
          <w:szCs w:val="24"/>
        </w:rPr>
        <w:t>.</w:t>
      </w:r>
    </w:p>
    <w:p w:rsidRDefault="00B8154A" w:rsidP="005340EB" w:rsidR="00B8154A" w:rsidRPr="00287E37">
      <w:pPr>
        <w:ind w:firstLine="709"/>
        <w:jc w:val="both"/>
        <w:rPr>
          <w:sz w:val="24"/>
          <w:szCs w:val="24"/>
        </w:rPr>
      </w:pPr>
    </w:p>
    <w:p w:rsidRDefault="007D640F" w:rsidP="00FC6105" w:rsidR="0097368B" w:rsidRPr="00287E37">
      <w:pPr>
        <w:ind w:firstLine="709"/>
        <w:jc w:val="both"/>
        <w:rPr>
          <w:sz w:val="24"/>
          <w:szCs w:val="24"/>
        </w:rPr>
      </w:pPr>
      <w:r w:rsidRPr="00287E37">
        <w:rPr>
          <w:sz w:val="24"/>
          <w:szCs w:val="24"/>
        </w:rPr>
        <w:t xml:space="preserve">Sukladno čl. 106. Ovršnog zakona (NN 112/12, 25/13, 93/14, dalje u tekstu: OZ), koji se u ovom postupku na temelju čl. 247. </w:t>
      </w:r>
      <w:r w:rsidR="009F7FA7" w:rsidRPr="009F7FA7">
        <w:rPr>
          <w:sz w:val="24"/>
          <w:szCs w:val="24"/>
        </w:rPr>
        <w:t>Stečajnog zakona (NN b</w:t>
      </w:r>
      <w:r w:rsidR="009F7FA7">
        <w:rPr>
          <w:sz w:val="24"/>
          <w:szCs w:val="24"/>
        </w:rPr>
        <w:t xml:space="preserve">roj  71/2015 dalje u tekstu SZ) </w:t>
      </w:r>
      <w:r w:rsidRPr="00287E37">
        <w:rPr>
          <w:sz w:val="24"/>
          <w:szCs w:val="24"/>
        </w:rPr>
        <w:t xml:space="preserve">na odgovarajući način primjenjuje, </w:t>
      </w:r>
      <w:r w:rsidR="00E764C9" w:rsidRPr="00287E37">
        <w:rPr>
          <w:sz w:val="24"/>
          <w:szCs w:val="24"/>
        </w:rPr>
        <w:t>kupac je dužan položiti kupovninu u roku određenom</w:t>
      </w:r>
      <w:r w:rsidR="00650607" w:rsidRPr="00287E37">
        <w:rPr>
          <w:sz w:val="24"/>
          <w:szCs w:val="24"/>
        </w:rPr>
        <w:t xml:space="preserve"> u zaključku o prodaji</w:t>
      </w:r>
      <w:r w:rsidR="00454A9C" w:rsidRPr="00287E37">
        <w:rPr>
          <w:sz w:val="24"/>
          <w:szCs w:val="24"/>
        </w:rPr>
        <w:t>.</w:t>
      </w:r>
      <w:r w:rsidR="00650607" w:rsidRPr="00287E37">
        <w:rPr>
          <w:sz w:val="24"/>
          <w:szCs w:val="24"/>
        </w:rPr>
        <w:t xml:space="preserve"> P</w:t>
      </w:r>
      <w:r w:rsidR="00E764C9" w:rsidRPr="00287E37">
        <w:rPr>
          <w:sz w:val="24"/>
          <w:szCs w:val="24"/>
        </w:rPr>
        <w:t>rema čl. 10</w:t>
      </w:r>
      <w:r w:rsidR="00F23378" w:rsidRPr="00287E37">
        <w:rPr>
          <w:sz w:val="24"/>
          <w:szCs w:val="24"/>
        </w:rPr>
        <w:t>3</w:t>
      </w:r>
      <w:r w:rsidR="00375500" w:rsidRPr="00287E37">
        <w:rPr>
          <w:sz w:val="24"/>
          <w:szCs w:val="24"/>
        </w:rPr>
        <w:t>.</w:t>
      </w:r>
      <w:r w:rsidR="00E764C9" w:rsidRPr="00287E37">
        <w:rPr>
          <w:sz w:val="24"/>
          <w:szCs w:val="24"/>
        </w:rPr>
        <w:t xml:space="preserve"> st. </w:t>
      </w:r>
      <w:r w:rsidR="00F23378" w:rsidRPr="00287E37">
        <w:rPr>
          <w:sz w:val="24"/>
          <w:szCs w:val="24"/>
        </w:rPr>
        <w:t>6</w:t>
      </w:r>
      <w:r w:rsidR="00E764C9" w:rsidRPr="00287E37">
        <w:rPr>
          <w:sz w:val="24"/>
          <w:szCs w:val="24"/>
        </w:rPr>
        <w:t xml:space="preserve">. OZ </w:t>
      </w:r>
      <w:r w:rsidR="00D20D34" w:rsidRPr="00287E37">
        <w:rPr>
          <w:sz w:val="24"/>
          <w:szCs w:val="24"/>
        </w:rPr>
        <w:t>ako kupac koji je stavio najpovoljniju ponudu ne položi kupovinu u cijelosti u roku iz ove od</w:t>
      </w:r>
      <w:r w:rsidR="0047170A" w:rsidRPr="00287E37">
        <w:rPr>
          <w:sz w:val="24"/>
          <w:szCs w:val="24"/>
        </w:rPr>
        <w:t>luke</w:t>
      </w:r>
      <w:r w:rsidR="0045798D" w:rsidRPr="00287E37">
        <w:rPr>
          <w:sz w:val="24"/>
          <w:szCs w:val="24"/>
        </w:rPr>
        <w:t xml:space="preserve"> sud će rješenjem prodaj</w:t>
      </w:r>
      <w:r w:rsidR="00F23378" w:rsidRPr="00287E37">
        <w:rPr>
          <w:sz w:val="24"/>
          <w:szCs w:val="24"/>
        </w:rPr>
        <w:t>u oglasiti nevažećom i dosuditi imovinu kupcima koji su</w:t>
      </w:r>
      <w:r w:rsidR="00FC6105" w:rsidRPr="00287E37">
        <w:rPr>
          <w:sz w:val="24"/>
          <w:szCs w:val="24"/>
        </w:rPr>
        <w:t xml:space="preserve"> </w:t>
      </w:r>
      <w:r w:rsidR="00F23378" w:rsidRPr="00287E37">
        <w:rPr>
          <w:sz w:val="24"/>
          <w:szCs w:val="24"/>
        </w:rPr>
        <w:t xml:space="preserve">ponudili nižu cijenu redom prema </w:t>
      </w:r>
      <w:r w:rsidR="00FC6105" w:rsidRPr="00287E37">
        <w:rPr>
          <w:sz w:val="24"/>
          <w:szCs w:val="24"/>
        </w:rPr>
        <w:t>veličini cijene koju su ponudili. Sukladno</w:t>
      </w:r>
      <w:r w:rsidR="0097368B" w:rsidRPr="00287E37">
        <w:rPr>
          <w:sz w:val="24"/>
          <w:szCs w:val="24"/>
        </w:rPr>
        <w:t xml:space="preserve"> čl. 103. st. 5. OZ smatra se da je rješenje dostavljeno </w:t>
      </w:r>
      <w:r w:rsidR="00E31C82" w:rsidRPr="00287E37">
        <w:rPr>
          <w:sz w:val="24"/>
          <w:szCs w:val="24"/>
        </w:rPr>
        <w:t>istekom trećeg dana od dana isticanja na e oglasnoj ploči suda.</w:t>
      </w:r>
    </w:p>
    <w:p w:rsidRDefault="00E31C82" w:rsidP="008841BD" w:rsidR="00E31C82" w:rsidRPr="00287E37">
      <w:pPr>
        <w:ind w:firstLine="709"/>
        <w:jc w:val="both"/>
        <w:rPr>
          <w:sz w:val="24"/>
          <w:szCs w:val="24"/>
        </w:rPr>
      </w:pPr>
    </w:p>
    <w:p w:rsidRDefault="00FF0485" w:rsidP="008841BD" w:rsidR="00FF0485" w:rsidRPr="00287E37">
      <w:pPr>
        <w:ind w:firstLine="709"/>
        <w:jc w:val="both"/>
        <w:rPr>
          <w:sz w:val="24"/>
          <w:szCs w:val="24"/>
        </w:rPr>
      </w:pPr>
      <w:r w:rsidRPr="00287E37">
        <w:rPr>
          <w:sz w:val="24"/>
          <w:szCs w:val="24"/>
        </w:rPr>
        <w:t>U smislu čl. 10</w:t>
      </w:r>
      <w:r w:rsidR="00FC41BA" w:rsidRPr="00287E37">
        <w:rPr>
          <w:sz w:val="24"/>
          <w:szCs w:val="24"/>
        </w:rPr>
        <w:t>8</w:t>
      </w:r>
      <w:r w:rsidRPr="00287E37">
        <w:rPr>
          <w:sz w:val="24"/>
          <w:szCs w:val="24"/>
        </w:rPr>
        <w:t xml:space="preserve">. </w:t>
      </w:r>
      <w:r w:rsidR="007D640F" w:rsidRPr="00287E37">
        <w:rPr>
          <w:sz w:val="24"/>
          <w:szCs w:val="24"/>
        </w:rPr>
        <w:t>OZ</w:t>
      </w:r>
      <w:r w:rsidRPr="00287E37">
        <w:rPr>
          <w:sz w:val="24"/>
          <w:szCs w:val="24"/>
        </w:rPr>
        <w:t xml:space="preserve">, nakon pravomoćnosti rješenja o dosudi nekretnine i pošto kupac položi kupovninu, sud će donijeti zaključak o predaji nekretnine kupcu. </w:t>
      </w:r>
    </w:p>
    <w:p w:rsidRDefault="00FF0485" w:rsidP="008F6F47" w:rsidR="00FF0485" w:rsidRPr="00287E37">
      <w:pPr>
        <w:ind w:firstLine="709"/>
        <w:jc w:val="both"/>
        <w:rPr>
          <w:sz w:val="24"/>
          <w:szCs w:val="24"/>
        </w:rPr>
      </w:pPr>
    </w:p>
    <w:p w:rsidRDefault="00FF0485" w:rsidP="008F6F47" w:rsidR="00FF0485" w:rsidRPr="00287E37">
      <w:pPr>
        <w:ind w:firstLine="709"/>
        <w:jc w:val="both"/>
        <w:rPr>
          <w:sz w:val="24"/>
          <w:szCs w:val="24"/>
        </w:rPr>
      </w:pPr>
      <w:r w:rsidRPr="00287E37">
        <w:rPr>
          <w:sz w:val="24"/>
          <w:szCs w:val="24"/>
        </w:rPr>
        <w:t xml:space="preserve">U smislu čl. </w:t>
      </w:r>
      <w:smartTag w:element="metricconverter" w:uri="urn:schemas-microsoft-com:office:smarttags">
        <w:smartTagPr>
          <w:attr w:val="4. OZ" w:name="ProductID"/>
        </w:smartTagPr>
        <w:r w:rsidRPr="00287E37">
          <w:rPr>
            <w:sz w:val="24"/>
            <w:szCs w:val="24"/>
          </w:rPr>
          <w:t>89. st</w:t>
        </w:r>
      </w:smartTag>
      <w:r w:rsidRPr="00287E37">
        <w:rPr>
          <w:sz w:val="24"/>
          <w:szCs w:val="24"/>
        </w:rPr>
        <w:t>. 1. Zakona o zemljišnim knjigama (NN 91/96, 68/98, 137/99, 114/01, 100/04, 107/07, 152/08, 126/10, 55/13, 60/13), sud koji donese odluku o tome tko je kupac (rješenje o dosudi) naložit će po službenoj dužnosti da se dosuda prodan</w:t>
      </w:r>
      <w:r w:rsidR="00CA0D60">
        <w:rPr>
          <w:sz w:val="24"/>
          <w:szCs w:val="24"/>
        </w:rPr>
        <w:t>ih nekretnina</w:t>
      </w:r>
      <w:r w:rsidRPr="00287E37">
        <w:rPr>
          <w:sz w:val="24"/>
          <w:szCs w:val="24"/>
        </w:rPr>
        <w:t xml:space="preserve"> zabilježi u zemljišnoj knjizi.</w:t>
      </w:r>
    </w:p>
    <w:p w:rsidRDefault="00FF0485" w:rsidP="008F6F47" w:rsidR="00FF0485" w:rsidRPr="00287E37">
      <w:pPr>
        <w:ind w:firstLine="709"/>
        <w:jc w:val="both"/>
        <w:rPr>
          <w:sz w:val="24"/>
          <w:szCs w:val="24"/>
        </w:rPr>
      </w:pPr>
    </w:p>
    <w:p w:rsidRDefault="00FF0485" w:rsidP="008F6F47" w:rsidR="00FF0485" w:rsidRPr="00287E37">
      <w:pPr>
        <w:ind w:firstLine="709"/>
        <w:jc w:val="both"/>
        <w:rPr>
          <w:sz w:val="24"/>
          <w:szCs w:val="24"/>
        </w:rPr>
      </w:pPr>
      <w:r w:rsidRPr="00287E37">
        <w:rPr>
          <w:sz w:val="24"/>
          <w:szCs w:val="24"/>
        </w:rPr>
        <w:t xml:space="preserve">Sukladno  čl. </w:t>
      </w:r>
      <w:smartTag w:element="metricconverter" w:uri="urn:schemas-microsoft-com:office:smarttags">
        <w:smartTagPr>
          <w:attr w:val="4. OZ" w:name="ProductID"/>
        </w:smartTagPr>
        <w:r w:rsidRPr="00287E37">
          <w:rPr>
            <w:sz w:val="24"/>
            <w:szCs w:val="24"/>
          </w:rPr>
          <w:t>11. st</w:t>
        </w:r>
      </w:smartTag>
      <w:r w:rsidRPr="00287E37">
        <w:rPr>
          <w:sz w:val="24"/>
          <w:szCs w:val="24"/>
        </w:rPr>
        <w:t xml:space="preserve">. </w:t>
      </w:r>
      <w:smartTag w:element="metricconverter" w:uri="urn:schemas-microsoft-com:office:smarttags">
        <w:smartTagPr>
          <w:attr w:val="4. OZ" w:name="ProductID"/>
        </w:smartTagPr>
        <w:r w:rsidRPr="00287E37">
          <w:rPr>
            <w:sz w:val="24"/>
            <w:szCs w:val="24"/>
          </w:rPr>
          <w:t>4. OZ</w:t>
        </w:r>
      </w:smartTag>
      <w:r w:rsidRPr="00287E37">
        <w:rPr>
          <w:sz w:val="24"/>
          <w:szCs w:val="24"/>
        </w:rPr>
        <w:t>, žalba ne odgađa provedbu rješenja, ako Ovršnim zakonom nije drugačije određeno. Odredbama Ovršnog zakona nije određeno da žalba protiv rješenja o dosudi nekretnine zadržava provedbu rješenja.</w:t>
      </w:r>
    </w:p>
    <w:p w:rsidRDefault="00FF0485" w:rsidP="008F6F47" w:rsidR="00FF0485" w:rsidRPr="00287E37">
      <w:pPr>
        <w:ind w:firstLine="709"/>
        <w:jc w:val="both"/>
        <w:rPr>
          <w:sz w:val="24"/>
          <w:szCs w:val="24"/>
        </w:rPr>
      </w:pPr>
    </w:p>
    <w:p w:rsidRDefault="00FF0485" w:rsidP="008F6F47" w:rsidR="00FF0485" w:rsidRPr="00287E37">
      <w:pPr>
        <w:ind w:firstLine="709"/>
        <w:jc w:val="both"/>
        <w:rPr>
          <w:sz w:val="24"/>
          <w:szCs w:val="24"/>
        </w:rPr>
      </w:pPr>
      <w:r w:rsidRPr="00287E37">
        <w:rPr>
          <w:sz w:val="24"/>
          <w:szCs w:val="24"/>
        </w:rPr>
        <w:t>Zbog navedenog, na temelju spomenutih propisa odlučeno je kao u izreci.</w:t>
      </w:r>
    </w:p>
    <w:p w:rsidRDefault="00FF0485" w:rsidR="00FF0485" w:rsidRPr="00287E37">
      <w:pPr>
        <w:jc w:val="both"/>
        <w:rPr>
          <w:sz w:val="24"/>
          <w:szCs w:val="24"/>
        </w:rPr>
      </w:pPr>
    </w:p>
    <w:p w:rsidRDefault="00FF0485" w:rsidP="00BA666B" w:rsidR="00FF0485" w:rsidRPr="00287E37">
      <w:pPr>
        <w:jc w:val="center"/>
        <w:rPr>
          <w:b/>
          <w:sz w:val="24"/>
          <w:szCs w:val="24"/>
        </w:rPr>
      </w:pPr>
      <w:r w:rsidRPr="00287E37">
        <w:rPr>
          <w:b/>
          <w:sz w:val="24"/>
          <w:szCs w:val="24"/>
        </w:rPr>
        <w:t xml:space="preserve">U </w:t>
      </w:r>
      <w:r w:rsidR="00876F1D">
        <w:rPr>
          <w:b/>
          <w:sz w:val="24"/>
          <w:szCs w:val="24"/>
        </w:rPr>
        <w:t>Dubrovnik</w:t>
      </w:r>
      <w:r w:rsidRPr="00287E37">
        <w:rPr>
          <w:b/>
          <w:sz w:val="24"/>
          <w:szCs w:val="24"/>
        </w:rPr>
        <w:t>u,</w:t>
      </w:r>
      <w:r w:rsidR="00B032AA" w:rsidRPr="00287E37">
        <w:rPr>
          <w:b/>
          <w:sz w:val="24"/>
          <w:szCs w:val="24"/>
        </w:rPr>
        <w:t xml:space="preserve"> </w:t>
      </w:r>
      <w:r w:rsidR="00876F1D">
        <w:rPr>
          <w:b/>
          <w:sz w:val="24"/>
          <w:szCs w:val="24"/>
        </w:rPr>
        <w:t>19</w:t>
      </w:r>
      <w:r w:rsidRPr="00287E37">
        <w:rPr>
          <w:b/>
          <w:sz w:val="24"/>
          <w:szCs w:val="24"/>
        </w:rPr>
        <w:t xml:space="preserve">. </w:t>
      </w:r>
      <w:r w:rsidR="00876F1D">
        <w:rPr>
          <w:b/>
          <w:sz w:val="24"/>
          <w:szCs w:val="24"/>
        </w:rPr>
        <w:t>ožujk</w:t>
      </w:r>
      <w:r w:rsidR="00FC6105" w:rsidRPr="00287E37">
        <w:rPr>
          <w:b/>
          <w:sz w:val="24"/>
          <w:szCs w:val="24"/>
        </w:rPr>
        <w:t xml:space="preserve">a </w:t>
      </w:r>
      <w:r w:rsidRPr="00287E37">
        <w:rPr>
          <w:b/>
          <w:sz w:val="24"/>
          <w:szCs w:val="24"/>
        </w:rPr>
        <w:t>201</w:t>
      </w:r>
      <w:r w:rsidR="0027443E">
        <w:rPr>
          <w:b/>
          <w:sz w:val="24"/>
          <w:szCs w:val="24"/>
        </w:rPr>
        <w:t>8</w:t>
      </w:r>
      <w:r w:rsidRPr="00287E37">
        <w:rPr>
          <w:b/>
          <w:sz w:val="24"/>
          <w:szCs w:val="24"/>
        </w:rPr>
        <w:t>. godine</w:t>
      </w:r>
    </w:p>
    <w:p w:rsidRDefault="00FF0485" w:rsidR="00FF0485" w:rsidRPr="00287E37">
      <w:pPr>
        <w:jc w:val="center"/>
        <w:rPr>
          <w:b/>
          <w:sz w:val="24"/>
          <w:szCs w:val="24"/>
        </w:rPr>
      </w:pPr>
    </w:p>
    <w:p w:rsidRDefault="00FF0485" w:rsidR="00FF0485" w:rsidRPr="00287E37">
      <w:pPr>
        <w:jc w:val="both"/>
        <w:rPr>
          <w:b/>
          <w:sz w:val="24"/>
          <w:szCs w:val="24"/>
        </w:rPr>
      </w:pP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00287E37" w:rsidRPr="00287E37">
        <w:rPr>
          <w:b/>
          <w:sz w:val="24"/>
          <w:szCs w:val="24"/>
        </w:rPr>
        <w:t>Su</w:t>
      </w:r>
      <w:r w:rsidRPr="00287E37">
        <w:rPr>
          <w:b/>
          <w:sz w:val="24"/>
          <w:szCs w:val="24"/>
        </w:rPr>
        <w:t>dac:</w:t>
      </w:r>
    </w:p>
    <w:p w:rsidRDefault="00FF0485" w:rsidR="00FF0485" w:rsidRPr="00287E37">
      <w:pPr>
        <w:jc w:val="both"/>
        <w:rPr>
          <w:b/>
          <w:sz w:val="24"/>
          <w:szCs w:val="24"/>
        </w:rPr>
      </w:pPr>
    </w:p>
    <w:p w:rsidRDefault="00FF0485" w:rsidR="00FF0485" w:rsidRPr="00287E37">
      <w:pPr>
        <w:jc w:val="both"/>
        <w:rPr>
          <w:b/>
          <w:sz w:val="24"/>
          <w:szCs w:val="24"/>
        </w:rPr>
      </w:pP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00287E37" w:rsidRPr="00287E37">
        <w:rPr>
          <w:b/>
          <w:sz w:val="24"/>
          <w:szCs w:val="24"/>
        </w:rPr>
        <w:t>Katarina Franković</w:t>
      </w:r>
    </w:p>
    <w:p w:rsidRDefault="00454A9C" w:rsidR="00454A9C" w:rsidRPr="00287E37">
      <w:pPr>
        <w:jc w:val="both"/>
        <w:rPr>
          <w:b/>
          <w:sz w:val="24"/>
          <w:szCs w:val="24"/>
        </w:rPr>
      </w:pPr>
    </w:p>
    <w:p w:rsidRDefault="00FF0485" w:rsidR="00FF0485" w:rsidRPr="00287E37">
      <w:pPr>
        <w:jc w:val="both"/>
        <w:rPr>
          <w:b/>
          <w:sz w:val="24"/>
          <w:szCs w:val="24"/>
        </w:rPr>
      </w:pPr>
      <w:r w:rsidRPr="00287E37">
        <w:rPr>
          <w:b/>
          <w:sz w:val="24"/>
          <w:szCs w:val="24"/>
        </w:rPr>
        <w:t>POUKA O PRAVNOM LIJEKU</w:t>
      </w:r>
    </w:p>
    <w:p w:rsidRDefault="00FF0485" w:rsidR="00FF0485" w:rsidRPr="00287E37">
      <w:pPr>
        <w:pStyle w:val="Tijeloteksta"/>
        <w:rPr>
          <w:szCs w:val="24"/>
        </w:rPr>
      </w:pPr>
      <w:r w:rsidRPr="00287E37">
        <w:rPr>
          <w:szCs w:val="24"/>
        </w:rPr>
        <w:t>Protiv ovog rješenja dopušteno je izjaviti žalbu. Žalba se izjavljuje Visokom trgovačkom sudu Republike Hrvatske u Zagrebu u roku od 8 dana</w:t>
      </w:r>
      <w:r w:rsidR="002939B2" w:rsidRPr="00287E37">
        <w:rPr>
          <w:szCs w:val="24"/>
        </w:rPr>
        <w:t xml:space="preserve"> od primitka rješenja </w:t>
      </w:r>
      <w:r w:rsidRPr="00287E37">
        <w:rPr>
          <w:szCs w:val="24"/>
        </w:rPr>
        <w:t xml:space="preserve">putem ovog suda u 3 istovjetna primjerka pozivom na gornji poslovni broj spisa. </w:t>
      </w:r>
      <w:r w:rsidR="002939B2" w:rsidRPr="00287E37">
        <w:rPr>
          <w:szCs w:val="24"/>
        </w:rPr>
        <w:t>Primitak ovog rješenja računa se sukladno čl. 1</w:t>
      </w:r>
      <w:r w:rsidR="00574E6D" w:rsidRPr="00287E37">
        <w:rPr>
          <w:szCs w:val="24"/>
        </w:rPr>
        <w:t>03. OZ u vezi s čl. 247. SZ</w:t>
      </w:r>
      <w:r w:rsidR="002939B2" w:rsidRPr="00287E37">
        <w:rPr>
          <w:szCs w:val="24"/>
        </w:rPr>
        <w:t xml:space="preserve"> zakona istekom </w:t>
      </w:r>
      <w:r w:rsidR="00574E6D" w:rsidRPr="00287E37">
        <w:rPr>
          <w:szCs w:val="24"/>
        </w:rPr>
        <w:t>trećeg</w:t>
      </w:r>
      <w:r w:rsidR="002939B2" w:rsidRPr="00287E37">
        <w:rPr>
          <w:szCs w:val="24"/>
        </w:rPr>
        <w:t xml:space="preserve"> dana od dana objave na e-Oglasnoj ploči</w:t>
      </w:r>
      <w:r w:rsidR="00E30F8A" w:rsidRPr="00287E37">
        <w:rPr>
          <w:szCs w:val="24"/>
        </w:rPr>
        <w:t>.</w:t>
      </w:r>
      <w:r w:rsidR="00F82197" w:rsidRPr="00287E37">
        <w:rPr>
          <w:szCs w:val="24"/>
        </w:rPr>
        <w:t xml:space="preserve"> </w:t>
      </w:r>
      <w:r w:rsidRPr="00287E37">
        <w:rPr>
          <w:szCs w:val="24"/>
        </w:rPr>
        <w:t xml:space="preserve">Žalba ne odgađa provedbu rješenja (čl. </w:t>
      </w:r>
      <w:smartTag w:element="metricconverter" w:uri="urn:schemas-microsoft-com:office:smarttags">
        <w:smartTagPr>
          <w:attr w:val="4. OZ" w:name="ProductID"/>
        </w:smartTagPr>
        <w:r w:rsidRPr="00287E37">
          <w:rPr>
            <w:szCs w:val="24"/>
          </w:rPr>
          <w:t>11. st</w:t>
        </w:r>
      </w:smartTag>
      <w:r w:rsidRPr="00287E37">
        <w:rPr>
          <w:szCs w:val="24"/>
        </w:rPr>
        <w:t xml:space="preserve">. </w:t>
      </w:r>
      <w:smartTag w:element="metricconverter" w:uri="urn:schemas-microsoft-com:office:smarttags">
        <w:smartTagPr>
          <w:attr w:val="4. OZ" w:name="ProductID"/>
        </w:smartTagPr>
        <w:r w:rsidRPr="00287E37">
          <w:rPr>
            <w:szCs w:val="24"/>
          </w:rPr>
          <w:t>4. OZ</w:t>
        </w:r>
      </w:smartTag>
      <w:r w:rsidRPr="00287E37">
        <w:rPr>
          <w:szCs w:val="24"/>
        </w:rPr>
        <w:t>).</w:t>
      </w:r>
    </w:p>
    <w:p w:rsidRDefault="00E71E24" w:rsidR="00E71E24" w:rsidRPr="00287E37">
      <w:pPr>
        <w:jc w:val="both"/>
        <w:rPr>
          <w:b/>
          <w:sz w:val="24"/>
          <w:szCs w:val="24"/>
        </w:rPr>
      </w:pPr>
    </w:p>
    <w:p w:rsidRDefault="00FF0485" w:rsidR="00FF0485" w:rsidRPr="00287E37">
      <w:pPr>
        <w:jc w:val="both"/>
        <w:rPr>
          <w:b/>
          <w:sz w:val="24"/>
          <w:szCs w:val="24"/>
        </w:rPr>
      </w:pPr>
      <w:r w:rsidRPr="00287E37">
        <w:rPr>
          <w:b/>
          <w:sz w:val="24"/>
          <w:szCs w:val="24"/>
        </w:rPr>
        <w:t>DN-a:</w:t>
      </w:r>
    </w:p>
    <w:p w:rsidRDefault="00FF0485" w:rsidP="003D7AAA" w:rsidR="00FF0485" w:rsidRPr="00287E37">
      <w:pPr>
        <w:numPr>
          <w:ilvl w:val="0"/>
          <w:numId w:val="1"/>
        </w:numPr>
        <w:jc w:val="both"/>
        <w:rPr>
          <w:sz w:val="24"/>
          <w:szCs w:val="24"/>
        </w:rPr>
      </w:pPr>
      <w:r w:rsidRPr="00287E37">
        <w:rPr>
          <w:sz w:val="24"/>
          <w:szCs w:val="24"/>
        </w:rPr>
        <w:t xml:space="preserve">stečajnom upravitelju, </w:t>
      </w:r>
    </w:p>
    <w:p w:rsidRDefault="00CA0D60" w:rsidP="00CA0D60" w:rsidR="00287E37" w:rsidRPr="00287E37">
      <w:pPr>
        <w:numPr>
          <w:ilvl w:val="0"/>
          <w:numId w:val="1"/>
        </w:numPr>
        <w:jc w:val="both"/>
        <w:rPr>
          <w:sz w:val="24"/>
          <w:szCs w:val="24"/>
        </w:rPr>
      </w:pPr>
      <w:r w:rsidRPr="00CA0D60">
        <w:rPr>
          <w:sz w:val="24"/>
          <w:szCs w:val="24"/>
        </w:rPr>
        <w:t>M.L. Bay Development d.o.o., Split, Biserova 16</w:t>
      </w:r>
      <w:r w:rsidR="0027443E" w:rsidRPr="0027443E">
        <w:rPr>
          <w:sz w:val="24"/>
          <w:szCs w:val="24"/>
        </w:rPr>
        <w:t xml:space="preserve">, </w:t>
      </w:r>
    </w:p>
    <w:p w:rsidRDefault="00FF0485" w:rsidP="004D1228" w:rsidR="00FF0485" w:rsidRPr="00287E37">
      <w:pPr>
        <w:numPr>
          <w:ilvl w:val="0"/>
          <w:numId w:val="1"/>
        </w:numPr>
        <w:jc w:val="both"/>
        <w:rPr>
          <w:sz w:val="24"/>
          <w:szCs w:val="24"/>
        </w:rPr>
      </w:pPr>
      <w:r w:rsidRPr="00287E37">
        <w:rPr>
          <w:sz w:val="24"/>
          <w:szCs w:val="24"/>
        </w:rPr>
        <w:t xml:space="preserve">Općinski sud u </w:t>
      </w:r>
      <w:r w:rsidR="00CA0D60">
        <w:rPr>
          <w:sz w:val="24"/>
          <w:szCs w:val="24"/>
        </w:rPr>
        <w:t>Šibeniku</w:t>
      </w:r>
      <w:r w:rsidRPr="00287E37">
        <w:rPr>
          <w:sz w:val="24"/>
          <w:szCs w:val="24"/>
        </w:rPr>
        <w:t xml:space="preserve">, </w:t>
      </w:r>
      <w:r w:rsidR="00174C3B" w:rsidRPr="00287E37">
        <w:rPr>
          <w:sz w:val="24"/>
          <w:szCs w:val="24"/>
        </w:rPr>
        <w:t>zemljišnoknjižni odjel</w:t>
      </w:r>
      <w:r w:rsidR="00962466" w:rsidRPr="00287E37">
        <w:rPr>
          <w:sz w:val="24"/>
          <w:szCs w:val="24"/>
        </w:rPr>
        <w:t xml:space="preserve"> </w:t>
      </w:r>
      <w:r w:rsidR="00CA0D60">
        <w:rPr>
          <w:sz w:val="24"/>
          <w:szCs w:val="24"/>
        </w:rPr>
        <w:t>Šibenik</w:t>
      </w:r>
      <w:r w:rsidRPr="00287E37">
        <w:rPr>
          <w:sz w:val="24"/>
          <w:szCs w:val="24"/>
        </w:rPr>
        <w:t>,</w:t>
      </w:r>
    </w:p>
    <w:p w:rsidRDefault="00287E37" w:rsidP="002745B0" w:rsidR="00FF0485" w:rsidRPr="00287E37">
      <w:pPr>
        <w:numPr>
          <w:ilvl w:val="0"/>
          <w:numId w:val="1"/>
        </w:numPr>
        <w:jc w:val="both"/>
        <w:rPr>
          <w:sz w:val="24"/>
          <w:szCs w:val="24"/>
        </w:rPr>
      </w:pPr>
      <w:r w:rsidRPr="00287E37">
        <w:rPr>
          <w:sz w:val="24"/>
          <w:szCs w:val="24"/>
        </w:rPr>
        <w:t>Porezna uprava</w:t>
      </w:r>
      <w:r w:rsidR="00FF0485" w:rsidRPr="00287E37">
        <w:rPr>
          <w:sz w:val="24"/>
          <w:szCs w:val="24"/>
        </w:rPr>
        <w:t>,</w:t>
      </w:r>
      <w:r w:rsidR="00B306BD">
        <w:rPr>
          <w:sz w:val="24"/>
          <w:szCs w:val="24"/>
        </w:rPr>
        <w:t xml:space="preserve"> Područni ured </w:t>
      </w:r>
      <w:r w:rsidR="00876F1D">
        <w:rPr>
          <w:sz w:val="24"/>
          <w:szCs w:val="24"/>
        </w:rPr>
        <w:t>Dubrovnik</w:t>
      </w:r>
    </w:p>
    <w:p w:rsidRDefault="00CA0D60" w:rsidP="00CA0D60" w:rsidR="00CA0D60" w:rsidRPr="00CA0D60">
      <w:pPr>
        <w:numPr>
          <w:ilvl w:val="0"/>
          <w:numId w:val="1"/>
        </w:numPr>
        <w:jc w:val="both"/>
        <w:rPr>
          <w:sz w:val="24"/>
          <w:szCs w:val="24"/>
        </w:rPr>
      </w:pPr>
      <w:r w:rsidRPr="00CA0D60">
        <w:rPr>
          <w:sz w:val="24"/>
          <w:szCs w:val="24"/>
        </w:rPr>
        <w:t>Punomoćniku razlučnog vjerovnika HETA ASSET RESOLUTION AG, Silvija Mlinarić Talan, odvjetnica u OD  Jelavić &amp; Partneri j.t.d. iz Varaždina</w:t>
      </w:r>
    </w:p>
    <w:p w:rsidRDefault="00791101" w:rsidP="00CA0D60" w:rsidR="00CA0D60">
      <w:pPr>
        <w:numPr>
          <w:ilvl w:val="0"/>
          <w:numId w:val="1"/>
        </w:numPr>
        <w:jc w:val="both"/>
        <w:rPr>
          <w:sz w:val="24"/>
          <w:szCs w:val="24"/>
        </w:rPr>
      </w:pPr>
      <w:r>
        <w:rPr>
          <w:sz w:val="24"/>
          <w:szCs w:val="24"/>
        </w:rPr>
        <w:t xml:space="preserve">Punomoćniku </w:t>
      </w:r>
      <w:r w:rsidR="00CA0D60" w:rsidRPr="00CA0D60">
        <w:rPr>
          <w:sz w:val="24"/>
          <w:szCs w:val="24"/>
        </w:rPr>
        <w:t xml:space="preserve">razlučnog vjerovnika VOX CROATIA INC., Toronto, </w:t>
      </w:r>
      <w:r>
        <w:rPr>
          <w:sz w:val="24"/>
          <w:szCs w:val="24"/>
        </w:rPr>
        <w:t>Odvjetnica Natalija Lacmanović, Prolaz sestara Baković 3/III, Zagreb</w:t>
      </w:r>
    </w:p>
    <w:p w:rsidRDefault="00287E37" w:rsidP="00CA0D60" w:rsidR="00E30F8A" w:rsidRPr="005A0787">
      <w:pPr>
        <w:numPr>
          <w:ilvl w:val="0"/>
          <w:numId w:val="1"/>
        </w:numPr>
        <w:jc w:val="both"/>
        <w:rPr>
          <w:sz w:val="24"/>
          <w:szCs w:val="24"/>
        </w:rPr>
      </w:pPr>
      <w:r w:rsidRPr="005A0787">
        <w:rPr>
          <w:sz w:val="24"/>
          <w:szCs w:val="24"/>
        </w:rPr>
        <w:t>Mrežna stranica</w:t>
      </w:r>
      <w:r w:rsidR="00B306BD" w:rsidRPr="005A0787">
        <w:rPr>
          <w:sz w:val="24"/>
          <w:szCs w:val="24"/>
        </w:rPr>
        <w:t xml:space="preserve"> </w:t>
      </w:r>
      <w:r w:rsidR="00FF0485" w:rsidRPr="005A0787">
        <w:rPr>
          <w:sz w:val="24"/>
          <w:szCs w:val="24"/>
        </w:rPr>
        <w:t>e-oglasna ploča suda</w:t>
      </w:r>
      <w:r w:rsidR="00E30F8A" w:rsidRPr="005A0787">
        <w:rPr>
          <w:sz w:val="24"/>
          <w:szCs w:val="24"/>
        </w:rPr>
        <w:t>,</w:t>
      </w:r>
    </w:p>
    <w:p w:rsidRDefault="00E30F8A" w:rsidP="00CA0D60" w:rsidR="00DF3A14" w:rsidRPr="00CA0D60">
      <w:pPr>
        <w:numPr>
          <w:ilvl w:val="0"/>
          <w:numId w:val="1"/>
        </w:numPr>
        <w:jc w:val="both"/>
        <w:rPr>
          <w:sz w:val="24"/>
          <w:szCs w:val="24"/>
        </w:rPr>
      </w:pPr>
      <w:r w:rsidRPr="00DF3A14">
        <w:rPr>
          <w:sz w:val="24"/>
          <w:szCs w:val="24"/>
        </w:rPr>
        <w:t>FINA</w:t>
      </w:r>
      <w:r w:rsidR="00F82197" w:rsidRPr="00DF3A14">
        <w:rPr>
          <w:sz w:val="24"/>
          <w:szCs w:val="24"/>
        </w:rPr>
        <w:t>, RC Split, Split</w:t>
      </w:r>
      <w:r w:rsidR="009B6DCC" w:rsidRPr="00DF3A14">
        <w:rPr>
          <w:sz w:val="24"/>
          <w:szCs w:val="24"/>
        </w:rPr>
        <w:t>,</w:t>
      </w:r>
      <w:r w:rsidR="00DF3A14" w:rsidRPr="00DF3A14">
        <w:rPr>
          <w:sz w:val="24"/>
          <w:szCs w:val="24"/>
        </w:rPr>
        <w:t xml:space="preserve"> prije pravomoćnosti radi objave na mrežnim stranicama (čl. 103. st. 4. OZ-a) i </w:t>
      </w:r>
      <w:r w:rsidR="009B6DCC" w:rsidRPr="00DF3A14">
        <w:rPr>
          <w:sz w:val="24"/>
          <w:szCs w:val="24"/>
        </w:rPr>
        <w:t xml:space="preserve"> </w:t>
      </w:r>
      <w:r w:rsidR="000F7677" w:rsidRPr="00DF3A14">
        <w:rPr>
          <w:sz w:val="24"/>
          <w:szCs w:val="24"/>
        </w:rPr>
        <w:t xml:space="preserve">nakon pravomoćnosti s klauzulom pravomoćnosti </w:t>
      </w:r>
      <w:r w:rsidR="009B6DCC" w:rsidRPr="00DF3A14">
        <w:rPr>
          <w:sz w:val="24"/>
          <w:szCs w:val="24"/>
        </w:rPr>
        <w:t xml:space="preserve">radi objave na mrežnim </w:t>
      </w:r>
      <w:r w:rsidR="00693CBA" w:rsidRPr="00DF3A14">
        <w:rPr>
          <w:sz w:val="24"/>
          <w:szCs w:val="24"/>
        </w:rPr>
        <w:t xml:space="preserve">stranicama </w:t>
      </w:r>
      <w:r w:rsidR="00DF3A14" w:rsidRPr="00DF3A14">
        <w:rPr>
          <w:sz w:val="24"/>
          <w:szCs w:val="24"/>
        </w:rPr>
        <w:t>(čl. 26. Pravilnika o načinu i postupku provedbe prodaje nekretnina i pokretnina u ovršnom postupku)</w:t>
      </w:r>
      <w:r w:rsidR="00791101">
        <w:rPr>
          <w:sz w:val="24"/>
          <w:szCs w:val="24"/>
        </w:rPr>
        <w:t>.</w:t>
      </w:r>
    </w:p>
    <w:sectPr w:rsidSect="00A56333" w:rsidR="00DF3A14" w:rsidRPr="00CA0D60">
      <w:headerReference w:type="even" r:id="rId12"/>
      <w:headerReference w:type="default" r:id="rId13"/>
      <w:pgSz w:h="16838" w:w="11906"/>
      <w:pgMar w:gutter="0" w:footer="720" w:header="720" w:left="1800" w:bottom="567"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3BB8">
      <w:rPr>
        <w:rStyle w:val="Brojstranice"/>
        <w:noProof/>
      </w:rPr>
      <w:t>5</w:t>
    </w:r>
    <w:r>
      <w:rPr>
        <w:rStyle w:val="Brojstranice"/>
      </w:rPr>
      <w:fldChar w:fldCharType="end"/>
    </w:r>
  </w:p>
  <w:p w:rsidRDefault="00F50918" w:rsidP="004E7294" w:rsidR="00FF0485" w:rsidRPr="00B109D3">
    <w:pPr>
      <w:jc w:val="right"/>
      <w:rPr>
        <w:b/>
        <w:sz w:val="22"/>
        <w:szCs w:val="22"/>
      </w:rPr>
    </w:pPr>
    <w:r w:rsidRPr="00F50918">
      <w:rPr>
        <w:b/>
        <w:sz w:val="22"/>
        <w:szCs w:val="22"/>
      </w:rPr>
      <w:t>Posl. br. 18 St-806/2015-128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0D621FE9"/>
    <w:multiLevelType w:val="hybridMultilevel"/>
    <w:tmpl w:val="59F6BE38"/>
    <w:lvl w:tplc="D5B651C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11190DF3"/>
    <w:multiLevelType w:val="hybridMultilevel"/>
    <w:tmpl w:val="5E6A9818"/>
    <w:lvl w:tplc="FACAA19C"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7">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9"/>
  </w:num>
  <w:num w:numId="3">
    <w:abstractNumId w:val="7"/>
  </w:num>
  <w:num w:numId="4">
    <w:abstractNumId w:val="4"/>
  </w:num>
  <w:num w:numId="5">
    <w:abstractNumId w:val="5"/>
  </w:num>
  <w:num w:numId="6">
    <w:abstractNumId w:val="8"/>
  </w:num>
  <w:num w:numId="7">
    <w:abstractNumId w:val="6"/>
  </w:num>
  <w:num w:numId="8">
    <w:abstractNumId w:val="0"/>
  </w:num>
  <w:num w:numId="9">
    <w:abstractNumId w:val="2"/>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222F9"/>
    <w:rsid w:val="00022CF4"/>
    <w:rsid w:val="00033F5E"/>
    <w:rsid w:val="00044220"/>
    <w:rsid w:val="00044DAA"/>
    <w:rsid w:val="0004732F"/>
    <w:rsid w:val="00051B36"/>
    <w:rsid w:val="000562AE"/>
    <w:rsid w:val="000868E3"/>
    <w:rsid w:val="00090DFA"/>
    <w:rsid w:val="00094FA6"/>
    <w:rsid w:val="00095535"/>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57F8B"/>
    <w:rsid w:val="00162CB8"/>
    <w:rsid w:val="00166A92"/>
    <w:rsid w:val="00172B0D"/>
    <w:rsid w:val="00174C3B"/>
    <w:rsid w:val="00182B39"/>
    <w:rsid w:val="00183773"/>
    <w:rsid w:val="00187B39"/>
    <w:rsid w:val="00190710"/>
    <w:rsid w:val="00191607"/>
    <w:rsid w:val="00192BCD"/>
    <w:rsid w:val="001A4DE7"/>
    <w:rsid w:val="001A5CE1"/>
    <w:rsid w:val="001B355D"/>
    <w:rsid w:val="001C1ACE"/>
    <w:rsid w:val="001C2B61"/>
    <w:rsid w:val="001D4B7D"/>
    <w:rsid w:val="001E7DF6"/>
    <w:rsid w:val="00212B4A"/>
    <w:rsid w:val="002147A9"/>
    <w:rsid w:val="00217C60"/>
    <w:rsid w:val="00223A24"/>
    <w:rsid w:val="00226880"/>
    <w:rsid w:val="002457CE"/>
    <w:rsid w:val="00255F16"/>
    <w:rsid w:val="002608B9"/>
    <w:rsid w:val="002734D7"/>
    <w:rsid w:val="0027398A"/>
    <w:rsid w:val="0027443E"/>
    <w:rsid w:val="002745B0"/>
    <w:rsid w:val="00277007"/>
    <w:rsid w:val="00283EC4"/>
    <w:rsid w:val="002878A1"/>
    <w:rsid w:val="00287E37"/>
    <w:rsid w:val="002939B2"/>
    <w:rsid w:val="002A130B"/>
    <w:rsid w:val="002A2D49"/>
    <w:rsid w:val="002B2210"/>
    <w:rsid w:val="002C0D1E"/>
    <w:rsid w:val="002C62C6"/>
    <w:rsid w:val="002D35BE"/>
    <w:rsid w:val="002D3833"/>
    <w:rsid w:val="002E21FF"/>
    <w:rsid w:val="002F1A15"/>
    <w:rsid w:val="003133ED"/>
    <w:rsid w:val="00331845"/>
    <w:rsid w:val="00331A8E"/>
    <w:rsid w:val="00332E2D"/>
    <w:rsid w:val="00345D06"/>
    <w:rsid w:val="00356F82"/>
    <w:rsid w:val="00375500"/>
    <w:rsid w:val="003843EB"/>
    <w:rsid w:val="00386310"/>
    <w:rsid w:val="003909FE"/>
    <w:rsid w:val="00392C51"/>
    <w:rsid w:val="003A648F"/>
    <w:rsid w:val="003B6714"/>
    <w:rsid w:val="003B674A"/>
    <w:rsid w:val="003C4C98"/>
    <w:rsid w:val="003C4F20"/>
    <w:rsid w:val="003C6FAD"/>
    <w:rsid w:val="003D11B0"/>
    <w:rsid w:val="003D4853"/>
    <w:rsid w:val="003D79D1"/>
    <w:rsid w:val="003D7AAA"/>
    <w:rsid w:val="003E6558"/>
    <w:rsid w:val="0040120B"/>
    <w:rsid w:val="004146A9"/>
    <w:rsid w:val="0042201E"/>
    <w:rsid w:val="00431931"/>
    <w:rsid w:val="0044039E"/>
    <w:rsid w:val="00441CB2"/>
    <w:rsid w:val="00441D53"/>
    <w:rsid w:val="00445657"/>
    <w:rsid w:val="00451609"/>
    <w:rsid w:val="00454A9C"/>
    <w:rsid w:val="0045798D"/>
    <w:rsid w:val="00464608"/>
    <w:rsid w:val="00465E11"/>
    <w:rsid w:val="00467AC6"/>
    <w:rsid w:val="0047170A"/>
    <w:rsid w:val="00476C93"/>
    <w:rsid w:val="00484449"/>
    <w:rsid w:val="00494099"/>
    <w:rsid w:val="00496F0E"/>
    <w:rsid w:val="004A28C4"/>
    <w:rsid w:val="004A44CF"/>
    <w:rsid w:val="004B0720"/>
    <w:rsid w:val="004B19B9"/>
    <w:rsid w:val="004B213D"/>
    <w:rsid w:val="004B4944"/>
    <w:rsid w:val="004C4109"/>
    <w:rsid w:val="004D1228"/>
    <w:rsid w:val="004E0EAA"/>
    <w:rsid w:val="004E2760"/>
    <w:rsid w:val="004E4469"/>
    <w:rsid w:val="004E512C"/>
    <w:rsid w:val="004E7116"/>
    <w:rsid w:val="004E7294"/>
    <w:rsid w:val="005066E0"/>
    <w:rsid w:val="00517F5D"/>
    <w:rsid w:val="005301C6"/>
    <w:rsid w:val="005322E8"/>
    <w:rsid w:val="005340EB"/>
    <w:rsid w:val="005351B8"/>
    <w:rsid w:val="00537B9C"/>
    <w:rsid w:val="0055570A"/>
    <w:rsid w:val="005566D8"/>
    <w:rsid w:val="005657F4"/>
    <w:rsid w:val="005668F7"/>
    <w:rsid w:val="0057425C"/>
    <w:rsid w:val="00574E6D"/>
    <w:rsid w:val="00577D88"/>
    <w:rsid w:val="00580786"/>
    <w:rsid w:val="00586912"/>
    <w:rsid w:val="00590EBF"/>
    <w:rsid w:val="0059249C"/>
    <w:rsid w:val="00594FEB"/>
    <w:rsid w:val="0059573A"/>
    <w:rsid w:val="005A0787"/>
    <w:rsid w:val="005B6414"/>
    <w:rsid w:val="005C3F53"/>
    <w:rsid w:val="005D1717"/>
    <w:rsid w:val="005D71AF"/>
    <w:rsid w:val="005E767C"/>
    <w:rsid w:val="005E78C0"/>
    <w:rsid w:val="005F6AF4"/>
    <w:rsid w:val="005F79D0"/>
    <w:rsid w:val="00610E19"/>
    <w:rsid w:val="00612FCE"/>
    <w:rsid w:val="00614F56"/>
    <w:rsid w:val="006227E7"/>
    <w:rsid w:val="006245A9"/>
    <w:rsid w:val="0062468A"/>
    <w:rsid w:val="006323E3"/>
    <w:rsid w:val="006443F8"/>
    <w:rsid w:val="00646CBB"/>
    <w:rsid w:val="0064790B"/>
    <w:rsid w:val="00650607"/>
    <w:rsid w:val="006604E9"/>
    <w:rsid w:val="00662CA9"/>
    <w:rsid w:val="00664590"/>
    <w:rsid w:val="00670E1D"/>
    <w:rsid w:val="00673E2F"/>
    <w:rsid w:val="00683BB8"/>
    <w:rsid w:val="00683F27"/>
    <w:rsid w:val="0069097D"/>
    <w:rsid w:val="00693CBA"/>
    <w:rsid w:val="0069583E"/>
    <w:rsid w:val="006979E2"/>
    <w:rsid w:val="006A74F8"/>
    <w:rsid w:val="006B204E"/>
    <w:rsid w:val="006B4B97"/>
    <w:rsid w:val="006C0566"/>
    <w:rsid w:val="006F7599"/>
    <w:rsid w:val="00705700"/>
    <w:rsid w:val="007245FA"/>
    <w:rsid w:val="007254CE"/>
    <w:rsid w:val="007332C7"/>
    <w:rsid w:val="00745CBE"/>
    <w:rsid w:val="00751DA5"/>
    <w:rsid w:val="00754E83"/>
    <w:rsid w:val="00765C59"/>
    <w:rsid w:val="00767E9A"/>
    <w:rsid w:val="00776ECB"/>
    <w:rsid w:val="00791101"/>
    <w:rsid w:val="00791383"/>
    <w:rsid w:val="007B0E34"/>
    <w:rsid w:val="007B56B7"/>
    <w:rsid w:val="007B5FEF"/>
    <w:rsid w:val="007C4705"/>
    <w:rsid w:val="007C62C8"/>
    <w:rsid w:val="007D2707"/>
    <w:rsid w:val="007D640F"/>
    <w:rsid w:val="007E20A2"/>
    <w:rsid w:val="007E54D6"/>
    <w:rsid w:val="007E5C60"/>
    <w:rsid w:val="007E66B4"/>
    <w:rsid w:val="007F3474"/>
    <w:rsid w:val="0080096C"/>
    <w:rsid w:val="00810257"/>
    <w:rsid w:val="00810398"/>
    <w:rsid w:val="008218B7"/>
    <w:rsid w:val="00842204"/>
    <w:rsid w:val="008438BA"/>
    <w:rsid w:val="0085661E"/>
    <w:rsid w:val="00867F0A"/>
    <w:rsid w:val="008735FD"/>
    <w:rsid w:val="0087591A"/>
    <w:rsid w:val="00876F1D"/>
    <w:rsid w:val="00877490"/>
    <w:rsid w:val="008841BD"/>
    <w:rsid w:val="00885E4F"/>
    <w:rsid w:val="00886556"/>
    <w:rsid w:val="008972F9"/>
    <w:rsid w:val="008A0AC2"/>
    <w:rsid w:val="008B492F"/>
    <w:rsid w:val="008B5AF1"/>
    <w:rsid w:val="008B5E39"/>
    <w:rsid w:val="008C4796"/>
    <w:rsid w:val="008D27E7"/>
    <w:rsid w:val="008D2B1B"/>
    <w:rsid w:val="008E012A"/>
    <w:rsid w:val="008E7E8C"/>
    <w:rsid w:val="008F1D4E"/>
    <w:rsid w:val="008F2E2C"/>
    <w:rsid w:val="008F4AEA"/>
    <w:rsid w:val="008F4B06"/>
    <w:rsid w:val="008F6F47"/>
    <w:rsid w:val="00913291"/>
    <w:rsid w:val="00921F4D"/>
    <w:rsid w:val="0092309B"/>
    <w:rsid w:val="00924635"/>
    <w:rsid w:val="00925F8E"/>
    <w:rsid w:val="00930D63"/>
    <w:rsid w:val="00955210"/>
    <w:rsid w:val="009608E4"/>
    <w:rsid w:val="00962466"/>
    <w:rsid w:val="009626E1"/>
    <w:rsid w:val="0097368B"/>
    <w:rsid w:val="00980AA3"/>
    <w:rsid w:val="009A329A"/>
    <w:rsid w:val="009B6DCC"/>
    <w:rsid w:val="009C6833"/>
    <w:rsid w:val="009D180B"/>
    <w:rsid w:val="009D403B"/>
    <w:rsid w:val="009D4A54"/>
    <w:rsid w:val="009D7D10"/>
    <w:rsid w:val="009E7517"/>
    <w:rsid w:val="009F7FA7"/>
    <w:rsid w:val="00A01357"/>
    <w:rsid w:val="00A05E49"/>
    <w:rsid w:val="00A064E2"/>
    <w:rsid w:val="00A2052F"/>
    <w:rsid w:val="00A30AAA"/>
    <w:rsid w:val="00A32854"/>
    <w:rsid w:val="00A360FC"/>
    <w:rsid w:val="00A52F0F"/>
    <w:rsid w:val="00A56333"/>
    <w:rsid w:val="00A67AD6"/>
    <w:rsid w:val="00A71E0A"/>
    <w:rsid w:val="00A71EB7"/>
    <w:rsid w:val="00A771E5"/>
    <w:rsid w:val="00A8121D"/>
    <w:rsid w:val="00A82D0A"/>
    <w:rsid w:val="00AA24E3"/>
    <w:rsid w:val="00AA6CCE"/>
    <w:rsid w:val="00AD25E6"/>
    <w:rsid w:val="00AD6149"/>
    <w:rsid w:val="00AE0822"/>
    <w:rsid w:val="00AF110E"/>
    <w:rsid w:val="00B032AA"/>
    <w:rsid w:val="00B109D3"/>
    <w:rsid w:val="00B10EAD"/>
    <w:rsid w:val="00B243F2"/>
    <w:rsid w:val="00B306BD"/>
    <w:rsid w:val="00B3729B"/>
    <w:rsid w:val="00B44B3B"/>
    <w:rsid w:val="00B66C4A"/>
    <w:rsid w:val="00B67F71"/>
    <w:rsid w:val="00B7040C"/>
    <w:rsid w:val="00B80A11"/>
    <w:rsid w:val="00B8154A"/>
    <w:rsid w:val="00B81F93"/>
    <w:rsid w:val="00B827A1"/>
    <w:rsid w:val="00B9368C"/>
    <w:rsid w:val="00BA0B87"/>
    <w:rsid w:val="00BA666B"/>
    <w:rsid w:val="00BC00E9"/>
    <w:rsid w:val="00BC5226"/>
    <w:rsid w:val="00BC7344"/>
    <w:rsid w:val="00BD6DFB"/>
    <w:rsid w:val="00BD7DB5"/>
    <w:rsid w:val="00C02F70"/>
    <w:rsid w:val="00C048E4"/>
    <w:rsid w:val="00C05BCF"/>
    <w:rsid w:val="00C26618"/>
    <w:rsid w:val="00C3304F"/>
    <w:rsid w:val="00C40361"/>
    <w:rsid w:val="00C44F9A"/>
    <w:rsid w:val="00C54941"/>
    <w:rsid w:val="00C54F1C"/>
    <w:rsid w:val="00C61205"/>
    <w:rsid w:val="00C61842"/>
    <w:rsid w:val="00C74E96"/>
    <w:rsid w:val="00C8216D"/>
    <w:rsid w:val="00C83DFC"/>
    <w:rsid w:val="00C85BE9"/>
    <w:rsid w:val="00C87E7F"/>
    <w:rsid w:val="00C922A1"/>
    <w:rsid w:val="00C9671F"/>
    <w:rsid w:val="00CA0D60"/>
    <w:rsid w:val="00CA10C9"/>
    <w:rsid w:val="00CA3715"/>
    <w:rsid w:val="00CB6A90"/>
    <w:rsid w:val="00CC1331"/>
    <w:rsid w:val="00CD26E7"/>
    <w:rsid w:val="00CD6169"/>
    <w:rsid w:val="00CD7576"/>
    <w:rsid w:val="00CE2C9A"/>
    <w:rsid w:val="00CE48FF"/>
    <w:rsid w:val="00CE693C"/>
    <w:rsid w:val="00CF038B"/>
    <w:rsid w:val="00CF389E"/>
    <w:rsid w:val="00CF7765"/>
    <w:rsid w:val="00D0677F"/>
    <w:rsid w:val="00D131C4"/>
    <w:rsid w:val="00D20D34"/>
    <w:rsid w:val="00D2730D"/>
    <w:rsid w:val="00D37BD7"/>
    <w:rsid w:val="00D42F30"/>
    <w:rsid w:val="00D432D8"/>
    <w:rsid w:val="00D445B9"/>
    <w:rsid w:val="00D56B28"/>
    <w:rsid w:val="00D82BD0"/>
    <w:rsid w:val="00DA4E08"/>
    <w:rsid w:val="00DB0E17"/>
    <w:rsid w:val="00DC0444"/>
    <w:rsid w:val="00DC6FD1"/>
    <w:rsid w:val="00DD1E38"/>
    <w:rsid w:val="00DE54CD"/>
    <w:rsid w:val="00DF3A14"/>
    <w:rsid w:val="00DF66A7"/>
    <w:rsid w:val="00E01F0D"/>
    <w:rsid w:val="00E04BCA"/>
    <w:rsid w:val="00E072D6"/>
    <w:rsid w:val="00E145BB"/>
    <w:rsid w:val="00E16BCD"/>
    <w:rsid w:val="00E30F8A"/>
    <w:rsid w:val="00E31C82"/>
    <w:rsid w:val="00E40DC5"/>
    <w:rsid w:val="00E44503"/>
    <w:rsid w:val="00E46758"/>
    <w:rsid w:val="00E47725"/>
    <w:rsid w:val="00E62343"/>
    <w:rsid w:val="00E63F6B"/>
    <w:rsid w:val="00E67F32"/>
    <w:rsid w:val="00E7143A"/>
    <w:rsid w:val="00E71E24"/>
    <w:rsid w:val="00E764C9"/>
    <w:rsid w:val="00E82B67"/>
    <w:rsid w:val="00E901CE"/>
    <w:rsid w:val="00E91295"/>
    <w:rsid w:val="00EB3B46"/>
    <w:rsid w:val="00EB7C39"/>
    <w:rsid w:val="00EC4A2A"/>
    <w:rsid w:val="00EC5663"/>
    <w:rsid w:val="00ED1B4F"/>
    <w:rsid w:val="00ED3E9E"/>
    <w:rsid w:val="00EE6C6F"/>
    <w:rsid w:val="00EF18D3"/>
    <w:rsid w:val="00F00C8B"/>
    <w:rsid w:val="00F13FFD"/>
    <w:rsid w:val="00F14240"/>
    <w:rsid w:val="00F23378"/>
    <w:rsid w:val="00F237F9"/>
    <w:rsid w:val="00F255D8"/>
    <w:rsid w:val="00F331AC"/>
    <w:rsid w:val="00F444B5"/>
    <w:rsid w:val="00F50918"/>
    <w:rsid w:val="00F55308"/>
    <w:rsid w:val="00F564C4"/>
    <w:rsid w:val="00F71628"/>
    <w:rsid w:val="00F800B5"/>
    <w:rsid w:val="00F81096"/>
    <w:rsid w:val="00F82197"/>
    <w:rsid w:val="00F85E99"/>
    <w:rsid w:val="00F86095"/>
    <w:rsid w:val="00F86568"/>
    <w:rsid w:val="00F90226"/>
    <w:rsid w:val="00F91282"/>
    <w:rsid w:val="00F913F6"/>
    <w:rsid w:val="00F97676"/>
    <w:rsid w:val="00FA0055"/>
    <w:rsid w:val="00FA0968"/>
    <w:rsid w:val="00FC26E9"/>
    <w:rsid w:val="00FC41BA"/>
    <w:rsid w:val="00FC6105"/>
    <w:rsid w:val="00FD70F7"/>
    <w:rsid w:val="00FF0485"/>
    <w:rsid w:val="00FF37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683BB8"/>
    <w:rPr>
      <w:color w:val="808080"/>
      <w:bdr w:space="0" w:sz="0" w:color="auto" w:val="none"/>
      <w:shd w:fill="auto" w:color="auto" w:val="clear"/>
    </w:rPr>
  </w:style>
  <w:style w:customStyle="true" w:styleId="eSPISCCParagraphDefaultFont" w:type="character">
    <w:name w:val="eSPIS_CC_Paragraph Default Font"/>
    <w:basedOn w:val="Zadanifontodlomka"/>
    <w:rsid w:val="00683BB8"/>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83BB8"/>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3BB8"/>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3BB8"/>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683BB8"/>
    <w:rPr>
      <w:color w:val="808080"/>
      <w:bdr w:color="auto" w:space="0" w:sz="0" w:val="none"/>
      <w:shd w:color="auto" w:fill="auto" w:val="clear"/>
    </w:rPr>
  </w:style>
  <w:style w:customStyle="1" w:styleId="eSPISCCParagraphDefaultFont" w:type="character">
    <w:name w:val="eSPIS_CC_Paragraph Default Font"/>
    <w:basedOn w:val="Zadanifontodlomka"/>
    <w:rsid w:val="00683BB8"/>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683BB8"/>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3BB8"/>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3BB8"/>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OstaliListFormated_1">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OstaliListFormated>
  <DomainObject.Predmet.OstaliListFormatedOIB>
    <izvorni_sadrzaj>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izvorni_sadrzaj>
    <derivirana_varijabla naziv="DomainObject.Predmet.OstaliListFormatedOIB_1">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derivirana_varijabla>
  </DomainObject.Predmet.OstaliListFormatedOIB>
  <DomainObject.Predmet.OstaliListFormatedWithAdress>
    <izvorni_sadrzaj>
      <item>ZOU Boro Rajić i Tomislav Kasalo,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Horvatovac 13, 10000 Zagreb</item>
      <item>Natalija Lacmanović, Prolaz sestara Baković 3/III, 10000 Zagreb</item>
    </izvorni_sadrzaj>
    <derivirana_varijabla naziv="DomainObject.Predmet.OstaliListFormatedWithAdress_1">
      <item>ZOU Boro Rajić i Tomislav Kasalo,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Horvatovac 13, 10000 Zagreb</item>
      <item>Natalija Lacmanović, Prolaz sestara Baković 3/III, 10000 Zagreb</item>
    </derivirana_varijabla>
  </DomainObject.Predmet.OstaliListFormatedWithAdress>
  <DomainObject.Predmet.OstaliListFormatedWithAdressOIB>
    <izvorni_sadrzaj>
      <item>ZOU Boro Rajić i Tomislav Kasalo, OIB ,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OIB 42435648261, Horvatovac 13, 10000 Zagreb</item>
      <item>Natalija Lacmanović, Prolaz sestara Baković 3/III, 10000 Zagreb</item>
    </izvorni_sadrzaj>
    <derivirana_varijabla naziv="DomainObject.Predmet.OstaliListFormatedWithAdressOIB_1">
      <item>ZOU Boro Rajić i Tomislav Kasalo, OIB ,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OIB 42435648261, Horvatovac 13, 10000 Zagreb</item>
      <item>Natalija Lacmanović, Prolaz sestara Baković 3/III, 10000 Zagreb</item>
    </derivirana_varijabla>
  </DomainObject.Predmet.OstaliListFormatedWithAdressOIB>
  <DomainObject.Predmet.OstaliListNazivFormated>
    <izvorni_sadrzaj>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OstaliListNazivFormated_1">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OstaliListNazivFormated>
  <DomainObject.Predmet.OstaliListNazivFormatedOIB>
    <izvorni_sadrzaj>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izvorni_sadrzaj>
    <derivirana_varijabla naziv="DomainObject.Predmet.OstaliListNazivFormatedOIB_1">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SudioniciListNaziv_1">
      <item>ABISAL d.o.o. za usluge</item>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Tihan Hilje</item>
      <item>Marko Cokol</item>
      <item>Krešimir Mateković, Kneza Mislava 15,10000 Zagreb</item>
      <item>Silvija Mlinarić Talan, Zagrebačka 61/III,42000 Varaždin</item>
      <item>OD Divjak, Topić &amp; Bahtijarević d.o.o., Ivana Lučića 2A/18,10000 Zagreb</item>
      <item>Zdravko Kuzmić, stečajni upravitelj, OIB 42435648261, Horvatovac 13,10000 Zagreb</item>
      <item>Natalija Lacmanović, Prolaz sestara Baković 3/III,10000 Zagreb</item>
    </izvorni_sadrzaj>
    <derivirana_varijabla naziv="DomainObject.Predmet.SudioniciListAdressOIB_1">
      <item>ABISAL d.o.o. za usluge, OIB 25275332958, Zvekovica, Put Pridvorja 10,20207 Cavtat</item>
      <item>ZOU Boro Rajić i Tomislav Kasalo, OIB , Hrvatske mornarice 1/J,21000 Split</item>
      <item>Tihan Hilje</item>
      <item>Marko Cokol</item>
      <item>Krešimir Mateković, Kneza Mislava 15,10000 Zagreb</item>
      <item>Silvija Mlinarić Talan, Zagrebačka 61/III,42000 Varaždin</item>
      <item>OD Divjak, Topić &amp; Bahtijarević d.o.o., Ivana Lučića 2A/18,10000 Zagreb</item>
      <item>Zdravko Kuzmić, stečajni upravitelj, OIB 42435648261, Horvatovac 13,10000 Zagreb</item>
      <item>Natalija Lacmanović,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tem>, OIB null</item>
      <item>, OIB 42435648261</item>
      <item>, OIB null</item>
    </izvorni_sadrzaj>
    <derivirana_varijabla naziv="DomainObject.Predmet.SudioniciListNazivOIB_1">
      <item>, OIB 25275332958</item>
      <item>, OIB </item>
      <item>, OIB null</item>
      <item>, OIB null</item>
      <item>, OIB null</item>
      <item>, OIB null</item>
      <item>, OIB null</item>
      <item>, OIB 42435648261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7E83BF-5459-4661-96B7-E25BF09A4E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1817</properties:Words>
  <properties:Characters>11380</properties:Characters>
  <properties:Lines>271</properties:Lines>
  <properties:Paragraphs>76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13196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2018-03-19T13:36:00Z</dcterms:created>
  <dc:creator>Ante Kačić</dc:creator>
  <cp:lastModifiedBy>Katarina Franković</cp:lastModifiedBy>
  <cp:lastPrinted>2018-03-19T13:37:00Z</cp:lastPrinted>
  <dcterms:modified xmlns:xsi="http://www.w3.org/2001/XMLSchema-instance" xsi:type="dcterms:W3CDTF">2018-03-19T13:38:00Z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(rješene o dosudi - kupac 806 - 15.docx)</vt:lpwstr>
  </prop:property>
  <prop:property name="CC_coloring" pid="4" fmtid="{D5CDD505-2E9C-101B-9397-08002B2CF9AE}">
    <vt:bool>false</vt:bool>
  </prop:property>
  <prop:property name="BrojStranica" pid="5" fmtid="{D5CDD505-2E9C-101B-9397-08002B2CF9AE}">
    <vt:i4>5</vt:i4>
  </prop:property>
</prop:Properties>
</file>