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30af2" w14:paraId="f830af2" w:rsidRDefault="00B1612D" w:rsidR="00B1612D">
      <w:pPr>
        <w15:collapsed w:val="false"/>
      </w:pPr>
      <w:r>
        <w:rPr>
          <w:noProof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018B" w:rsidP="00C8018B" w:rsidR="00C8018B" w:rsidRPr="00E040DF">
      <w:r w:rsidRPr="00E040DF">
        <w:t>REPUBLIKA HRVATSKA</w:t>
      </w:r>
    </w:p>
    <w:p w:rsidRDefault="00C8018B" w:rsidP="00C8018B" w:rsidR="00C8018B" w:rsidRPr="00E040DF">
      <w:r w:rsidRPr="00E040DF">
        <w:t xml:space="preserve">  Trgovački sud u Zagrebu</w:t>
      </w:r>
    </w:p>
    <w:p w:rsidRDefault="00C8018B" w:rsidP="00C8018B" w:rsidR="00C8018B" w:rsidRPr="00E040DF">
      <w:r w:rsidRPr="00E040DF">
        <w:t xml:space="preserve">   Zagreb, </w:t>
      </w:r>
      <w:proofErr w:type="spellStart"/>
      <w:r w:rsidRPr="00E040DF">
        <w:t>Amruševa</w:t>
      </w:r>
      <w:proofErr w:type="spellEnd"/>
      <w:r w:rsidRPr="00E040DF">
        <w:t xml:space="preserve"> 2/II                                                </w:t>
      </w:r>
      <w:r w:rsidR="00B1612D">
        <w:t xml:space="preserve">                              </w:t>
      </w:r>
      <w:smartTag w:element="metricconverter" w:uri="urn:schemas-microsoft-com:office:smarttags">
        <w:smartTagPr>
          <w:attr w:val="72 St" w:name="ProductID"/>
        </w:smartTagPr>
        <w:r w:rsidRPr="00E040DF">
          <w:t>72 St</w:t>
        </w:r>
      </w:smartTag>
      <w:r w:rsidRPr="00E040DF">
        <w:t xml:space="preserve"> -</w:t>
      </w:r>
      <w:r w:rsidR="00A1726B">
        <w:t>1126/2013</w:t>
      </w:r>
      <w:r w:rsidR="00B1612D">
        <w:t>-43</w:t>
      </w:r>
    </w:p>
    <w:p w:rsidRDefault="00C8018B" w:rsidP="00C8018B" w:rsidR="00C8018B" w:rsidRPr="00E040DF">
      <w:pPr>
        <w:jc w:val="right"/>
      </w:pPr>
    </w:p>
    <w:p w:rsidRDefault="00A1726B" w:rsidP="00C8018B" w:rsidR="00A1726B">
      <w:pPr>
        <w:jc w:val="center"/>
      </w:pPr>
      <w:r w:rsidRPr="00E040DF">
        <w:t>REPUBLIKA HRVATSKA</w:t>
      </w:r>
    </w:p>
    <w:p w:rsidRDefault="00C8018B" w:rsidP="00C8018B" w:rsidR="00C8018B" w:rsidRPr="00E040DF">
      <w:pPr>
        <w:jc w:val="center"/>
        <w:rPr>
          <w:b/>
        </w:rPr>
      </w:pPr>
      <w:r w:rsidRPr="00E040DF">
        <w:t>R J E Š E NJ E</w:t>
      </w:r>
    </w:p>
    <w:p w:rsidRDefault="00C8018B" w:rsidP="00C8018B" w:rsidR="00C8018B" w:rsidRPr="00E040DF">
      <w:pPr>
        <w:jc w:val="center"/>
        <w:rPr>
          <w:b/>
        </w:rPr>
      </w:pPr>
    </w:p>
    <w:p w:rsidRDefault="00C8018B" w:rsidP="00C8018B" w:rsidR="00C8018B" w:rsidRPr="00E040DF">
      <w:pPr>
        <w:jc w:val="center"/>
        <w:rPr>
          <w:b/>
        </w:rPr>
      </w:pPr>
    </w:p>
    <w:p w:rsidRDefault="00A1726B" w:rsidP="00DD2053" w:rsidR="00A1726B" w:rsidRPr="00E040DF">
      <w:pPr>
        <w:ind w:firstLine="708"/>
        <w:jc w:val="both"/>
      </w:pPr>
      <w:r w:rsidRPr="00A1726B">
        <w:t>Trgovački sud u Zagrebu, po stečajnom sucu Nikoli Ribarić, u stečajnom p</w:t>
      </w:r>
      <w:r>
        <w:t>ostupku</w:t>
      </w:r>
      <w:r w:rsidRPr="00A1726B">
        <w:t xml:space="preserve"> nad dužnikom BARKA </w:t>
      </w:r>
      <w:proofErr w:type="spellStart"/>
      <w:r w:rsidRPr="00A1726B">
        <w:t>S.J</w:t>
      </w:r>
      <w:proofErr w:type="spellEnd"/>
      <w:r w:rsidRPr="00A1726B">
        <w:t>. d.o.o., Zagreb, Ilica 51, OIB: 61582365723,</w:t>
      </w:r>
      <w:r>
        <w:t xml:space="preserve"> MBS: 080261507, dana 15. siječnja</w:t>
      </w:r>
      <w:r w:rsidRPr="00A1726B">
        <w:t xml:space="preserve"> 201</w:t>
      </w:r>
      <w:r w:rsidR="00E5775A">
        <w:t>6</w:t>
      </w:r>
      <w:r w:rsidRPr="00A1726B">
        <w:t>. godine,</w:t>
      </w:r>
    </w:p>
    <w:p w:rsidRDefault="00586F3B" w:rsidP="00717C44" w:rsidR="006C6EE8" w:rsidRPr="00E040DF">
      <w:pPr>
        <w:jc w:val="center"/>
        <w:rPr>
          <w:b/>
        </w:rPr>
      </w:pPr>
      <w:r w:rsidRPr="00E040DF">
        <w:rPr>
          <w:b/>
        </w:rPr>
        <w:t>r i j e š i o   j e</w:t>
      </w:r>
    </w:p>
    <w:p w:rsidRDefault="00C8018B" w:rsidP="00717C44" w:rsidR="00C8018B" w:rsidRPr="00E040DF">
      <w:pPr>
        <w:jc w:val="center"/>
        <w:rPr>
          <w:b/>
        </w:rPr>
      </w:pPr>
    </w:p>
    <w:p w:rsidRDefault="00B03FCE" w:rsidP="00B03FCE" w:rsidR="00560CCF">
      <w:pPr>
        <w:jc w:val="both"/>
      </w:pPr>
      <w:r>
        <w:t>Odobravaju se stvarni troškovi stečajnog postupka u iznosu od 355,00 kuna</w:t>
      </w:r>
    </w:p>
    <w:p w:rsidRDefault="00B03FCE" w:rsidP="00B03FCE" w:rsidR="00B03FCE" w:rsidRPr="00E040DF">
      <w:pPr>
        <w:jc w:val="both"/>
      </w:pPr>
    </w:p>
    <w:p w:rsidRDefault="00F34CD3" w:rsidP="00717C44" w:rsidR="005069E9">
      <w:pPr>
        <w:jc w:val="center"/>
      </w:pPr>
      <w:r w:rsidRPr="00E040DF">
        <w:t>Obrazloženje</w:t>
      </w:r>
    </w:p>
    <w:p w:rsidRDefault="00976B90" w:rsidP="00976B90" w:rsidR="00976B90"/>
    <w:p w:rsidRDefault="00976B90" w:rsidP="00976B90" w:rsidR="00B03FCE">
      <w:pPr>
        <w:jc w:val="both"/>
      </w:pPr>
      <w:r>
        <w:t xml:space="preserve">Stečajni upravitelj podneskom od dana </w:t>
      </w:r>
      <w:r w:rsidR="00A1726B">
        <w:t>31. prosinca 201</w:t>
      </w:r>
      <w:r w:rsidR="00522961">
        <w:t>5</w:t>
      </w:r>
      <w:r>
        <w:t xml:space="preserve">. godine predložio je donošenje rješenja kao u izreci navodeći da kako </w:t>
      </w:r>
      <w:r w:rsidR="00B03FCE">
        <w:t>su u ovom stečajnom postupku nastali stvarni troškovi u iznosu od 355,00 kuna.</w:t>
      </w:r>
    </w:p>
    <w:p w:rsidRDefault="00B03FCE" w:rsidP="00976B90" w:rsidR="00B03FCE">
      <w:pPr>
        <w:jc w:val="both"/>
      </w:pPr>
      <w:r>
        <w:t xml:space="preserve">Odredbom članka 29.st.3. Stečajnog zakona </w:t>
      </w:r>
      <w:r w:rsidRPr="007C0FBE">
        <w:t>(„Narodne novine“ broj 44/96, 29/99, 129/00, 123/03, 82/06, 116/10, 25/12 i 133/12 dalje: SZ)</w:t>
      </w:r>
      <w:r>
        <w:t xml:space="preserve"> određeno je kako stečajni sudac odobrava obračun stvarnih troškova na temelju pisanog i obrazloženog prijedloga stečajnog upravitelja.</w:t>
      </w:r>
    </w:p>
    <w:p w:rsidRDefault="00B03FCE" w:rsidP="00976B90" w:rsidR="00B03FCE">
      <w:pPr>
        <w:jc w:val="both"/>
      </w:pPr>
      <w:r>
        <w:t xml:space="preserve">Imajući u vidu da je stečajni upravitelj predao pisani i obrazloženi prijedlog, te temeljem stanja spisa, a u skladu s odredbom članka 29.st.3. SZ-a odlučeno je kao u izreci. </w:t>
      </w:r>
    </w:p>
    <w:p w:rsidRDefault="00B1612D" w:rsidP="00D1101D" w:rsidR="00B1612D">
      <w:pPr>
        <w:jc w:val="center"/>
        <w:outlineLvl w:val="0"/>
      </w:pPr>
    </w:p>
    <w:p w:rsidRDefault="00F80115" w:rsidP="00D1101D" w:rsidR="00D1101D" w:rsidRPr="00E040DF">
      <w:pPr>
        <w:jc w:val="center"/>
        <w:outlineLvl w:val="0"/>
      </w:pPr>
      <w:r>
        <w:t xml:space="preserve">Zagreb, </w:t>
      </w:r>
      <w:r w:rsidR="00DD2053">
        <w:t>15</w:t>
      </w:r>
      <w:r w:rsidR="00C8018B" w:rsidRPr="00E040DF">
        <w:t xml:space="preserve">. </w:t>
      </w:r>
      <w:r>
        <w:t>siječnja</w:t>
      </w:r>
      <w:r w:rsidR="00D1101D" w:rsidRPr="00E040DF">
        <w:t xml:space="preserve"> 201</w:t>
      </w:r>
      <w:r w:rsidR="00DD2053">
        <w:t>6</w:t>
      </w:r>
      <w:r w:rsidR="00D1101D" w:rsidRPr="00E040DF">
        <w:t xml:space="preserve">. </w:t>
      </w:r>
    </w:p>
    <w:p w:rsidRDefault="00D1101D" w:rsidP="00E91121" w:rsidR="00B1612D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E040DF">
        <w:tab/>
      </w:r>
      <w:r w:rsidRPr="00E040DF">
        <w:tab/>
      </w:r>
      <w:r w:rsidRPr="00E040DF">
        <w:tab/>
      </w:r>
      <w:r w:rsidRPr="00E040DF">
        <w:tab/>
      </w:r>
      <w:r w:rsidRPr="00E040DF">
        <w:tab/>
      </w:r>
      <w:r w:rsidRPr="00E040DF">
        <w:tab/>
      </w:r>
      <w:r w:rsidRPr="00E040DF">
        <w:tab/>
      </w:r>
      <w:r w:rsidRPr="00E040DF">
        <w:tab/>
      </w:r>
      <w:r w:rsidRPr="00E040DF">
        <w:tab/>
      </w:r>
      <w:r w:rsidR="00B1612D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B1612D" w:rsidP="00E91121" w:rsidR="00B1612D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B1612D" w:rsidP="00E91121" w:rsidR="00B1612D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bookmarkStart w:name="_GoBack" w:id="0"/>
      <w:bookmarkEnd w:id="0"/>
    </w:p>
    <w:p w:rsidRDefault="00B1612D" w:rsidP="00E91121" w:rsidR="00B1612D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Za točnost </w:t>
      </w:r>
      <w:proofErr w:type="spellStart"/>
      <w:r>
        <w:rPr>
          <w:rFonts w:hAnsi="Times New Roman" w:ascii="Times New Roman"/>
          <w:b w:val="false"/>
          <w:color w:val="auto"/>
          <w:szCs w:val="24"/>
        </w:rPr>
        <w:t>otpravka</w:t>
      </w:r>
      <w:proofErr w:type="spellEnd"/>
      <w:r>
        <w:rPr>
          <w:rFonts w:hAnsi="Times New Roman" w:ascii="Times New Roman"/>
          <w:b w:val="false"/>
          <w:color w:val="auto"/>
          <w:szCs w:val="24"/>
        </w:rPr>
        <w:t xml:space="preserve"> – ovlašteni službenik:</w:t>
      </w:r>
    </w:p>
    <w:p w:rsidRDefault="00B1612D" w:rsidP="00E91121" w:rsidR="00B1612D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B1612D" w:rsidP="00B1612D" w:rsidR="00B1612D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D1101D" w:rsidP="00B1612D" w:rsidR="00824249" w:rsidRPr="00E040DF">
      <w:pPr>
        <w:jc w:val="center"/>
        <w:outlineLvl w:val="0"/>
      </w:pPr>
      <w:r w:rsidRPr="00E040DF">
        <w:t xml:space="preserve">          </w:t>
      </w:r>
      <w:r w:rsidR="00717C44" w:rsidRPr="00E040DF">
        <w:t xml:space="preserve">                 </w:t>
      </w:r>
      <w:r w:rsidR="00824249" w:rsidRPr="00E040DF">
        <w:tab/>
      </w:r>
      <w:r w:rsidR="00824249" w:rsidRPr="00E040DF">
        <w:tab/>
      </w:r>
      <w:r w:rsidR="00824249" w:rsidRPr="00E040DF">
        <w:tab/>
      </w:r>
      <w:r w:rsidR="00824249" w:rsidRPr="00E040DF">
        <w:tab/>
      </w:r>
      <w:r w:rsidR="00824249" w:rsidRPr="00E040DF">
        <w:tab/>
      </w:r>
      <w:r w:rsidR="00824249" w:rsidRPr="00E040DF">
        <w:tab/>
      </w:r>
      <w:r w:rsidR="00824249" w:rsidRPr="00E040DF">
        <w:tab/>
      </w:r>
      <w:r w:rsidR="00824249" w:rsidRPr="00E040DF">
        <w:tab/>
      </w:r>
      <w:r w:rsidR="00824249" w:rsidRPr="00E040DF">
        <w:tab/>
      </w:r>
      <w:r w:rsidR="00824249" w:rsidRPr="00E040DF">
        <w:tab/>
      </w:r>
    </w:p>
    <w:p w:rsidRDefault="00D07951" w:rsidP="00D07951" w:rsidR="00D07951" w:rsidRPr="00E040DF">
      <w:pPr>
        <w:outlineLvl w:val="0"/>
      </w:pPr>
      <w:r w:rsidRPr="00E040DF">
        <w:t>POUKA O PRAVNOM LIJEKU:</w:t>
      </w:r>
    </w:p>
    <w:p w:rsidRDefault="00D07951" w:rsidP="00D07951" w:rsidR="00D07951" w:rsidRPr="00E040DF">
      <w:r w:rsidRPr="00E040DF">
        <w:t>Protiv rješenja nezadovoljna stranka može uložiti žalbu u roku od 8 dana od dana dostave prijepisa. Žalba se podnosi Visokom trgovačkom sudu RH putem ovog suda u tri primjerka.</w:t>
      </w:r>
    </w:p>
    <w:p w:rsidRDefault="00B1612D" w:rsidP="00D07951" w:rsidR="00B1612D"/>
    <w:p w:rsidRDefault="00B1612D" w:rsidP="00D07951" w:rsidR="00B1612D"/>
    <w:p w:rsidRDefault="00B1612D" w:rsidP="00D07951" w:rsidR="00B1612D"/>
    <w:p w:rsidRDefault="00B1612D" w:rsidP="00D07951" w:rsidR="00B1612D"/>
    <w:p w:rsidRDefault="00B1612D" w:rsidP="00D07951" w:rsidR="00B1612D"/>
    <w:p w:rsidRDefault="00B1612D" w:rsidP="00D07951" w:rsidR="00B1612D"/>
    <w:p w:rsidRDefault="00B1612D" w:rsidP="00D07951" w:rsidR="00B1612D"/>
    <w:p w:rsidRDefault="00D07951" w:rsidP="00D07951" w:rsidR="00D07951" w:rsidRPr="00E040DF">
      <w:r w:rsidRPr="00E040DF">
        <w:lastRenderedPageBreak/>
        <w:t>Dna:</w:t>
      </w:r>
    </w:p>
    <w:p w:rsidRDefault="006C6EE8" w:rsidP="00D07951" w:rsidR="006C6EE8" w:rsidRPr="00E040DF">
      <w:pPr>
        <w:numPr>
          <w:ilvl w:val="0"/>
          <w:numId w:val="1"/>
        </w:numPr>
      </w:pPr>
      <w:r w:rsidRPr="00E040DF">
        <w:t xml:space="preserve">Stečajnom upravitelju </w:t>
      </w:r>
      <w:r w:rsidRPr="00E040DF">
        <w:rPr>
          <w:b/>
        </w:rPr>
        <w:t xml:space="preserve"> </w:t>
      </w:r>
      <w:r w:rsidR="00DD2053">
        <w:t>Antonija Galić</w:t>
      </w:r>
    </w:p>
    <w:p w:rsidRDefault="00DD2053" w:rsidP="00B03FCE" w:rsidR="00B03FCE">
      <w:pPr>
        <w:numPr>
          <w:ilvl w:val="0"/>
          <w:numId w:val="1"/>
        </w:numPr>
      </w:pPr>
      <w:r>
        <w:t>E oglasn</w:t>
      </w:r>
      <w:r w:rsidR="00B03FCE">
        <w:t>a</w:t>
      </w:r>
      <w:r>
        <w:t xml:space="preserve"> ploču</w:t>
      </w:r>
    </w:p>
    <w:p w:rsidRDefault="00B03FCE" w:rsidP="00B03FCE" w:rsidR="00F34CD3" w:rsidRPr="00E040DF">
      <w:pPr>
        <w:numPr>
          <w:ilvl w:val="0"/>
          <w:numId w:val="1"/>
        </w:numPr>
      </w:pPr>
      <w:r>
        <w:t>spis</w:t>
      </w:r>
      <w:r w:rsidR="00DD2053">
        <w:t xml:space="preserve"> </w:t>
      </w:r>
    </w:p>
    <w:sectPr w:rsidSect="00F34CD3" w:rsidR="00F34CD3" w:rsidRPr="00E040DF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12A23" w:rsidR="00C12A23">
      <w:r>
        <w:separator/>
      </w:r>
    </w:p>
  </w:endnote>
  <w:endnote w:id="0" w:type="continuationSeparator">
    <w:p w:rsidRDefault="00C12A23" w:rsidR="00C12A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12A23" w:rsidR="00C12A23">
      <w:r>
        <w:separator/>
      </w:r>
    </w:p>
  </w:footnote>
  <w:footnote w:id="0" w:type="continuationSeparator">
    <w:p w:rsidRDefault="00C12A23" w:rsidR="00C12A2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30F9" w:rsidP="00891417" w:rsidR="00D130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130F9" w:rsidR="00D130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30F9" w:rsidP="00891417" w:rsidR="00D130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17F5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130F9" w:rsidR="00D130F9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9E1036B"/>
    <w:multiLevelType w:val="hybridMultilevel"/>
    <w:tmpl w:val="6838CC66"/>
    <w:lvl w:tplc="49D85918" w:ilvl="0">
      <w:start w:val="1"/>
      <w:numFmt w:val="decimal"/>
      <w:lvlText w:val="%1."/>
      <w:lvlJc w:val="left"/>
      <w:pPr>
        <w:tabs>
          <w:tab w:pos="840" w:val="num"/>
        </w:tabs>
        <w:ind w:hanging="360" w:left="84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07951"/>
    <w:rsid w:val="000B63C8"/>
    <w:rsid w:val="0014572D"/>
    <w:rsid w:val="00233FEB"/>
    <w:rsid w:val="00330D24"/>
    <w:rsid w:val="003979ED"/>
    <w:rsid w:val="003E7C61"/>
    <w:rsid w:val="00417F53"/>
    <w:rsid w:val="00486B64"/>
    <w:rsid w:val="005069E9"/>
    <w:rsid w:val="00522961"/>
    <w:rsid w:val="00560CCF"/>
    <w:rsid w:val="00574415"/>
    <w:rsid w:val="00576F74"/>
    <w:rsid w:val="00586F3B"/>
    <w:rsid w:val="006C6EE8"/>
    <w:rsid w:val="00717C44"/>
    <w:rsid w:val="00822966"/>
    <w:rsid w:val="00824249"/>
    <w:rsid w:val="00825518"/>
    <w:rsid w:val="008662C3"/>
    <w:rsid w:val="00891417"/>
    <w:rsid w:val="0096587D"/>
    <w:rsid w:val="00976B90"/>
    <w:rsid w:val="00982C31"/>
    <w:rsid w:val="009946FE"/>
    <w:rsid w:val="009A173F"/>
    <w:rsid w:val="00A077F4"/>
    <w:rsid w:val="00A1726B"/>
    <w:rsid w:val="00A81F57"/>
    <w:rsid w:val="00AA6DB8"/>
    <w:rsid w:val="00AB7AB0"/>
    <w:rsid w:val="00AC5B9D"/>
    <w:rsid w:val="00B03FCE"/>
    <w:rsid w:val="00B1612D"/>
    <w:rsid w:val="00B61F61"/>
    <w:rsid w:val="00C12A23"/>
    <w:rsid w:val="00C8018B"/>
    <w:rsid w:val="00D07951"/>
    <w:rsid w:val="00D1101D"/>
    <w:rsid w:val="00D130F9"/>
    <w:rsid w:val="00D31BE5"/>
    <w:rsid w:val="00D6770B"/>
    <w:rsid w:val="00D74908"/>
    <w:rsid w:val="00DD2053"/>
    <w:rsid w:val="00E040DF"/>
    <w:rsid w:val="00E5775A"/>
    <w:rsid w:val="00E77574"/>
    <w:rsid w:val="00F31D55"/>
    <w:rsid w:val="00F34CD3"/>
    <w:rsid w:val="00F35E57"/>
    <w:rsid w:val="00F80115"/>
    <w:rsid w:val="00F95E32"/>
    <w:rsid w:val="00FC54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0795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34CD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34CD3"/>
  </w:style>
  <w:style w:styleId="Podnoje" w:type="paragraph">
    <w:name w:val="footer"/>
    <w:basedOn w:val="Normal"/>
    <w:rsid w:val="00F34CD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34CD3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B1612D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B1612D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D6770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6770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6770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6770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6770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0795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34CD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34CD3"/>
  </w:style>
  <w:style w:styleId="Podnoje" w:type="paragraph">
    <w:name w:val="footer"/>
    <w:basedOn w:val="Normal"/>
    <w:rsid w:val="00F34CD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34CD3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B1612D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B1612D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D6770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6770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6770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6770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6770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502902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siječnja 2016.</izvorni_sadrzaj>
    <derivirana_varijabla naziv="DomainObject.DatumDonosenjaOdluke_1">15.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St-1126/2013-43</izvorni_sadrzaj>
    <derivirana_varijabla naziv="DomainObject.Oznaka_1">St-1126/2013-43</derivirana_varijabla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1126</izvorni_sadrzaj>
    <derivirana_varijabla naziv="DomainObject.Predmet.Broj_1">1126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svibnja 2013.</izvorni_sadrzaj>
    <derivirana_varijabla naziv="DomainObject.Predmet.DatumOsnivanja_1">13.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St-1126/2013</izvorni_sadrzaj>
    <derivirana_varijabla naziv="DomainObject.Predmet.OznakaBroj_1">St-1126/2013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BARKA S.J. d.o.o. za trgovinu</izvorni_sadrzaj>
    <derivirana_varijabla naziv="DomainObject.Predmet.ProtustrankaFormated_1">  BARKA S.J. d.o.o. za trgovinu</derivirana_varijabla>
  </DomainObject.Predmet.ProtustrankaFormated>
  <DomainObject.Predmet.ProtustrankaFormatedOIB>
    <izvorni_sadrzaj>  BARKA S.J. d.o.o. za trgovinu, OIB 61582365723</izvorni_sadrzaj>
    <derivirana_varijabla naziv="DomainObject.Predmet.ProtustrankaFormatedOIB_1">  BARKA S.J. d.o.o. za trgovinu, OIB 61582365723</derivirana_varijabla>
  </DomainObject.Predmet.ProtustrankaFormatedOIB>
  <DomainObject.Predmet.ProtustrankaFormatedWithAdress>
    <izvorni_sadrzaj> BARKA S.J. d.o.o. za trgovinu, ILICA 51, 10000 Zagreb</izvorni_sadrzaj>
    <derivirana_varijabla naziv="DomainObject.Predmet.ProtustrankaFormatedWithAdress_1"> BARKA S.J. d.o.o. za trgovinu, ILICA 51, 10000 Zagreb</derivirana_varijabla>
  </DomainObject.Predmet.ProtustrankaFormatedWithAdress>
  <DomainObject.Predmet.ProtustrankaFormatedWithAdressOIB>
    <izvorni_sadrzaj> BARKA S.J. d.o.o. za trgovinu, OIB 61582365723, ILICA 51, 10000 Zagreb</izvorni_sadrzaj>
    <derivirana_varijabla naziv="DomainObject.Predmet.ProtustrankaFormatedWithAdressOIB_1"> BARKA S.J. d.o.o. za trgovinu, OIB 61582365723, ILICA 51, 10000 Zagreb</derivirana_varijabla>
  </DomainObject.Predmet.ProtustrankaFormatedWithAdressOIB>
  <DomainObject.Predmet.ProtustrankaWithAdress>
    <izvorni_sadrzaj>BARKA S.J. d.o.o. za trgovinu ILICA 51, 10000 Zagreb</izvorni_sadrzaj>
    <derivirana_varijabla naziv="DomainObject.Predmet.ProtustrankaWithAdress_1">BARKA S.J. d.o.o. za trgovinu ILICA 51, 10000 Zagreb</derivirana_varijabla>
  </DomainObject.Predmet.ProtustrankaWithAdress>
  <DomainObject.Predmet.ProtustrankaWithAdressOIB>
    <izvorni_sadrzaj>BARKA S.J. d.o.o. za trgovinu, OIB 61582365723, ILICA 51, 10000 Zagreb</izvorni_sadrzaj>
    <derivirana_varijabla naziv="DomainObject.Predmet.ProtustrankaWithAdressOIB_1">BARKA S.J. d.o.o. za trgovinu, OIB 61582365723, ILICA 51, 10000 Zagreb</derivirana_varijabla>
  </DomainObject.Predmet.ProtustrankaWithAdressOIB>
  <DomainObject.Predmet.ProtustrankaNazivFormated>
    <izvorni_sadrzaj>BARKA S.J. d.o.o. za trgovinu</izvorni_sadrzaj>
    <derivirana_varijabla naziv="DomainObject.Predmet.ProtustrankaNazivFormated_1">BARKA S.J. d.o.o. za trgovinu</derivirana_varijabla>
  </DomainObject.Predmet.ProtustrankaNazivFormated>
  <DomainObject.Predmet.ProtustrankaNazivFormatedOIB>
    <izvorni_sadrzaj>BARKA S.J. d.o.o. za trgovinu, OIB 61582365723</izvorni_sadrzaj>
    <derivirana_varijabla naziv="DomainObject.Predmet.ProtustrankaNazivFormatedOIB_1">BARKA S.J. d.o.o. za trgovinu, OIB 61582365723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ILICA 307, 10000 Zagreb</izvorni_sadrzaj>
    <derivirana_varijabla naziv="DomainObject.Predmet.StrankaFormatedWithAdress_1"> FINA ZAGREB, ILICA 307, 10000 Zagreb</derivirana_varijabla>
  </DomainObject.Predmet.StrankaFormatedWithAdress>
  <DomainObject.Predmet.StrankaFormatedWithAdressOIB>
    <izvorni_sadrzaj> FINA ZAGREB, OIB 85821130368, ILICA 307, 10000 Zagreb</izvorni_sadrzaj>
    <derivirana_varijabla naziv="DomainObject.Predmet.StrankaFormatedWithAdressOIB_1"> FINA ZAGREB, OIB 85821130368, ILICA 307, 10000 Zagreb</derivirana_varijabla>
  </DomainObject.Predmet.StrankaFormatedWithAdressOIB>
  <DomainObject.Predmet.StrankaWithAdress>
    <izvorni_sadrzaj>FINA ZAGREB ILICA 307,10000 Zagreb</izvorni_sadrzaj>
    <derivirana_varijabla naziv="DomainObject.Predmet.StrankaWithAdress_1">FINA ZAGREB ILICA 307,10000 Zagreb</derivirana_varijabla>
  </DomainObject.Predmet.StrankaWithAdress>
  <DomainObject.Predmet.StrankaWithAdressOIB>
    <izvorni_sadrzaj>FINA ZAGREB, OIB 85821130368, ILICA 307,10000 Zagreb</izvorni_sadrzaj>
    <derivirana_varijabla naziv="DomainObject.Predmet.StrankaWithAdressOIB_1">FINA ZAGREB, OIB 85821130368, ILICA 307,10000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ILICA 307, 10000 Zagreb</item>
    </izvorni_sadrzaj>
    <derivirana_varijabla naziv="DomainObject.Predmet.StrankaListFormatedWithAdress_1">
      <item>FINA ZAGREB, ILICA 307, 10000 Zagreb</item>
    </derivirana_varijabla>
  </DomainObject.Predmet.StrankaListFormatedWithAdress>
  <DomainObject.Predmet.StrankaListFormatedWithAdressOIB>
    <izvorni_sadrzaj>
      <item>FINA ZAGREB, OIB 85821130368, ILICA 307, 10000 Zagreb</item>
    </izvorni_sadrzaj>
    <derivirana_varijabla naziv="DomainObject.Predmet.StrankaListFormatedWithAdressOIB_1">
      <item>FINA ZAGREB, OIB 85821130368, ILICA 307,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BARKA S.J. d.o.o. za trgovinu</item>
    </izvorni_sadrzaj>
    <derivirana_varijabla naziv="DomainObject.Predmet.ProtuStrankaListFormated_1">
      <item>BARKA S.J. d.o.o. za trgovinu</item>
    </derivirana_varijabla>
  </DomainObject.Predmet.ProtuStrankaListFormated>
  <DomainObject.Predmet.ProtuStrankaListFormatedOIB>
    <izvorni_sadrzaj>
      <item>BARKA S.J. d.o.o. za trgovinu, OIB 61582365723</item>
    </izvorni_sadrzaj>
    <derivirana_varijabla naziv="DomainObject.Predmet.ProtuStrankaListFormatedOIB_1">
      <item>BARKA S.J. d.o.o. za trgovinu, OIB 61582365723</item>
    </derivirana_varijabla>
  </DomainObject.Predmet.ProtuStrankaListFormatedOIB>
  <DomainObject.Predmet.ProtuStrankaListFormatedWithAdress>
    <izvorni_sadrzaj>
      <item>BARKA S.J. d.o.o. za trgovinu, ILICA 51, 10000 Zagreb</item>
    </izvorni_sadrzaj>
    <derivirana_varijabla naziv="DomainObject.Predmet.ProtuStrankaListFormatedWithAdress_1">
      <item>BARKA S.J. d.o.o. za trgovinu, ILICA 51, 10000 Zagreb</item>
    </derivirana_varijabla>
  </DomainObject.Predmet.ProtuStrankaListFormatedWithAdress>
  <DomainObject.Predmet.ProtuStrankaListFormatedWithAdressOIB>
    <izvorni_sadrzaj>
      <item>BARKA S.J. d.o.o. za trgovinu, OIB 61582365723, ILICA 51, 10000 Zagreb</item>
    </izvorni_sadrzaj>
    <derivirana_varijabla naziv="DomainObject.Predmet.ProtuStrankaListFormatedWithAdressOIB_1">
      <item>BARKA S.J. d.o.o. za trgovinu, OIB 61582365723, ILICA 51, 10000 Zagreb</item>
    </derivirana_varijabla>
  </DomainObject.Predmet.ProtuStrankaListFormatedWithAdressOIB>
  <DomainObject.Predmet.ProtuStrankaListNazivFormated>
    <izvorni_sadrzaj>
      <item>BARKA S.J. d.o.o. za trgovinu</item>
    </izvorni_sadrzaj>
    <derivirana_varijabla naziv="DomainObject.Predmet.ProtuStrankaListNazivFormated_1">
      <item>BARKA S.J. d.o.o. za trgovinu</item>
    </derivirana_varijabla>
  </DomainObject.Predmet.ProtuStrankaListNazivFormated>
  <DomainObject.Predmet.ProtuStrankaListNazivFormatedOIB>
    <izvorni_sadrzaj>
      <item>BARKA S.J. d.o.o. za trgovinu, OIB 61582365723</item>
    </izvorni_sadrzaj>
    <derivirana_varijabla naziv="DomainObject.Predmet.ProtuStrankaListNazivFormatedOIB_1">
      <item>BARKA S.J. d.o.o. za trgovinu, OIB 61582365723</item>
    </derivirana_varijabla>
  </DomainObject.Predmet.ProtuStrankaListNazivFormatedOIB>
  <DomainObject.Predmet.OstaliListFormated>
    <izvorni_sadrzaj>
      <item>GRAD SPLIT</item>
      <item>ŽILNIK d.o.o.</item>
      <item>GRAD ZAGREB</item>
      <item>javnost</item>
      <item>Antonija Galić</item>
    </izvorni_sadrzaj>
    <derivirana_varijabla naziv="DomainObject.Predmet.OstaliListFormated_1">
      <item>GRAD SPLIT</item>
      <item>ŽILNIK d.o.o.</item>
      <item>GRAD ZAGREB</item>
      <item>javnost</item>
      <item>Antonija Galić</item>
    </derivirana_varijabla>
  </DomainObject.Predmet.OstaliListFormated>
  <DomainObject.Predmet.OstaliListFormatedOIB>
    <izvorni_sadrzaj>
      <item>GRAD SPLIT</item>
      <item>ŽILNIK d.o.o.</item>
      <item>GRAD ZAGREB</item>
      <item>javnost</item>
      <item>Antonija Galić, OIB 64334764434</item>
    </izvorni_sadrzaj>
    <derivirana_varijabla naziv="DomainObject.Predmet.OstaliListFormatedOIB_1">
      <item>GRAD SPLIT</item>
      <item>ŽILNIK d.o.o.</item>
      <item>GRAD ZAGREB</item>
      <item>javnost</item>
      <item>Antonija Galić, OIB 64334764434</item>
    </derivirana_varijabla>
  </DomainObject.Predmet.OstaliListFormatedOIB>
  <DomainObject.Predmet.OstaliListFormatedWithAdress>
    <izvorni_sadrzaj>
      <item>GRAD SPLIT, Branimirova obala 17, 21000 Split</item>
      <item>ŽILNIK d.o.o., Prilaz V. Brajkovića 6, 10000 Zagreb</item>
      <item>GRAD ZAGREB, Trg Stjepana Radića 1, 10000 Zagreb</item>
      <item>javnost</item>
      <item>Antonija Galić, Selska cesta 3, 10000 Zagreb</item>
    </izvorni_sadrzaj>
    <derivirana_varijabla naziv="DomainObject.Predmet.OstaliListFormatedWithAdress_1">
      <item>GRAD SPLIT, Branimirova obala 17, 21000 Split</item>
      <item>ŽILNIK d.o.o., Prilaz V. Brajkovića 6, 10000 Zagreb</item>
      <item>GRAD ZAGREB, Trg Stjepana Radića 1, 10000 Zagreb</item>
      <item>javnost</item>
      <item>Antonija Galić, Selska cesta 3, 10000 Zagreb</item>
    </derivirana_varijabla>
  </DomainObject.Predmet.OstaliListFormatedWithAdress>
  <DomainObject.Predmet.OstaliListFormatedWithAdressOIB>
    <izvorni_sadrzaj>
      <item>GRAD SPLIT, Branimirova obala 17, 21000 Split</item>
      <item>ŽILNIK d.o.o., Prilaz V. Brajkovića 6, 10000 Zagreb</item>
      <item>GRAD ZAGREB, Trg Stjepana Radića 1, 10000 Zagreb</item>
      <item>javnost</item>
      <item>Antonija Galić, OIB 64334764434, Selska cesta 3, 10000 Zagreb</item>
    </izvorni_sadrzaj>
    <derivirana_varijabla naziv="DomainObject.Predmet.OstaliListFormatedWithAdressOIB_1">
      <item>GRAD SPLIT, Branimirova obala 17, 21000 Split</item>
      <item>ŽILNIK d.o.o., Prilaz V. Brajkovića 6, 10000 Zagreb</item>
      <item>GRAD ZAGREB, Trg Stjepana Radića 1, 10000 Zagreb</item>
      <item>javnost</item>
      <item>Antonija Galić, OIB 64334764434, Selska cesta 3, 10000 Zagreb</item>
    </derivirana_varijabla>
  </DomainObject.Predmet.OstaliListFormatedWithAdressOIB>
  <DomainObject.Predmet.OstaliListNazivFormated>
    <izvorni_sadrzaj>
      <item>GRAD SPLIT</item>
      <item>ŽILNIK d.o.o.</item>
      <item>GRAD ZAGREB</item>
      <item>javnost</item>
      <item>Antonija Galić</item>
    </izvorni_sadrzaj>
    <derivirana_varijabla naziv="DomainObject.Predmet.OstaliListNazivFormated_1">
      <item>GRAD SPLIT</item>
      <item>ŽILNIK d.o.o.</item>
      <item>GRAD ZAGREB</item>
      <item>javnost</item>
      <item>Antonija Galić</item>
    </derivirana_varijabla>
  </DomainObject.Predmet.OstaliListNazivFormated>
  <DomainObject.Predmet.OstaliListNazivFormatedOIB>
    <izvorni_sadrzaj>
      <item>GRAD SPLIT</item>
      <item>ŽILNIK d.o.o.</item>
      <item>GRAD ZAGREB</item>
      <item>javnost</item>
      <item>Antonija Galić, OIB 64334764434</item>
    </izvorni_sadrzaj>
    <derivirana_varijabla naziv="DomainObject.Predmet.OstaliListNazivFormatedOIB_1">
      <item>GRAD SPLIT</item>
      <item>ŽILNIK d.o.o.</item>
      <item>GRAD ZAGREB</item>
      <item>javnost</item>
      <item>Antonija Galić, OIB 64334764434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2016.</izvorni_sadrzaj>
    <derivirana_varijabla naziv="DomainObject.Datum_1">18. siječnja 2016.</derivirana_varijabla>
  </DomainObject.Datum>
  <DomainObject.PoslovniBrojDokumenta>
    <izvorni_sadrzaj>St-1126/2013-43</izvorni_sadrzaj>
    <derivirana_varijabla naziv="DomainObject.PoslovniBrojDokumenta_1">St-1126/2013-43</derivirana_varijabla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BARKA S.J. d.o.o. za trgovinu</izvorni_sadrzaj>
    <derivirana_varijabla naziv="DomainObject.Predmet.ProtustrankaIDrugi_1">BARKA S.J. d.o.o. za trgovinu</derivirana_varijabla>
  </DomainObject.Predmet.ProtustrankaIDrugi>
  <DomainObject.Predmet.StrankaIDrugiAdressOIB>
    <izvorni_sadrzaj>FINA ZAGREB, OIB 85821130368, ILICA 307, 10000 Zagreb</izvorni_sadrzaj>
    <derivirana_varijabla naziv="DomainObject.Predmet.StrankaIDrugiAdressOIB_1">FINA ZAGREB, OIB 85821130368, ILICA 307, 10000 Zagreb</derivirana_varijabla>
  </DomainObject.Predmet.StrankaIDrugiAdressOIB>
  <DomainObject.Predmet.ProtustrankaIDrugiAdressOIB>
    <izvorni_sadrzaj>BARKA S.J. d.o.o. za trgovinu, OIB 61582365723, ILICA 51, 10000 Zagreb</izvorni_sadrzaj>
    <derivirana_varijabla naziv="DomainObject.Predmet.ProtustrankaIDrugiAdressOIB_1">BARKA S.J. d.o.o. za trgovinu, OIB 61582365723, ILICA 51,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BARKA S.J. d.o.o. za trgovinu</item>
      <item>FINA ZAGREB</item>
      <item>GRAD SPLIT</item>
      <item>ŽILNIK d.o.o.</item>
      <item>GRAD ZAGREB</item>
      <item>javnost</item>
      <item>Antonija Galić</item>
    </izvorni_sadrzaj>
    <derivirana_varijabla naziv="DomainObject.Predmet.SudioniciListNaziv_1">
      <item>BARKA S.J. d.o.o. za trgovinu</item>
      <item>FINA ZAGREB</item>
      <item>GRAD SPLIT</item>
      <item>ŽILNIK d.o.o.</item>
      <item>GRAD ZAGREB</item>
      <item>javnost</item>
      <item>Antonija Galić</item>
    </derivirana_varijabla>
  </DomainObject.Predmet.SudioniciListNaziv>
  <DomainObject.Predmet.SudioniciListAdressOIB>
    <izvorni_sadrzaj>
      <item>BARKA S.J. d.o.o. za trgovinu, OIB 61582365723, ILICA 51,10000 Zagreb</item>
      <item>FINA ZAGREB, OIB 85821130368, ILICA 307,10000 Zagreb</item>
      <item>GRAD SPLIT, Branimirova obala 17,21000 Split</item>
      <item>ŽILNIK d.o.o., Prilaz V. Brajkovića 6,10000 Zagreb</item>
      <item>GRAD ZAGREB, Trg Stjepana Radića 1,10000 Zagreb</item>
      <item>javnost</item>
      <item>Antonija Galić, OIB 64334764434, Selska cesta 3,10000 Zagreb</item>
    </izvorni_sadrzaj>
    <derivirana_varijabla naziv="DomainObject.Predmet.SudioniciListAdressOIB_1">
      <item>BARKA S.J. d.o.o. za trgovinu, OIB 61582365723, ILICA 51,10000 Zagreb</item>
      <item>FINA ZAGREB, OIB 85821130368, ILICA 307,10000 Zagreb</item>
      <item>GRAD SPLIT, Branimirova obala 17,21000 Split</item>
      <item>ŽILNIK d.o.o., Prilaz V. Brajkovića 6,10000 Zagreb</item>
      <item>GRAD ZAGREB, Trg Stjepana Radića 1,10000 Zagreb</item>
      <item>javnost</item>
      <item>Antonija Galić, OIB 64334764434, Selska cesta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61582365723</item>
      <item>, OIB 85821130368</item>
      <item>, OIB null</item>
      <item>, OIB null</item>
      <item>, OIB null</item>
      <item>, OIB null</item>
      <item>, OIB 64334764434</item>
    </izvorni_sadrzaj>
    <derivirana_varijabla naziv="DomainObject.Predmet.SudioniciListNazivOIB_1">
      <item>, OIB 61582365723</item>
      <item>, OIB 85821130368</item>
      <item>, OIB null</item>
      <item>, OIB null</item>
      <item>, OIB null</item>
      <item>, OIB null</item>
      <item>, OIB 64334764434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Antonija Galić, OIB 64334764434, Bobovačka 1a Zagreb</item>
    </izvorni_sadrzaj>
    <derivirana_varijabla naziv="DomainObject.Predmet.StecajniUpraviteljiListAddressOIB_1">
      <item>Antonija Galić, OIB 64334764434, Bobovačka 1a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229</properties:Words>
  <properties:Characters>1235</properties:Characters>
  <properties:Lines>51</properties:Lines>
  <properties:Paragraphs>23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2016-01-18T11:51:00Z</dcterms:created>
  <dc:creator>nribaric</dc:creator>
  <cp:lastModifiedBy>Jadranka Zelić</cp:lastModifiedBy>
  <cp:lastPrinted>2016-01-18T11:55:00Z</cp:lastPrinted>
  <dcterms:modified xmlns:xsi="http://www.w3.org/2001/XMLSchema-instance" xsi:type="dcterms:W3CDTF">2016-01-18T12:08:00Z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St-1126/2013-43 / Odluka - Rješenje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