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7871" w14:paraId="6577871"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7A3158" w:rsidP="003D246D" w:rsidR="003D246D">
      <w:pPr>
        <w:jc w:val="both"/>
      </w:pPr>
      <w:r w:rsidRPr="007A3158">
        <w:t>LILIT TRGOVINA d.o.o.</w:t>
      </w:r>
      <w:r>
        <w:t xml:space="preserve">, Zagreb (Grad Zagreb), Zagrebačka cesta 20, OIB: </w:t>
      </w:r>
      <w:r w:rsidRPr="007A3158">
        <w:t>22427258956</w:t>
      </w:r>
      <w:r w:rsidR="00525DE7">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A3158" w:rsidRPr="007A3158">
        <w:t>LILIT TRGOVINA d.o.o.</w:t>
      </w:r>
      <w:r w:rsidR="007A3158">
        <w:t xml:space="preserve">, Zagreb (Grad Zagreb), Zagrebačka cesta 20, OIB: </w:t>
      </w:r>
      <w:r w:rsidR="007A3158" w:rsidRPr="007A3158">
        <w:t>22427258956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A3158" w:rsidP="007A3158" w:rsidR="007A3158">
      <w:pPr>
        <w:pStyle w:val="Odlomakpopisa"/>
        <w:ind w:left="540"/>
        <w:jc w:val="both"/>
      </w:pPr>
      <w:r>
        <w:t xml:space="preserve">Nenad Nikitović, OIB: 30431097501 </w:t>
      </w:r>
    </w:p>
    <w:p w:rsidRDefault="007A3158" w:rsidP="007A3158" w:rsidR="007837A6">
      <w:pPr>
        <w:pStyle w:val="Odlomakpopisa"/>
        <w:ind w:left="540"/>
        <w:jc w:val="both"/>
      </w:pPr>
      <w:r>
        <w:t>Zagreb, Zagrebačka cesta 20</w:t>
      </w:r>
    </w:p>
    <w:p w:rsidRDefault="007A3158" w:rsidP="007A3158" w:rsidR="007A3158">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w:t>
      </w:r>
      <w:r w:rsidR="007837A6">
        <w:rPr>
          <w:b/>
        </w:rPr>
        <w:t>3</w:t>
      </w:r>
      <w:r w:rsidR="00A320BA">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7A3158" w:rsidP="007A3158" w:rsidR="007A3158">
      <w:pPr>
        <w:pStyle w:val="Odlomakpopisa"/>
        <w:numPr>
          <w:ilvl w:val="0"/>
          <w:numId w:val="4"/>
        </w:numPr>
        <w:jc w:val="both"/>
      </w:pPr>
      <w:r>
        <w:t xml:space="preserve">Nenad Nikitović, OIB: 30431097501 </w:t>
      </w:r>
    </w:p>
    <w:p w:rsidRDefault="007A3158" w:rsidP="007A3158" w:rsidR="007A3158">
      <w:pPr>
        <w:pStyle w:val="Odlomakpopisa"/>
        <w:numPr>
          <w:ilvl w:val="0"/>
          <w:numId w:val="4"/>
        </w:numPr>
        <w:jc w:val="both"/>
      </w:pPr>
      <w:r>
        <w:t>Zagreb, Zagrebačka cesta 20</w:t>
      </w:r>
    </w:p>
    <w:p w:rsidRDefault="00FB5FF2" w:rsidP="007837A6" w:rsidR="00815321">
      <w:pPr>
        <w:numPr>
          <w:ilvl w:val="0"/>
          <w:numId w:val="4"/>
        </w:numPr>
        <w:tabs>
          <w:tab w:pos="1440" w:val="num"/>
        </w:tabs>
        <w:jc w:val="both"/>
      </w:pPr>
      <w:r w:rsidRPr="00B77765">
        <w:t>Financijska agencija</w:t>
      </w:r>
    </w:p>
    <w:p w:rsidRDefault="006743A1" w:rsidP="007A3158" w:rsidR="00A320BA">
      <w:pPr>
        <w:numPr>
          <w:ilvl w:val="0"/>
          <w:numId w:val="4"/>
        </w:numPr>
        <w:tabs>
          <w:tab w:pos="928" w:val="clear"/>
          <w:tab w:pos="720" w:val="num"/>
        </w:tabs>
        <w:ind w:left="720"/>
        <w:jc w:val="both"/>
      </w:pPr>
      <w:r w:rsidRPr="00B77765">
        <w:t>pravna osoba koja za dužnika obavlja poslove platnog prometa:</w:t>
      </w:r>
      <w:r w:rsidR="003D246D">
        <w:t xml:space="preserve"> </w:t>
      </w:r>
      <w:r w:rsidR="007A3158">
        <w:t>Privredna banka d.d.</w:t>
      </w:r>
    </w:p>
    <w:p w:rsidRDefault="007A3158" w:rsidP="007A3158" w:rsidR="007A3158">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7A3158">
        <w:t>4.050,37</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C6758" w:rsidP="00E91121" w:rsidR="005C675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C6758" w:rsidP="00E91121" w:rsidR="005C675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C6758" w:rsidP="00E91121" w:rsidR="005C6758">
      <w:pPr>
        <w:pStyle w:val="Podnaslov"/>
        <w:ind w:firstLine="720" w:left="4320"/>
        <w:rPr>
          <w:rFonts w:hAnsi="Times New Roman" w:ascii="Times New Roman"/>
          <w:b w:val="false"/>
          <w:color w:val="auto"/>
          <w:szCs w:val="24"/>
        </w:rPr>
      </w:pPr>
    </w:p>
    <w:p w:rsidRDefault="005C6758" w:rsidP="00E91121" w:rsidR="005C675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C6758" w:rsidP="00E91121" w:rsidR="005C675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p w:rsidRDefault="005C6758" w:rsidP="00FF15FF" w:rsidR="005C6758"/>
    <w:sectPr w:rsidSect="00600173" w:rsidR="005C675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76EE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A3158">
          <w:rPr>
            <w:szCs w:val="20"/>
            <w:lang w:eastAsia="hr-HR" w:val="en-GB"/>
          </w:rPr>
          <w:t>2323</w:t>
        </w:r>
        <w:r w:rsidR="002E1446">
          <w:rPr>
            <w:szCs w:val="20"/>
            <w:lang w:eastAsia="hr-HR" w:val="en-GB"/>
          </w:rPr>
          <w:t>/</w:t>
        </w:r>
        <w:r w:rsidR="007E3016">
          <w:rPr>
            <w:szCs w:val="20"/>
            <w:lang w:eastAsia="hr-HR" w:val="en-GB"/>
          </w:rPr>
          <w:t>2016</w:t>
        </w:r>
        <w:r w:rsidR="005C6758">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0F30C3"/>
    <w:rsid w:val="00106D5A"/>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5DE7"/>
    <w:rsid w:val="0052746A"/>
    <w:rsid w:val="005614FB"/>
    <w:rsid w:val="00583223"/>
    <w:rsid w:val="005C2C94"/>
    <w:rsid w:val="005C6758"/>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72F5D"/>
    <w:rsid w:val="00774C28"/>
    <w:rsid w:val="007837A6"/>
    <w:rsid w:val="00794334"/>
    <w:rsid w:val="007A3158"/>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20BA"/>
    <w:rsid w:val="00A360A5"/>
    <w:rsid w:val="00A669DB"/>
    <w:rsid w:val="00A94094"/>
    <w:rsid w:val="00AA3B71"/>
    <w:rsid w:val="00AA6FF2"/>
    <w:rsid w:val="00AC37E3"/>
    <w:rsid w:val="00AD1D41"/>
    <w:rsid w:val="00B255D3"/>
    <w:rsid w:val="00B639DE"/>
    <w:rsid w:val="00B76EE4"/>
    <w:rsid w:val="00B77765"/>
    <w:rsid w:val="00B80BE7"/>
    <w:rsid w:val="00B90663"/>
    <w:rsid w:val="00BE39EF"/>
    <w:rsid w:val="00C04C76"/>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76EE4"/>
    <w:rPr>
      <w:color w:val="808080"/>
      <w:bdr w:space="0" w:sz="0" w:color="auto" w:val="none"/>
      <w:shd w:fill="auto" w:color="auto" w:val="clear"/>
    </w:rPr>
  </w:style>
  <w:style w:customStyle="true" w:styleId="eSPISCCParagraphDefaultFont" w:type="character">
    <w:name w:val="eSPIS_CC_Paragraph Default Font"/>
    <w:basedOn w:val="Zadanifontodlomka"/>
    <w:rsid w:val="00B76EE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76EE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76EE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76EE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76EE4"/>
    <w:rPr>
      <w:color w:val="808080"/>
      <w:bdr w:color="auto" w:space="0" w:sz="0" w:val="none"/>
      <w:shd w:color="auto" w:fill="auto" w:val="clear"/>
    </w:rPr>
  </w:style>
  <w:style w:customStyle="1" w:styleId="eSPISCCParagraphDefaultFont" w:type="character">
    <w:name w:val="eSPIS_CC_Paragraph Default Font"/>
    <w:basedOn w:val="Zadanifontodlomka"/>
    <w:rsid w:val="00B76EE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76EE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76EE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76EE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2323</izvorni_sadrzaj>
    <derivirana_varijabla naziv="DomainObject.Predmet.Broj_1">2323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St-2323/2016</izvorni_sadrzaj>
    <derivirana_varijabla naziv="DomainObject.Predmet.OznakaBroj_1">St-2323/2016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LILIT TRGOVINA d.o.o.</izvorni_sadrzaj>
    <derivirana_varijabla naziv="DomainObject.Predmet.ProtustrankaFormated_1">  LILIT TRGOVINA d.o.o.</derivirana_varijabla>
  </DomainObject.Predmet.ProtustrankaFormated>
  <DomainObject.Predmet.ProtustrankaFormatedOIB>
    <izvorni_sadrzaj>  LILIT TRGOVINA d.o.o., OIB 22427258956</izvorni_sadrzaj>
    <derivirana_varijabla naziv="DomainObject.Predmet.ProtustrankaFormatedOIB_1">  LILIT TRGOVINA d.o.o., OIB 22427258956</derivirana_varijabla>
  </DomainObject.Predmet.ProtustrankaFormatedOIB>
  <DomainObject.Predmet.ProtustrankaFormatedWithAdress>
    <izvorni_sadrzaj> LILIT TRGOVINA d.o.o., Zagrebačka cesta 20, 10000 Zagreb</izvorni_sadrzaj>
    <derivirana_varijabla naziv="DomainObject.Predmet.ProtustrankaFormatedWithAdress_1"> LILIT TRGOVINA d.o.o., Zagrebačka cesta 20, 10000 Zagreb</derivirana_varijabla>
  </DomainObject.Predmet.ProtustrankaFormatedWithAdress>
  <DomainObject.Predmet.ProtustrankaFormatedWithAdressOIB>
    <izvorni_sadrzaj> LILIT TRGOVINA d.o.o., OIB 22427258956, Zagrebačka cesta 20, 10000 Zagreb</izvorni_sadrzaj>
    <derivirana_varijabla naziv="DomainObject.Predmet.ProtustrankaFormatedWithAdressOIB_1"> LILIT TRGOVINA d.o.o., OIB 22427258956, Zagrebačka cesta 20, 10000 Zagreb</derivirana_varijabla>
  </DomainObject.Predmet.ProtustrankaFormatedWithAdressOIB>
  <DomainObject.Predmet.ProtustrankaWithAdress>
    <izvorni_sadrzaj>LILIT TRGOVINA d.o.o. Zagrebačka cesta 20, 10000 Zagreb</izvorni_sadrzaj>
    <derivirana_varijabla naziv="DomainObject.Predmet.ProtustrankaWithAdress_1">LILIT TRGOVINA d.o.o. Zagrebačka cesta 20, 10000 Zagreb</derivirana_varijabla>
  </DomainObject.Predmet.ProtustrankaWithAdress>
  <DomainObject.Predmet.ProtustrankaWithAdressOIB>
    <izvorni_sadrzaj>LILIT TRGOVINA d.o.o., OIB 22427258956, Zagrebačka cesta 20, 10000 Zagreb</izvorni_sadrzaj>
    <derivirana_varijabla naziv="DomainObject.Predmet.ProtustrankaWithAdressOIB_1">LILIT TRGOVINA d.o.o., OIB 22427258956, Zagrebačka cesta 20, 10000 Zagreb</derivirana_varijabla>
  </DomainObject.Predmet.ProtustrankaWithAdressOIB>
  <DomainObject.Predmet.ProtustrankaNazivFormated>
    <izvorni_sadrzaj>LILIT TRGOVINA d.o.o.</izvorni_sadrzaj>
    <derivirana_varijabla naziv="DomainObject.Predmet.ProtustrankaNazivFormated_1">LILIT TRGOVINA d.o.o.</derivirana_varijabla>
  </DomainObject.Predmet.ProtustrankaNazivFormated>
  <DomainObject.Predmet.ProtustrankaNazivFormatedOIB>
    <izvorni_sadrzaj>LILIT TRGOVINA d.o.o., OIB 22427258956</izvorni_sadrzaj>
    <derivirana_varijabla naziv="DomainObject.Predmet.ProtustrankaNazivFormatedOIB_1">LILIT TRGOVINA d.o.o., OIB 22427258956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LILIT TRGOVINA d.o.o.</item>
    </izvorni_sadrzaj>
    <derivirana_varijabla naziv="DomainObject.Predmet.ProtuStrankaListFormated_1">
      <item>LILIT TRGOVINA d.o.o.</item>
    </derivirana_varijabla>
  </DomainObject.Predmet.ProtuStrankaListFormated>
  <DomainObject.Predmet.ProtuStrankaListFormatedOIB>
    <izvorni_sadrzaj>
      <item>LILIT TRGOVINA d.o.o., OIB 22427258956</item>
    </izvorni_sadrzaj>
    <derivirana_varijabla naziv="DomainObject.Predmet.ProtuStrankaListFormatedOIB_1">
      <item>LILIT TRGOVINA d.o.o., OIB 22427258956</item>
    </derivirana_varijabla>
  </DomainObject.Predmet.ProtuStrankaListFormatedOIB>
  <DomainObject.Predmet.ProtuStrankaListFormatedWithAdress>
    <izvorni_sadrzaj>
      <item>LILIT TRGOVINA d.o.o., Zagrebačka cesta 20, 10000 Zagreb</item>
    </izvorni_sadrzaj>
    <derivirana_varijabla naziv="DomainObject.Predmet.ProtuStrankaListFormatedWithAdress_1">
      <item>LILIT TRGOVINA d.o.o., Zagrebačka cesta 20, 10000 Zagreb</item>
    </derivirana_varijabla>
  </DomainObject.Predmet.ProtuStrankaListFormatedWithAdress>
  <DomainObject.Predmet.ProtuStrankaListFormatedWithAdressOIB>
    <izvorni_sadrzaj>
      <item>LILIT TRGOVINA d.o.o., OIB 22427258956, Zagrebačka cesta 20, 10000 Zagreb</item>
    </izvorni_sadrzaj>
    <derivirana_varijabla naziv="DomainObject.Predmet.ProtuStrankaListFormatedWithAdressOIB_1">
      <item>LILIT TRGOVINA d.o.o., OIB 22427258956, Zagrebačka cesta 20, 10000 Zagreb</item>
    </derivirana_varijabla>
  </DomainObject.Predmet.ProtuStrankaListFormatedWithAdressOIB>
  <DomainObject.Predmet.ProtuStrankaListNazivFormated>
    <izvorni_sadrzaj>
      <item>LILIT TRGOVINA d.o.o.</item>
    </izvorni_sadrzaj>
    <derivirana_varijabla naziv="DomainObject.Predmet.ProtuStrankaListNazivFormated_1">
      <item>LILIT TRGOVINA d.o.o.</item>
    </derivirana_varijabla>
  </DomainObject.Predmet.ProtuStrankaListNazivFormated>
  <DomainObject.Predmet.ProtuStrankaListNazivFormatedOIB>
    <izvorni_sadrzaj>
      <item>LILIT TRGOVINA d.o.o., OIB 22427258956</item>
    </izvorni_sadrzaj>
    <derivirana_varijabla naziv="DomainObject.Predmet.ProtuStrankaListNazivFormatedOIB_1">
      <item>LILIT TRGOVINA d.o.o., OIB 22427258956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LILIT TRGOVINA d.o.o.</izvorni_sadrzaj>
    <derivirana_varijabla naziv="DomainObject.Predmet.ProtustrankaIDrugi_1">LILIT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LILIT TRGOVINA d.o.o., OIB 22427258956, Zagrebačka cesta 20, 10000 Zagreb</izvorni_sadrzaj>
    <derivirana_varijabla naziv="DomainObject.Predmet.ProtustrankaIDrugiAdressOIB_1">LILIT TRGOVINA d.o.o., OIB 22427258956, Zagrebačka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LILIT TRGOVINA d.o.o.</item>
    </izvorni_sadrzaj>
    <derivirana_varijabla naziv="DomainObject.Predmet.SudioniciListNaziv_1">
      <item>FINA Regionalni centar Zagreb</item>
      <item>LILIT TRGOVINA d.o.o.</item>
    </derivirana_varijabla>
  </DomainObject.Predmet.SudioniciListNaziv>
  <DomainObject.Predmet.SudioniciListAdressOIB>
    <izvorni_sadrzaj>
      <item>FINA Regionalni centar Zagreb, OIB 85821130368, Trg svibanjskih žrtava 1995. 1,10000 Zagreb</item>
      <item>LILIT TRGOVINA d.o.o., OIB 22427258956, Zagrebačka cesta 20,10000 Zagreb</item>
    </izvorni_sadrzaj>
    <derivirana_varijabla naziv="DomainObject.Predmet.SudioniciListAdressOIB_1">
      <item>FINA Regionalni centar Zagreb, OIB 85821130368, Trg svibanjskih žrtava 1995. 1,10000 Zagreb</item>
      <item>LILIT TRGOVINA d.o.o., OIB 22427258956, Zagrebačka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22427258956</item>
    </izvorni_sadrzaj>
    <derivirana_varijabla naziv="DomainObject.Predmet.SudioniciListNazivOIB_1">
      <item>, OIB 85821130368</item>
      <item>, OIB 22427258956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2F7E5-E1CA-4167-ACCA-B143367B00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993</properties:Words>
  <properties:Characters>5343</properties:Characters>
  <properties:Lines>187</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2017-03-20T07:35:00Z</dcterms:created>
  <dc:creator>nmarkovic</dc:creator>
  <cp:lastModifiedBy>Jadranka Zelić</cp:lastModifiedBy>
  <cp:lastPrinted>2017-03-20T07:35:00Z</cp:lastPrinted>
  <dcterms:modified xmlns:xsi="http://www.w3.org/2001/XMLSchema-instance" xsi:type="dcterms:W3CDTF">2017-03-20T07:40:00Z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